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Seed — відпрацюй навички на базовому рівні.</w:t>
      </w:r>
    </w:p>
    <w:p w:rsidR="00000000" w:rsidDel="00000000" w:rsidP="00000000" w:rsidRDefault="00000000" w:rsidRPr="00000000" w14:paraId="00000002">
      <w:pPr>
        <w:numPr>
          <w:ilvl w:val="0"/>
          <w:numId w:val="2"/>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Вибери предмет з твого оточення (наприклад, чашку, ноутбук, машину, футболку тощо) і спробуй його протестувати. Поясни, чому ти обрав/ла саме таку перевірку.</w:t>
      </w:r>
    </w:p>
    <w:p w:rsidR="00000000" w:rsidDel="00000000" w:rsidP="00000000" w:rsidRDefault="00000000" w:rsidRPr="00000000" w14:paraId="00000003">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sz w:val="28"/>
          <w:szCs w:val="28"/>
        </w:rPr>
      </w:pPr>
      <w:commentRangeStart w:id="0"/>
      <w:r w:rsidDel="00000000" w:rsidR="00000000" w:rsidRPr="00000000">
        <w:rPr>
          <w:rFonts w:ascii="Times New Roman" w:cs="Times New Roman" w:eastAsia="Times New Roman" w:hAnsi="Times New Roman"/>
          <w:sz w:val="28"/>
          <w:szCs w:val="28"/>
          <w:rtl w:val="0"/>
        </w:rPr>
        <w:t xml:space="preserve">Я обрала для тестування гель для вмивання, оскільки це засіб, який кожен з нас використовує щоденно і ретельно підходить до його вибору за багатьма критеріями. Виконуватиму тестування за пріоритетністю.</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Перевірка терміну придатності засобу (high)</w:t>
      </w:r>
      <w:r w:rsidDel="00000000" w:rsidR="00000000" w:rsidRPr="00000000">
        <w:rPr>
          <w:rFonts w:ascii="Times New Roman" w:cs="Times New Roman" w:eastAsia="Times New Roman" w:hAnsi="Times New Roman"/>
          <w:sz w:val="28"/>
          <w:szCs w:val="28"/>
          <w:rtl w:val="0"/>
        </w:rPr>
        <w:t xml:space="preserve"> - подивитися на упаковку та впевнитись, що є дата виробництва та термін придатності.</w:t>
      </w:r>
    </w:p>
    <w:p w:rsidR="00000000" w:rsidDel="00000000" w:rsidP="00000000" w:rsidRDefault="00000000" w:rsidRPr="00000000" w14:paraId="00000007">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Цілісність упаковки (high)</w:t>
      </w:r>
      <w:r w:rsidDel="00000000" w:rsidR="00000000" w:rsidRPr="00000000">
        <w:rPr>
          <w:rFonts w:ascii="Times New Roman" w:cs="Times New Roman" w:eastAsia="Times New Roman" w:hAnsi="Times New Roman"/>
          <w:sz w:val="28"/>
          <w:szCs w:val="28"/>
          <w:rtl w:val="0"/>
        </w:rPr>
        <w:t xml:space="preserve"> - оглянути тюбик/пляшку, чи упаковка герметична, без тріщин і протікань продукту.</w:t>
      </w:r>
    </w:p>
    <w:p w:rsidR="00000000" w:rsidDel="00000000" w:rsidP="00000000" w:rsidRDefault="00000000" w:rsidRPr="00000000" w14:paraId="00000008">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Перевірка інформації на упаковці (medium)</w:t>
      </w:r>
      <w:r w:rsidDel="00000000" w:rsidR="00000000" w:rsidRPr="00000000">
        <w:rPr>
          <w:rFonts w:ascii="Times New Roman" w:cs="Times New Roman" w:eastAsia="Times New Roman" w:hAnsi="Times New Roman"/>
          <w:sz w:val="28"/>
          <w:szCs w:val="28"/>
          <w:rtl w:val="0"/>
        </w:rPr>
        <w:t xml:space="preserve"> - чи є склад, інструкція щодо застосування, дані виробника.</w:t>
      </w:r>
    </w:p>
    <w:p w:rsidR="00000000" w:rsidDel="00000000" w:rsidP="00000000" w:rsidRDefault="00000000" w:rsidRPr="00000000" w14:paraId="00000009">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Перевірка кольору, запаху, та консистенції гелю (medium)</w:t>
      </w:r>
      <w:r w:rsidDel="00000000" w:rsidR="00000000" w:rsidRPr="00000000">
        <w:rPr>
          <w:rFonts w:ascii="Times New Roman" w:cs="Times New Roman" w:eastAsia="Times New Roman" w:hAnsi="Times New Roman"/>
          <w:sz w:val="28"/>
          <w:szCs w:val="28"/>
          <w:rtl w:val="0"/>
        </w:rPr>
        <w:t xml:space="preserve"> - чи не містить засіб агресивних барвників, чи запах нейтральний і без сторонніх домішок та чи засіб має однорідну текстуру.</w:t>
      </w:r>
    </w:p>
    <w:p w:rsidR="00000000" w:rsidDel="00000000" w:rsidP="00000000" w:rsidRDefault="00000000" w:rsidRPr="00000000" w14:paraId="0000000A">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Тестуємо упаковку в руках (low)</w:t>
      </w:r>
      <w:r w:rsidDel="00000000" w:rsidR="00000000" w:rsidRPr="00000000">
        <w:rPr>
          <w:rFonts w:ascii="Times New Roman" w:cs="Times New Roman" w:eastAsia="Times New Roman" w:hAnsi="Times New Roman"/>
          <w:sz w:val="28"/>
          <w:szCs w:val="28"/>
          <w:rtl w:val="0"/>
        </w:rPr>
        <w:t xml:space="preserve"> - чи не вислизає у вологих руках та чи зручно тримати.</w:t>
      </w:r>
    </w:p>
    <w:p w:rsidR="00000000" w:rsidDel="00000000" w:rsidP="00000000" w:rsidRDefault="00000000" w:rsidRPr="00000000" w14:paraId="0000000B">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Робота дозатора/кришки (medium)</w:t>
      </w:r>
      <w:r w:rsidDel="00000000" w:rsidR="00000000" w:rsidRPr="00000000">
        <w:rPr>
          <w:rFonts w:ascii="Times New Roman" w:cs="Times New Roman" w:eastAsia="Times New Roman" w:hAnsi="Times New Roman"/>
          <w:sz w:val="28"/>
          <w:szCs w:val="28"/>
          <w:rtl w:val="0"/>
        </w:rPr>
        <w:t xml:space="preserve"> - тестуємо, чи легко гель відкривається і закривається, чи не протікає.</w:t>
      </w:r>
    </w:p>
    <w:p w:rsidR="00000000" w:rsidDel="00000000" w:rsidP="00000000" w:rsidRDefault="00000000" w:rsidRPr="00000000" w14:paraId="0000000C">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Перевірка реакції шкіри (high)</w:t>
      </w:r>
      <w:r w:rsidDel="00000000" w:rsidR="00000000" w:rsidRPr="00000000">
        <w:rPr>
          <w:rFonts w:ascii="Times New Roman" w:cs="Times New Roman" w:eastAsia="Times New Roman" w:hAnsi="Times New Roman"/>
          <w:sz w:val="28"/>
          <w:szCs w:val="28"/>
          <w:rtl w:val="0"/>
        </w:rPr>
        <w:t xml:space="preserve"> - наносимо невелику кількість гелю на шкіру руки та переконуємось, що немає почервоніння, свербежу або печіння.</w:t>
      </w:r>
    </w:p>
    <w:p w:rsidR="00000000" w:rsidDel="00000000" w:rsidP="00000000" w:rsidRDefault="00000000" w:rsidRPr="00000000" w14:paraId="0000000D">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Тестуємо нанесення та піноутворення (medium)</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змочуємо обличчя, наносимо засіб та перевіряємо, наскільки легко він піниться та розподіляється по обличчю.</w:t>
      </w:r>
    </w:p>
    <w:p w:rsidR="00000000" w:rsidDel="00000000" w:rsidP="00000000" w:rsidRDefault="00000000" w:rsidRPr="00000000" w14:paraId="0000000E">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Змивання (high)</w:t>
      </w:r>
      <w:r w:rsidDel="00000000" w:rsidR="00000000" w:rsidRPr="00000000">
        <w:rPr>
          <w:rFonts w:ascii="Times New Roman" w:cs="Times New Roman" w:eastAsia="Times New Roman" w:hAnsi="Times New Roman"/>
          <w:sz w:val="28"/>
          <w:szCs w:val="28"/>
          <w:rtl w:val="0"/>
        </w:rPr>
        <w:t xml:space="preserve"> - тестуємо, чи засіб легко змивається, не залишає липкості та не стягує шкіру.</w:t>
      </w:r>
    </w:p>
    <w:p w:rsidR="00000000" w:rsidDel="00000000" w:rsidP="00000000" w:rsidRDefault="00000000" w:rsidRPr="00000000" w14:paraId="0000000F">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Відповідність заявленим вимогам (low)</w:t>
      </w:r>
      <w:r w:rsidDel="00000000" w:rsidR="00000000" w:rsidRPr="00000000">
        <w:rPr>
          <w:rFonts w:ascii="Times New Roman" w:cs="Times New Roman" w:eastAsia="Times New Roman" w:hAnsi="Times New Roman"/>
          <w:sz w:val="28"/>
          <w:szCs w:val="28"/>
          <w:rtl w:val="0"/>
        </w:rPr>
        <w:t xml:space="preserve"> - користуємось певний час (наприклад, 1–2 тижні) та перевіряємо, чи шкіра стає чистішою, зменшується сухість або жирність (відповідно до обіцянок виробника).</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commentRangeStart w:id="1"/>
      <w:r w:rsidDel="00000000" w:rsidR="00000000" w:rsidRPr="00000000">
        <w:rPr>
          <w:rFonts w:ascii="Times New Roman" w:cs="Times New Roman" w:eastAsia="Times New Roman" w:hAnsi="Times New Roman"/>
          <w:b w:val="1"/>
          <w:sz w:val="28"/>
          <w:szCs w:val="28"/>
          <w:rtl w:val="0"/>
        </w:rPr>
        <w:t xml:space="preserve">Своїми словами поясни визначення валідації та верифікації.</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Верифікація</w:t>
      </w:r>
      <w:r w:rsidDel="00000000" w:rsidR="00000000" w:rsidRPr="00000000">
        <w:rPr>
          <w:rFonts w:ascii="Times New Roman" w:cs="Times New Roman" w:eastAsia="Times New Roman" w:hAnsi="Times New Roman"/>
          <w:sz w:val="28"/>
          <w:szCs w:val="28"/>
          <w:rtl w:val="0"/>
        </w:rPr>
        <w:t xml:space="preserve"> - це процес перевірки продукту на заявлені стандарти якості, щоб зрозуміти, чи зробили ми все згідно з вимогами і специфікаціями.</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Валідація</w:t>
      </w:r>
      <w:r w:rsidDel="00000000" w:rsidR="00000000" w:rsidRPr="00000000">
        <w:rPr>
          <w:rFonts w:ascii="Times New Roman" w:cs="Times New Roman" w:eastAsia="Times New Roman" w:hAnsi="Times New Roman"/>
          <w:sz w:val="28"/>
          <w:szCs w:val="28"/>
          <w:rtl w:val="0"/>
        </w:rPr>
        <w:t xml:space="preserve"> - це процес оцінки кінцевого продукту, щоб зрозуміти, чи зробили ми все, що потрібно і чи відповідає продукт очікуванням користувача/замовника.</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Sprout — детальніше заглибся в практику.</w:t>
      </w:r>
    </w:p>
    <w:p w:rsidR="00000000" w:rsidDel="00000000" w:rsidP="00000000" w:rsidRDefault="00000000" w:rsidRPr="00000000" w14:paraId="00000018">
      <w:pPr>
        <w:numPr>
          <w:ilvl w:val="0"/>
          <w:numId w:val="1"/>
        </w:numPr>
        <w:spacing w:line="36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trike w:val="1"/>
          <w:sz w:val="28"/>
          <w:szCs w:val="28"/>
          <w:rtl w:val="0"/>
        </w:rPr>
        <w:t xml:space="preserve">1. Виконай завдання попереднього рівня. </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commentRangeStart w:id="2"/>
      <w:r w:rsidDel="00000000" w:rsidR="00000000" w:rsidRPr="00000000">
        <w:rPr>
          <w:rFonts w:ascii="Times New Roman" w:cs="Times New Roman" w:eastAsia="Times New Roman" w:hAnsi="Times New Roman"/>
          <w:b w:val="1"/>
          <w:sz w:val="28"/>
          <w:szCs w:val="28"/>
          <w:rtl w:val="0"/>
        </w:rPr>
        <w:t xml:space="preserve">Склади порівняльну таблицю різних видів компаній. Вкажи плюси та мінуси кожної з них (з точки зору працівника).</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tbl>
      <w:tblPr>
        <w:tblStyle w:val="Table1"/>
        <w:tblW w:w="1108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4905"/>
        <w:gridCol w:w="2235"/>
        <w:gridCol w:w="3375"/>
        <w:tblGridChange w:id="0">
          <w:tblGrid>
            <w:gridCol w:w="570"/>
            <w:gridCol w:w="4905"/>
            <w:gridCol w:w="2235"/>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Вид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Мінуси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Найбільш стабільні компанії; робота над одним продуктом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Менше різноманіття проєктів; складніше змінювати технології та впроваджувати зміни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Швидкий розвиток; мало співробітників та проста ієрархія; гнучкість; неформальна атмосфера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Найменш стабільні - високий рівень хаосу; високий рівень закриття; відсутність чітких процесів; проблеми з фінансуванням і виплатами робітникам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Діяльність на проєктній основі; різноманіття клієнтів; великий штат QA; можливість здобути різний досвід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Менший вплив на кінцевий продукт; управління відбувається всередині компанії-надавача послуг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Проєктна діяльність із можливістю переходу між проєктами; можна самостійно обирати, з якими розробниками працювати; більший штат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Більше контакту із замовником (може бути стресово); менше корпоративного життя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Шанс отримати перший досвід; навчання на реальних завданнях; менторство; можливість працевлаштування після курсу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Низька/відсутня оплата; короткостроковість; висока конкуренція серед випускників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Recruitment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Допомагають знайти роботу в різних компаніях; доступ до вакансій, які не завжди є у відкритому доступі; підтримка у підготовці резюме/співбесіди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Самі по собі роботою не забезпечують; QA працює не в агенції, а в компанії-клієнта; агентство не впливає на стабільність чи умови роботи</w:t>
            </w:r>
          </w:p>
        </w:tc>
      </w:tr>
    </w:tbl>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Наведи приклади невдалої валідації або верифікації продукту, з якими довелося зіткнутися в житті.</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8"/>
          <w:szCs w:val="28"/>
          <w:u w:val="single"/>
        </w:rPr>
      </w:pPr>
      <w:commentRangeStart w:id="3"/>
      <w:r w:rsidDel="00000000" w:rsidR="00000000" w:rsidRPr="00000000">
        <w:rPr>
          <w:rFonts w:ascii="Times New Roman" w:cs="Times New Roman" w:eastAsia="Times New Roman" w:hAnsi="Times New Roman"/>
          <w:sz w:val="28"/>
          <w:szCs w:val="28"/>
          <w:u w:val="single"/>
          <w:rtl w:val="0"/>
        </w:rPr>
        <w:t xml:space="preserve">Невдала валідація:</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сайті інтернет-магазину при замовленні футболки мені потрібно було обрати розмір, але система дозволяла додати товар у кошик без вибору розміру. В результаті при оформленні замовлення з’являлася помилка “оберіть розмір” - але вона відображалася лише після кількох кроків оформлення замовлення, вже на етапі оплати, тому потрібно було повернутися назад, щоб обрати розмір, що було незручно та часозатратно. Думаю через цю помилку, чимало покупців так і не змогли оформити замовлення.</w:t>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8"/>
          <w:szCs w:val="28"/>
          <w:u w:val="single"/>
        </w:rPr>
      </w:pPr>
      <w:commentRangeStart w:id="4"/>
      <w:r w:rsidDel="00000000" w:rsidR="00000000" w:rsidRPr="00000000">
        <w:rPr>
          <w:rFonts w:ascii="Times New Roman" w:cs="Times New Roman" w:eastAsia="Times New Roman" w:hAnsi="Times New Roman"/>
          <w:sz w:val="28"/>
          <w:szCs w:val="28"/>
          <w:u w:val="single"/>
          <w:rtl w:val="0"/>
        </w:rPr>
        <w:t xml:space="preserve">Невдала верифікація: буде дуже банальний приклад:)</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випікала торт і замість цукру випадково додала сіль, тобто відійшла від рецепту. Я чітко дотримувалася процесу приготування - додала усі інгредієнти, вимісила тісто, випекла корж. Але кінцевий продукт (торт) вийшов зіпсований, бо одна із вимог (інгредієнт) була порушена. </w:t>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1" w:date="2025-09-07T15:39:34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реакція</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2025-09-07 15:39 пп користувач Yevgenia German зреагував так: 👍</w:t>
      </w:r>
    </w:p>
  </w:comment>
  <w:comment w:author="Yevgenia German" w:id="3" w:date="2025-09-07T15:42:18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Цікавий приклад. Тобто фіча ніби є, але не там, де вона потрібна користувачу, що робить сайт не надто придатним для роботи.</w:t>
      </w:r>
    </w:p>
  </w:comment>
  <w:comment w:author="Yevgenia German" w:id="4" w:date="2025-09-07T15:42:36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Приклад сумний, але добре підходить тут.</w:t>
      </w:r>
    </w:p>
  </w:comment>
  <w:comment w:author="Yevgenia German" w:id="2" w:date="2025-09-07T15:40:47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твоєму аналізу компаній не маю доповнень чи зауважень. Основні відмінності вдало підмічені.</w:t>
      </w:r>
    </w:p>
  </w:comment>
  <w:comment w:author="Yevgenia German" w:id="0" w:date="2025-09-07T15:39:17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Мені подобаються обрані перевірки, з різних сторін можна оцінити продукт, включаючи упаковку.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Також хочу відмітити вдалу роботу з пріоритетами, згодна з твоїм вибором.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