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To what does a relative path refer?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 relative path refers to a location that is relative to a current directory. Relative paths make use of two special symbols, a dot (.) and a double-dot (..), which translate into the current directory and the parent directory. ... The current directory is sometimes referred to as the root directory.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does an absolute path start with your operating system?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Files are managed by an operating system so an absolute path starts with operating system.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do the functions os.getcwd() and os.chdir()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Python method getcwd() returns current working directory of a process.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method chdir() changes the current working directory to the given path.It returns None in all the cases.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. and .. folders?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Every directory on a Unix system (and probably every other system too) contains at least two directory entries. These are . (current directory) and .. (parent directory).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In C:\bacon\eggs\spam.txt, which part is the dir name, and which part is the base name?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dir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C:\bacon\eggs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name: spam.txt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are the three “mode” arguments that can be passed to the open()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read(r), write(w) and append(a)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happens if an existing file is opened in write mode?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All the previous data are deleted.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tell the difference between read() and readlines()?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read() only read a single line of the file but readlines() read all the liines of the file.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data structure does a shelf value resemble?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 shelf value resembles a dictionary value; it has keys and values, along with keys() and values() methods that work similarly to the dictionary methods of the same names.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