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0091" w:rsidRDefault="00D5240A">
      <w:pPr>
        <w:pStyle w:val="Title"/>
        <w:jc w:val="center"/>
      </w:pPr>
      <w:bookmarkStart w:id="0" w:name="_3hhdqpb8kd08" w:colFirst="0" w:colLast="0"/>
      <w:bookmarkEnd w:id="0"/>
      <w:r>
        <w:t>Fake Browsing History</w:t>
      </w:r>
    </w:p>
    <w:p w14:paraId="00000002" w14:textId="77777777" w:rsidR="00940091" w:rsidRDefault="00D5240A">
      <w:pPr>
        <w:pStyle w:val="Heading2"/>
        <w:spacing w:before="320"/>
        <w:rPr>
          <w:u w:val="single"/>
        </w:rPr>
      </w:pPr>
      <w:bookmarkStart w:id="1" w:name="_z0hxb3d6x8hk" w:colFirst="0" w:colLast="0"/>
      <w:bookmarkEnd w:id="1"/>
      <w:r>
        <w:rPr>
          <w:u w:val="single"/>
        </w:rPr>
        <w:t>Originally Proposed Hypothesis</w:t>
      </w:r>
    </w:p>
    <w:p w14:paraId="00000003" w14:textId="77777777" w:rsidR="00940091" w:rsidRDefault="00D5240A">
      <w:pPr>
        <w:numPr>
          <w:ilvl w:val="0"/>
          <w:numId w:val="2"/>
        </w:numPr>
        <w:spacing w:before="200"/>
      </w:pPr>
      <w:r>
        <w:t>Background</w:t>
      </w:r>
    </w:p>
    <w:p w14:paraId="00000004" w14:textId="77777777" w:rsidR="00940091" w:rsidRDefault="00D5240A">
      <w:pPr>
        <w:numPr>
          <w:ilvl w:val="1"/>
          <w:numId w:val="2"/>
        </w:numPr>
      </w:pPr>
      <w:r>
        <w:t>With the upcoming election, we want to test if websites target users based on their political affiliation and/or politically related searches.</w:t>
      </w:r>
    </w:p>
    <w:p w14:paraId="00000005" w14:textId="77777777" w:rsidR="00940091" w:rsidRDefault="00D5240A">
      <w:pPr>
        <w:numPr>
          <w:ilvl w:val="0"/>
          <w:numId w:val="2"/>
        </w:numPr>
        <w:spacing w:before="200"/>
      </w:pPr>
      <w:r>
        <w:t>Hypothesis</w:t>
      </w:r>
    </w:p>
    <w:p w14:paraId="00000006" w14:textId="77777777" w:rsidR="00940091" w:rsidRDefault="00D5240A">
      <w:pPr>
        <w:numPr>
          <w:ilvl w:val="1"/>
          <w:numId w:val="2"/>
        </w:numPr>
      </w:pPr>
      <w:r>
        <w:t>Will organizations/companies target ads/announcements/offers/ or any form of telecommunication based o</w:t>
      </w:r>
      <w:r>
        <w:t xml:space="preserve">n political party affiliation through recent online searches? </w:t>
      </w:r>
    </w:p>
    <w:p w14:paraId="00000007" w14:textId="77777777" w:rsidR="00940091" w:rsidRDefault="00D5240A">
      <w:pPr>
        <w:numPr>
          <w:ilvl w:val="0"/>
          <w:numId w:val="2"/>
        </w:numPr>
        <w:spacing w:before="200"/>
      </w:pPr>
      <w:r>
        <w:t>Method</w:t>
      </w:r>
    </w:p>
    <w:p w14:paraId="00000008" w14:textId="77777777" w:rsidR="00940091" w:rsidRDefault="00D5240A">
      <w:pPr>
        <w:numPr>
          <w:ilvl w:val="1"/>
          <w:numId w:val="2"/>
        </w:numPr>
      </w:pPr>
      <w:r>
        <w:t xml:space="preserve">Users will visit ((Republican news/PAC/nominee sites (same for a democrat) for a proposed amount of time before visiting the designated website. If possible, the user will also “follow” </w:t>
      </w:r>
      <w:r>
        <w:t>accounts of political leaders/organizers/affiliated companies of the designated party to increase the likelihood of targeted ads.</w:t>
      </w:r>
    </w:p>
    <w:p w14:paraId="00000009" w14:textId="77777777" w:rsidR="00940091" w:rsidRDefault="00D5240A">
      <w:pPr>
        <w:numPr>
          <w:ilvl w:val="2"/>
          <w:numId w:val="2"/>
        </w:numPr>
        <w:spacing w:before="100"/>
      </w:pPr>
      <w:r>
        <w:t>Out of 8 designated profiles per website 3 will remain Democrat, 3 will remain Republican and the last two will stand as a con</w:t>
      </w:r>
      <w:r>
        <w:t>trol group to compare results.</w:t>
      </w:r>
    </w:p>
    <w:p w14:paraId="0000000A" w14:textId="77777777" w:rsidR="00940091" w:rsidRDefault="00D5240A">
      <w:pPr>
        <w:numPr>
          <w:ilvl w:val="3"/>
          <w:numId w:val="2"/>
        </w:numPr>
        <w:spacing w:before="100"/>
      </w:pPr>
      <w:r>
        <w:t>Structure for all repeat transactions will be identical to ensure we can provide accurate results across sites.</w:t>
      </w:r>
    </w:p>
    <w:p w14:paraId="0000000B" w14:textId="77777777" w:rsidR="00940091" w:rsidRDefault="00D5240A">
      <w:pPr>
        <w:numPr>
          <w:ilvl w:val="2"/>
          <w:numId w:val="2"/>
        </w:numPr>
        <w:shd w:val="clear" w:color="auto" w:fill="FFFFFF"/>
        <w:spacing w:before="100"/>
      </w:pPr>
      <w:r>
        <w:t>(record in the paper) that we visit each of the identified links (drop Klobuchar so we have 12 each) for 25 click</w:t>
      </w:r>
      <w:r>
        <w:t>s to links from each site (i.e. 300 clicks each profile), which should build a pretty rich history.</w:t>
      </w:r>
    </w:p>
    <w:p w14:paraId="0000000C" w14:textId="77777777" w:rsidR="00940091" w:rsidRDefault="00940091"/>
    <w:p w14:paraId="0000000D" w14:textId="77777777" w:rsidR="00940091" w:rsidRDefault="00D5240A">
      <w:pPr>
        <w:pStyle w:val="Heading2"/>
        <w:rPr>
          <w:u w:val="single"/>
        </w:rPr>
      </w:pPr>
      <w:bookmarkStart w:id="2" w:name="_uckkoe43acs5" w:colFirst="0" w:colLast="0"/>
      <w:bookmarkEnd w:id="2"/>
      <w:r>
        <w:rPr>
          <w:u w:val="single"/>
        </w:rPr>
        <w:t>Full Process Used to Establish History (for each multi-transaction ID)</w:t>
      </w:r>
    </w:p>
    <w:p w14:paraId="0000000E" w14:textId="77777777" w:rsidR="00940091" w:rsidRDefault="00D5240A">
      <w:pPr>
        <w:numPr>
          <w:ilvl w:val="0"/>
          <w:numId w:val="1"/>
        </w:numPr>
        <w:spacing w:before="200"/>
      </w:pPr>
      <w:r>
        <w:t>In the main “Fake Identities” spreadsheet, scroll to the right, and select one of th</w:t>
      </w:r>
      <w:r>
        <w:t xml:space="preserve">e multi-transaction IDs with an empty checkbox for “Website Complete?”. Take note of which political party is assigned, Democrat or Republican </w:t>
      </w:r>
      <w:r>
        <w:rPr>
          <w:i/>
        </w:rPr>
        <w:t>(accounts marked Neutral are control samples to compare with other accounts for each website, and thus do not req</w:t>
      </w:r>
      <w:r>
        <w:rPr>
          <w:i/>
        </w:rPr>
        <w:t>uire political browsing history)</w:t>
      </w:r>
    </w:p>
    <w:p w14:paraId="0000000F" w14:textId="77777777" w:rsidR="00940091" w:rsidRDefault="00D5240A">
      <w:pPr>
        <w:numPr>
          <w:ilvl w:val="0"/>
          <w:numId w:val="1"/>
        </w:numPr>
        <w:spacing w:before="200"/>
      </w:pPr>
      <w:r>
        <w:t xml:space="preserve">Open Firefox </w:t>
      </w:r>
      <w:r>
        <w:rPr>
          <w:i/>
        </w:rPr>
        <w:t>(ideally in a Linux environment)</w:t>
      </w:r>
      <w:r>
        <w:t xml:space="preserve">, go to the “Privacy &amp; Security” settings, and </w:t>
      </w:r>
      <w:r>
        <w:rPr>
          <w:u w:val="single"/>
        </w:rPr>
        <w:t>turn off</w:t>
      </w:r>
      <w:r>
        <w:t xml:space="preserve"> all the built-in protection features </w:t>
      </w:r>
      <w:r>
        <w:rPr>
          <w:i/>
        </w:rPr>
        <w:t>(</w:t>
      </w:r>
      <w:r>
        <w:rPr>
          <w:i/>
          <w:u w:val="single"/>
        </w:rPr>
        <w:t>except for Fingerprinters and Crytominers</w:t>
      </w:r>
      <w:r>
        <w:rPr>
          <w:i/>
        </w:rPr>
        <w:t>),</w:t>
      </w:r>
      <w:r>
        <w:t xml:space="preserve"> then manually click the “Clear Data” but</w:t>
      </w:r>
      <w:r>
        <w:t xml:space="preserve">ton under “Cookies and Site Data” and “Clear History”, to ensure no existing browsing data is leaked </w:t>
      </w:r>
      <w:r>
        <w:rPr>
          <w:i/>
        </w:rPr>
        <w:t>(from “UAA Project Admin Tutorial - Firefox Privacy”)</w:t>
      </w:r>
    </w:p>
    <w:p w14:paraId="00000010" w14:textId="77777777" w:rsidR="00940091" w:rsidRDefault="00D5240A">
      <w:pPr>
        <w:numPr>
          <w:ilvl w:val="0"/>
          <w:numId w:val="1"/>
        </w:numPr>
        <w:spacing w:before="200"/>
      </w:pPr>
      <w:r>
        <w:rPr>
          <w:u w:val="single"/>
        </w:rPr>
        <w:t>Turn on</w:t>
      </w:r>
      <w:r>
        <w:t xml:space="preserve"> your VPN, and open a new browser window</w:t>
      </w:r>
    </w:p>
    <w:p w14:paraId="00000011" w14:textId="77777777" w:rsidR="00940091" w:rsidRDefault="00D5240A">
      <w:pPr>
        <w:numPr>
          <w:ilvl w:val="0"/>
          <w:numId w:val="1"/>
        </w:numPr>
        <w:spacing w:before="200"/>
      </w:pPr>
      <w:r>
        <w:t xml:space="preserve">Log into account for assigned social media website </w:t>
      </w:r>
      <w:r>
        <w:rPr>
          <w:i/>
        </w:rPr>
        <w:t>(i</w:t>
      </w:r>
      <w:r>
        <w:rPr>
          <w:i/>
        </w:rPr>
        <w:t>f adding history retroactively)</w:t>
      </w:r>
    </w:p>
    <w:p w14:paraId="00000012" w14:textId="77777777" w:rsidR="00940091" w:rsidRDefault="00D5240A">
      <w:pPr>
        <w:numPr>
          <w:ilvl w:val="0"/>
          <w:numId w:val="1"/>
        </w:numPr>
        <w:spacing w:before="200"/>
        <w:rPr>
          <w:strike/>
        </w:rPr>
      </w:pPr>
      <w:r>
        <w:rPr>
          <w:strike/>
        </w:rPr>
        <w:t xml:space="preserve">Make sure to manually click on the shield icon left of the URL to disable the last layer of built-in "Enhanced Tracking Protection" </w:t>
      </w:r>
      <w:r>
        <w:rPr>
          <w:i/>
          <w:strike/>
        </w:rPr>
        <w:t>(unfortunately, this has to be re-done on each new page visited)</w:t>
      </w:r>
    </w:p>
    <w:p w14:paraId="00000013" w14:textId="77777777" w:rsidR="00940091" w:rsidRDefault="00D5240A">
      <w:pPr>
        <w:numPr>
          <w:ilvl w:val="0"/>
          <w:numId w:val="1"/>
        </w:numPr>
        <w:spacing w:before="200"/>
      </w:pPr>
      <w:r>
        <w:rPr>
          <w:u w:val="single"/>
        </w:rPr>
        <w:lastRenderedPageBreak/>
        <w:t>Copy and paste</w:t>
      </w:r>
      <w:r>
        <w:t xml:space="preserve"> the URLs </w:t>
      </w:r>
      <w:r>
        <w:rPr>
          <w:i/>
        </w:rPr>
        <w:t>(be</w:t>
      </w:r>
      <w:r>
        <w:rPr>
          <w:i/>
        </w:rPr>
        <w:t>low)</w:t>
      </w:r>
      <w:r>
        <w:t xml:space="preserve"> in new tabs to visit the websites of your Fake ID’s assigned political party </w:t>
      </w:r>
      <w:r>
        <w:rPr>
          <w:i/>
        </w:rPr>
        <w:t>(Democrat or Republican)</w:t>
      </w:r>
      <w:r>
        <w:t>, while keeping the main social media website tab open</w:t>
      </w:r>
    </w:p>
    <w:p w14:paraId="00000014" w14:textId="77777777" w:rsidR="00940091" w:rsidRDefault="00D5240A">
      <w:pPr>
        <w:numPr>
          <w:ilvl w:val="0"/>
          <w:numId w:val="1"/>
        </w:numPr>
        <w:spacing w:before="200"/>
        <w:rPr>
          <w:strike/>
        </w:rPr>
      </w:pPr>
      <w:r>
        <w:rPr>
          <w:strike/>
        </w:rPr>
        <w:t xml:space="preserve">Repeat step 3 for </w:t>
      </w:r>
      <w:r>
        <w:rPr>
          <w:strike/>
          <w:u w:val="single"/>
        </w:rPr>
        <w:t>every</w:t>
      </w:r>
      <w:r>
        <w:rPr>
          <w:strike/>
        </w:rPr>
        <w:t xml:space="preserve"> new website tab opened before next step</w:t>
      </w:r>
    </w:p>
    <w:p w14:paraId="00000015" w14:textId="77777777" w:rsidR="00940091" w:rsidRDefault="00D5240A">
      <w:pPr>
        <w:numPr>
          <w:ilvl w:val="0"/>
          <w:numId w:val="1"/>
        </w:numPr>
        <w:spacing w:before="200"/>
      </w:pPr>
      <w:r>
        <w:t>Scroll and click on links/objec</w:t>
      </w:r>
      <w:r>
        <w:t xml:space="preserve">ts around each site to show trackable user interaction, for a minimum of 20-30 clicks </w:t>
      </w:r>
      <w:r>
        <w:rPr>
          <w:i/>
        </w:rPr>
        <w:t>(this is easiest to do by right-clicking all the site navigation links at the top of the main page to “open in new tab”, then randomly clicking on videos, form fields, ot</w:t>
      </w:r>
      <w:r>
        <w:rPr>
          <w:i/>
        </w:rPr>
        <w:t>her objects/links, etc.)</w:t>
      </w:r>
    </w:p>
    <w:p w14:paraId="00000016" w14:textId="77777777" w:rsidR="00940091" w:rsidRDefault="00D5240A">
      <w:pPr>
        <w:numPr>
          <w:ilvl w:val="0"/>
          <w:numId w:val="1"/>
        </w:numPr>
        <w:spacing w:before="200"/>
      </w:pPr>
      <w:r>
        <w:t>Look for a click-able icon/link, for your assigned social media site, to Follow/Subscribe to the active political figure/website, if possible</w:t>
      </w:r>
    </w:p>
    <w:p w14:paraId="00000017" w14:textId="77777777" w:rsidR="00940091" w:rsidRDefault="00D5240A">
      <w:pPr>
        <w:numPr>
          <w:ilvl w:val="0"/>
          <w:numId w:val="1"/>
        </w:numPr>
        <w:spacing w:before="200"/>
      </w:pPr>
      <w:r>
        <w:t xml:space="preserve">After visiting all the websites in the list, close Firefox, and </w:t>
      </w:r>
      <w:r>
        <w:rPr>
          <w:u w:val="single"/>
        </w:rPr>
        <w:t>turn off</w:t>
      </w:r>
      <w:r>
        <w:t xml:space="preserve"> VPN </w:t>
      </w:r>
      <w:r>
        <w:rPr>
          <w:i/>
        </w:rPr>
        <w:t>(if IP hopping)</w:t>
      </w:r>
    </w:p>
    <w:p w14:paraId="00000018" w14:textId="77777777" w:rsidR="00940091" w:rsidRDefault="00D5240A">
      <w:pPr>
        <w:numPr>
          <w:ilvl w:val="0"/>
          <w:numId w:val="1"/>
        </w:numPr>
        <w:spacing w:before="200"/>
      </w:pPr>
      <w:r>
        <w:t>Return to the main spreadsheet, and check off the “Website Complete?” box for the current Fake ID</w:t>
      </w:r>
    </w:p>
    <w:p w14:paraId="00000019" w14:textId="77777777" w:rsidR="00940091" w:rsidRDefault="00940091">
      <w:pPr>
        <w:rPr>
          <w:b/>
          <w:u w:val="single"/>
        </w:rPr>
      </w:pPr>
    </w:p>
    <w:p w14:paraId="0000001A" w14:textId="77777777" w:rsidR="00940091" w:rsidRDefault="00D5240A">
      <w:pPr>
        <w:pStyle w:val="Heading3"/>
        <w:rPr>
          <w:u w:val="single"/>
        </w:rPr>
      </w:pPr>
      <w:bookmarkStart w:id="3" w:name="_uycbwefw9k3n" w:colFirst="0" w:colLast="0"/>
      <w:bookmarkEnd w:id="3"/>
      <w:r>
        <w:rPr>
          <w:u w:val="single"/>
        </w:rPr>
        <w:t>Political Website URLs</w:t>
      </w:r>
    </w:p>
    <w:p w14:paraId="0000001B" w14:textId="77777777" w:rsidR="00940091" w:rsidRDefault="00940091">
      <w:pPr>
        <w:ind w:left="360" w:hanging="360"/>
        <w:sectPr w:rsidR="00940091">
          <w:pgSz w:w="12240" w:h="15840"/>
          <w:pgMar w:top="1080" w:right="1080" w:bottom="1080" w:left="1080" w:header="720" w:footer="720" w:gutter="0"/>
          <w:pgNumType w:start="1"/>
          <w:cols w:space="720"/>
        </w:sectPr>
      </w:pPr>
    </w:p>
    <w:p w14:paraId="0000001C" w14:textId="77777777" w:rsidR="00940091" w:rsidRDefault="00D5240A">
      <w:pPr>
        <w:numPr>
          <w:ilvl w:val="0"/>
          <w:numId w:val="3"/>
        </w:numPr>
        <w:spacing w:after="200"/>
      </w:pPr>
      <w:r>
        <w:t>Democrat</w:t>
      </w:r>
    </w:p>
    <w:p w14:paraId="0000001D" w14:textId="77777777" w:rsidR="00940091" w:rsidRDefault="00D5240A">
      <w:pPr>
        <w:numPr>
          <w:ilvl w:val="1"/>
          <w:numId w:val="3"/>
        </w:numPr>
        <w:spacing w:line="360" w:lineRule="auto"/>
      </w:pPr>
      <w:hyperlink r:id="rId5">
        <w:r>
          <w:rPr>
            <w:color w:val="1155CC"/>
            <w:u w:val="single"/>
          </w:rPr>
          <w:t>https://berniesanders.com/</w:t>
        </w:r>
      </w:hyperlink>
    </w:p>
    <w:p w14:paraId="0000001E" w14:textId="77777777" w:rsidR="00940091" w:rsidRDefault="00D5240A">
      <w:pPr>
        <w:numPr>
          <w:ilvl w:val="1"/>
          <w:numId w:val="3"/>
        </w:numPr>
        <w:spacing w:line="360" w:lineRule="auto"/>
      </w:pPr>
      <w:hyperlink r:id="rId6">
        <w:r>
          <w:rPr>
            <w:color w:val="1155CC"/>
            <w:u w:val="single"/>
          </w:rPr>
          <w:t>https://www.tulsi2020.com/</w:t>
        </w:r>
      </w:hyperlink>
    </w:p>
    <w:p w14:paraId="0000001F" w14:textId="77777777" w:rsidR="00940091" w:rsidRDefault="00D5240A">
      <w:pPr>
        <w:numPr>
          <w:ilvl w:val="1"/>
          <w:numId w:val="3"/>
        </w:numPr>
        <w:spacing w:line="360" w:lineRule="auto"/>
      </w:pPr>
      <w:hyperlink r:id="rId7">
        <w:r>
          <w:rPr>
            <w:color w:val="1155CC"/>
            <w:u w:val="single"/>
          </w:rPr>
          <w:t>https://elizabethwarren.com/</w:t>
        </w:r>
      </w:hyperlink>
    </w:p>
    <w:p w14:paraId="00000020" w14:textId="77777777" w:rsidR="00940091" w:rsidRDefault="00D5240A">
      <w:pPr>
        <w:numPr>
          <w:ilvl w:val="1"/>
          <w:numId w:val="3"/>
        </w:numPr>
        <w:spacing w:line="360" w:lineRule="auto"/>
      </w:pPr>
      <w:hyperlink r:id="rId8">
        <w:r>
          <w:rPr>
            <w:color w:val="1155CC"/>
            <w:u w:val="single"/>
          </w:rPr>
          <w:t>https://democrats.org/</w:t>
        </w:r>
      </w:hyperlink>
    </w:p>
    <w:p w14:paraId="00000021" w14:textId="77777777" w:rsidR="00940091" w:rsidRDefault="00D5240A">
      <w:pPr>
        <w:numPr>
          <w:ilvl w:val="1"/>
          <w:numId w:val="3"/>
        </w:numPr>
        <w:spacing w:line="360" w:lineRule="auto"/>
      </w:pPr>
      <w:hyperlink r:id="rId9">
        <w:r>
          <w:rPr>
            <w:color w:val="1155CC"/>
            <w:u w:val="single"/>
          </w:rPr>
          <w:t>https://www.mikebloomberg.com/</w:t>
        </w:r>
      </w:hyperlink>
    </w:p>
    <w:p w14:paraId="00000022" w14:textId="77777777" w:rsidR="00940091" w:rsidRDefault="00D5240A">
      <w:pPr>
        <w:numPr>
          <w:ilvl w:val="1"/>
          <w:numId w:val="3"/>
        </w:numPr>
        <w:spacing w:line="360" w:lineRule="auto"/>
      </w:pPr>
      <w:hyperlink r:id="rId10">
        <w:r>
          <w:rPr>
            <w:color w:val="1155CC"/>
            <w:u w:val="single"/>
          </w:rPr>
          <w:t>https://www.wintheera.com/</w:t>
        </w:r>
      </w:hyperlink>
    </w:p>
    <w:p w14:paraId="00000023" w14:textId="77777777" w:rsidR="00940091" w:rsidRDefault="00D5240A">
      <w:pPr>
        <w:numPr>
          <w:ilvl w:val="1"/>
          <w:numId w:val="3"/>
        </w:numPr>
        <w:spacing w:line="360" w:lineRule="auto"/>
      </w:pPr>
      <w:hyperlink r:id="rId11">
        <w:r>
          <w:rPr>
            <w:color w:val="1155CC"/>
            <w:u w:val="single"/>
          </w:rPr>
          <w:t>https://www.yang2020.com/</w:t>
        </w:r>
      </w:hyperlink>
    </w:p>
    <w:p w14:paraId="00000024" w14:textId="77777777" w:rsidR="00940091" w:rsidRDefault="00D5240A">
      <w:pPr>
        <w:numPr>
          <w:ilvl w:val="1"/>
          <w:numId w:val="3"/>
        </w:numPr>
        <w:spacing w:line="360" w:lineRule="auto"/>
      </w:pPr>
      <w:hyperlink r:id="rId12">
        <w:r>
          <w:rPr>
            <w:color w:val="1155CC"/>
            <w:u w:val="single"/>
          </w:rPr>
          <w:t>https://joebiden.com/</w:t>
        </w:r>
      </w:hyperlink>
    </w:p>
    <w:p w14:paraId="00000025" w14:textId="77777777" w:rsidR="00940091" w:rsidRDefault="00D5240A">
      <w:pPr>
        <w:numPr>
          <w:ilvl w:val="1"/>
          <w:numId w:val="3"/>
        </w:numPr>
        <w:spacing w:line="360" w:lineRule="auto"/>
      </w:pPr>
      <w:hyperlink r:id="rId13">
        <w:r>
          <w:rPr>
            <w:color w:val="1155CC"/>
            <w:u w:val="single"/>
          </w:rPr>
          <w:t>https://www.cnn.com</w:t>
        </w:r>
      </w:hyperlink>
    </w:p>
    <w:p w14:paraId="00000026" w14:textId="77777777" w:rsidR="00940091" w:rsidRDefault="00D5240A">
      <w:pPr>
        <w:numPr>
          <w:ilvl w:val="1"/>
          <w:numId w:val="3"/>
        </w:numPr>
        <w:spacing w:line="360" w:lineRule="auto"/>
      </w:pPr>
      <w:hyperlink r:id="rId14">
        <w:r>
          <w:rPr>
            <w:color w:val="1155CC"/>
            <w:u w:val="single"/>
          </w:rPr>
          <w:t>https://unitethecountry.com/</w:t>
        </w:r>
      </w:hyperlink>
    </w:p>
    <w:p w14:paraId="00000027" w14:textId="77777777" w:rsidR="00940091" w:rsidRDefault="00D5240A">
      <w:pPr>
        <w:numPr>
          <w:ilvl w:val="1"/>
          <w:numId w:val="3"/>
        </w:numPr>
        <w:spacing w:line="360" w:lineRule="auto"/>
      </w:pPr>
      <w:hyperlink r:id="rId15">
        <w:r>
          <w:rPr>
            <w:color w:val="1155CC"/>
            <w:u w:val="single"/>
          </w:rPr>
          <w:t>https://americanbridgepac.org/</w:t>
        </w:r>
      </w:hyperlink>
    </w:p>
    <w:p w14:paraId="00000028" w14:textId="77777777" w:rsidR="00940091" w:rsidRDefault="00940091">
      <w:pPr>
        <w:ind w:left="720"/>
      </w:pPr>
    </w:p>
    <w:p w14:paraId="0000002A" w14:textId="1B95EA66" w:rsidR="00940091" w:rsidRDefault="00D5240A" w:rsidP="00D5240A">
      <w:pPr>
        <w:pStyle w:val="ListParagraph"/>
        <w:numPr>
          <w:ilvl w:val="0"/>
          <w:numId w:val="3"/>
        </w:numPr>
        <w:spacing w:after="200"/>
      </w:pPr>
      <w:r>
        <w:br w:type="column"/>
      </w:r>
      <w:r>
        <w:t>Republican</w:t>
      </w:r>
    </w:p>
    <w:p w14:paraId="0000002B" w14:textId="77777777" w:rsidR="00940091" w:rsidRDefault="00D5240A">
      <w:pPr>
        <w:numPr>
          <w:ilvl w:val="1"/>
          <w:numId w:val="3"/>
        </w:numPr>
        <w:spacing w:line="360" w:lineRule="auto"/>
      </w:pPr>
      <w:hyperlink r:id="rId16">
        <w:r>
          <w:rPr>
            <w:color w:val="1155CC"/>
            <w:u w:val="single"/>
          </w:rPr>
          <w:t>https://www.foxnews.com/</w:t>
        </w:r>
      </w:hyperlink>
    </w:p>
    <w:p w14:paraId="0000002C" w14:textId="77777777" w:rsidR="00940091" w:rsidRDefault="00D5240A">
      <w:pPr>
        <w:numPr>
          <w:ilvl w:val="1"/>
          <w:numId w:val="3"/>
        </w:numPr>
        <w:spacing w:line="360" w:lineRule="auto"/>
      </w:pPr>
      <w:hyperlink r:id="rId17">
        <w:r>
          <w:rPr>
            <w:color w:val="1155CC"/>
            <w:u w:val="single"/>
          </w:rPr>
          <w:t>https://www.gop.com/</w:t>
        </w:r>
      </w:hyperlink>
    </w:p>
    <w:p w14:paraId="0000002D" w14:textId="77777777" w:rsidR="00940091" w:rsidRDefault="00D5240A">
      <w:pPr>
        <w:numPr>
          <w:ilvl w:val="1"/>
          <w:numId w:val="3"/>
        </w:numPr>
        <w:spacing w:line="360" w:lineRule="auto"/>
      </w:pPr>
      <w:hyperlink r:id="rId18">
        <w:r>
          <w:rPr>
            <w:color w:val="1155CC"/>
            <w:u w:val="single"/>
          </w:rPr>
          <w:t>https://home.n</w:t>
        </w:r>
        <w:r>
          <w:rPr>
            <w:color w:val="1155CC"/>
            <w:u w:val="single"/>
          </w:rPr>
          <w:t>ra.org/</w:t>
        </w:r>
      </w:hyperlink>
    </w:p>
    <w:p w14:paraId="0000002E" w14:textId="77777777" w:rsidR="00940091" w:rsidRDefault="00D5240A">
      <w:pPr>
        <w:numPr>
          <w:ilvl w:val="1"/>
          <w:numId w:val="3"/>
        </w:numPr>
        <w:spacing w:line="360" w:lineRule="auto"/>
      </w:pPr>
      <w:hyperlink r:id="rId19">
        <w:r>
          <w:rPr>
            <w:color w:val="1155CC"/>
            <w:u w:val="single"/>
          </w:rPr>
          <w:t>https://www.tedcruz.org/</w:t>
        </w:r>
      </w:hyperlink>
    </w:p>
    <w:p w14:paraId="0000002F" w14:textId="77777777" w:rsidR="00940091" w:rsidRDefault="00D5240A">
      <w:pPr>
        <w:numPr>
          <w:ilvl w:val="1"/>
          <w:numId w:val="3"/>
        </w:numPr>
        <w:spacing w:line="360" w:lineRule="auto"/>
        <w:rPr>
          <w:strike/>
        </w:rPr>
      </w:pPr>
      <w:hyperlink r:id="rId20">
        <w:r>
          <w:rPr>
            <w:strike/>
            <w:color w:val="1155CC"/>
            <w:u w:val="single"/>
          </w:rPr>
          <w:t>https://jeb2016.com/</w:t>
        </w:r>
      </w:hyperlink>
    </w:p>
    <w:p w14:paraId="00000030" w14:textId="77777777" w:rsidR="00940091" w:rsidRDefault="00D5240A">
      <w:pPr>
        <w:numPr>
          <w:ilvl w:val="1"/>
          <w:numId w:val="3"/>
        </w:numPr>
        <w:spacing w:line="360" w:lineRule="auto"/>
      </w:pPr>
      <w:hyperlink r:id="rId21">
        <w:r>
          <w:rPr>
            <w:color w:val="1155CC"/>
            <w:u w:val="single"/>
          </w:rPr>
          <w:t>https://www.donaldjtrump.com/</w:t>
        </w:r>
      </w:hyperlink>
    </w:p>
    <w:p w14:paraId="00000031" w14:textId="77777777" w:rsidR="00940091" w:rsidRDefault="00D5240A">
      <w:pPr>
        <w:numPr>
          <w:ilvl w:val="1"/>
          <w:numId w:val="3"/>
        </w:numPr>
        <w:spacing w:line="360" w:lineRule="auto"/>
      </w:pPr>
      <w:hyperlink r:id="rId22">
        <w:r>
          <w:rPr>
            <w:color w:val="1155CC"/>
            <w:u w:val="single"/>
          </w:rPr>
          <w:t>https://www.breitbart.com/</w:t>
        </w:r>
      </w:hyperlink>
    </w:p>
    <w:p w14:paraId="00000032" w14:textId="77777777" w:rsidR="00940091" w:rsidRDefault="00D5240A">
      <w:pPr>
        <w:numPr>
          <w:ilvl w:val="1"/>
          <w:numId w:val="3"/>
        </w:numPr>
        <w:spacing w:line="360" w:lineRule="auto"/>
      </w:pPr>
      <w:hyperlink r:id="rId23">
        <w:r>
          <w:rPr>
            <w:color w:val="1155CC"/>
            <w:u w:val="single"/>
          </w:rPr>
          <w:t>https://www.a1apac.org/leadership/</w:t>
        </w:r>
      </w:hyperlink>
      <w:r>
        <w:t xml:space="preserve"> </w:t>
      </w:r>
    </w:p>
    <w:p w14:paraId="00000033" w14:textId="77777777" w:rsidR="00940091" w:rsidRDefault="00D5240A">
      <w:pPr>
        <w:numPr>
          <w:ilvl w:val="1"/>
          <w:numId w:val="3"/>
        </w:numPr>
        <w:spacing w:line="360" w:lineRule="auto"/>
      </w:pPr>
      <w:hyperlink r:id="rId24">
        <w:r>
          <w:rPr>
            <w:color w:val="1155CC"/>
            <w:u w:val="single"/>
          </w:rPr>
          <w:t>https://www.americancrossroads.org/</w:t>
        </w:r>
      </w:hyperlink>
    </w:p>
    <w:p w14:paraId="00000034" w14:textId="77777777" w:rsidR="00940091" w:rsidRDefault="00D5240A">
      <w:pPr>
        <w:numPr>
          <w:ilvl w:val="1"/>
          <w:numId w:val="3"/>
        </w:numPr>
        <w:spacing w:line="360" w:lineRule="auto"/>
      </w:pPr>
      <w:hyperlink r:id="rId25">
        <w:r>
          <w:rPr>
            <w:color w:val="1155CC"/>
            <w:u w:val="single"/>
          </w:rPr>
          <w:t>https://teapartypac.org/about-us/</w:t>
        </w:r>
      </w:hyperlink>
    </w:p>
    <w:p w14:paraId="00000035" w14:textId="77777777" w:rsidR="00940091" w:rsidRDefault="00D5240A">
      <w:pPr>
        <w:numPr>
          <w:ilvl w:val="1"/>
          <w:numId w:val="3"/>
        </w:numPr>
        <w:spacing w:line="360" w:lineRule="auto"/>
      </w:pPr>
      <w:hyperlink r:id="rId26">
        <w:r>
          <w:rPr>
            <w:color w:val="1155CC"/>
            <w:u w:val="single"/>
          </w:rPr>
          <w:t>https://www.clubforgrowth.org/</w:t>
        </w:r>
      </w:hyperlink>
    </w:p>
    <w:sectPr w:rsidR="00940091">
      <w:type w:val="continuous"/>
      <w:pgSz w:w="12240" w:h="15840"/>
      <w:pgMar w:top="1080" w:right="1080" w:bottom="1080" w:left="1080" w:header="720" w:footer="720" w:gutter="0"/>
      <w:cols w:num="2" w:space="720" w:equalWidth="0">
        <w:col w:w="4680" w:space="720"/>
        <w:col w:w="46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6BF3"/>
    <w:multiLevelType w:val="multilevel"/>
    <w:tmpl w:val="0FB4EA8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A44C9E"/>
    <w:multiLevelType w:val="multilevel"/>
    <w:tmpl w:val="40C07D0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A2186F"/>
    <w:multiLevelType w:val="multilevel"/>
    <w:tmpl w:val="FAAC3EF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091"/>
    <w:rsid w:val="00940091"/>
    <w:rsid w:val="00D5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9E24"/>
  <w15:docId w15:val="{805D1F27-F6BB-4A08-AE16-A173D400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2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crats.org/" TargetMode="External"/><Relationship Id="rId13" Type="http://schemas.openxmlformats.org/officeDocument/2006/relationships/hyperlink" Target="https://www.cnn.com/" TargetMode="External"/><Relationship Id="rId18" Type="http://schemas.openxmlformats.org/officeDocument/2006/relationships/hyperlink" Target="https://home.nra.org/" TargetMode="External"/><Relationship Id="rId26" Type="http://schemas.openxmlformats.org/officeDocument/2006/relationships/hyperlink" Target="https://www.clubforgrowth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onaldjtrump.com/" TargetMode="External"/><Relationship Id="rId7" Type="http://schemas.openxmlformats.org/officeDocument/2006/relationships/hyperlink" Target="https://elizabethwarren.com/" TargetMode="External"/><Relationship Id="rId12" Type="http://schemas.openxmlformats.org/officeDocument/2006/relationships/hyperlink" Target="https://joebiden.com/" TargetMode="External"/><Relationship Id="rId17" Type="http://schemas.openxmlformats.org/officeDocument/2006/relationships/hyperlink" Target="https://www.gop.com/" TargetMode="External"/><Relationship Id="rId25" Type="http://schemas.openxmlformats.org/officeDocument/2006/relationships/hyperlink" Target="https://teapartypac.org/about-u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xnews.com/" TargetMode="External"/><Relationship Id="rId20" Type="http://schemas.openxmlformats.org/officeDocument/2006/relationships/hyperlink" Target="https://jeb2016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lsi2020.com/" TargetMode="External"/><Relationship Id="rId11" Type="http://schemas.openxmlformats.org/officeDocument/2006/relationships/hyperlink" Target="https://www.yang2020.com/" TargetMode="External"/><Relationship Id="rId24" Type="http://schemas.openxmlformats.org/officeDocument/2006/relationships/hyperlink" Target="https://www.americancrossroads.org/" TargetMode="External"/><Relationship Id="rId5" Type="http://schemas.openxmlformats.org/officeDocument/2006/relationships/hyperlink" Target="https://berniesanders.com/" TargetMode="External"/><Relationship Id="rId15" Type="http://schemas.openxmlformats.org/officeDocument/2006/relationships/hyperlink" Target="https://americanbridgepac.org/" TargetMode="External"/><Relationship Id="rId23" Type="http://schemas.openxmlformats.org/officeDocument/2006/relationships/hyperlink" Target="https://www.a1apac.org/leadership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intheera.com/" TargetMode="External"/><Relationship Id="rId19" Type="http://schemas.openxmlformats.org/officeDocument/2006/relationships/hyperlink" Target="https://www.tedcruz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kebloomberg.com/" TargetMode="External"/><Relationship Id="rId14" Type="http://schemas.openxmlformats.org/officeDocument/2006/relationships/hyperlink" Target="https://unitethecountry.com/" TargetMode="External"/><Relationship Id="rId22" Type="http://schemas.openxmlformats.org/officeDocument/2006/relationships/hyperlink" Target="https://www.breitbart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Lyons</cp:lastModifiedBy>
  <cp:revision>2</cp:revision>
  <dcterms:created xsi:type="dcterms:W3CDTF">2021-07-25T18:50:00Z</dcterms:created>
  <dcterms:modified xsi:type="dcterms:W3CDTF">2021-07-25T18:51:00Z</dcterms:modified>
</cp:coreProperties>
</file>