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1"/>
          <w:szCs w:val="21"/>
        </w:rPr>
      </w:pPr>
      <w:r w:rsidDel="00000000" w:rsidR="00000000" w:rsidRPr="00000000">
        <w:rPr>
          <w:b w:val="1"/>
          <w:sz w:val="21"/>
          <w:szCs w:val="21"/>
          <w:rtl w:val="0"/>
        </w:rPr>
        <w:t xml:space="preserve">Reddit Privacy Policy Contradictions</w:t>
      </w:r>
    </w:p>
    <w:p w:rsidR="00000000" w:rsidDel="00000000" w:rsidP="00000000" w:rsidRDefault="00000000" w:rsidRPr="00000000" w14:paraId="00000002">
      <w:pPr>
        <w:numPr>
          <w:ilvl w:val="1"/>
          <w:numId w:val="1"/>
        </w:numPr>
        <w:ind w:left="1440" w:hanging="360"/>
        <w:rPr>
          <w:sz w:val="21"/>
          <w:szCs w:val="21"/>
        </w:rPr>
      </w:pPr>
      <w:r w:rsidDel="00000000" w:rsidR="00000000" w:rsidRPr="00000000">
        <w:rPr>
          <w:sz w:val="21"/>
          <w:szCs w:val="21"/>
          <w:highlight w:val="white"/>
          <w:rtl w:val="0"/>
        </w:rPr>
        <w:t xml:space="preserve">Otherwise, we do not share, sell, or give away your personal information to third parties unless one of the following circumstances applies:</w:t>
      </w:r>
    </w:p>
    <w:p w:rsidR="00000000" w:rsidDel="00000000" w:rsidP="00000000" w:rsidRDefault="00000000" w:rsidRPr="00000000" w14:paraId="00000003">
      <w:pPr>
        <w:numPr>
          <w:ilvl w:val="2"/>
          <w:numId w:val="1"/>
        </w:numPr>
        <w:ind w:left="2160" w:hanging="360"/>
        <w:rPr>
          <w:sz w:val="21"/>
          <w:szCs w:val="21"/>
          <w:highlight w:val="white"/>
        </w:rPr>
      </w:pPr>
      <w:r w:rsidDel="00000000" w:rsidR="00000000" w:rsidRPr="00000000">
        <w:rPr>
          <w:i w:val="1"/>
          <w:sz w:val="21"/>
          <w:szCs w:val="21"/>
          <w:highlight w:val="white"/>
          <w:rtl w:val="0"/>
        </w:rPr>
        <w:t xml:space="preserve">With our partners.</w:t>
      </w:r>
      <w:r w:rsidDel="00000000" w:rsidR="00000000" w:rsidRPr="00000000">
        <w:rPr>
          <w:sz w:val="21"/>
          <w:szCs w:val="21"/>
          <w:highlight w:val="white"/>
          <w:rtl w:val="0"/>
        </w:rPr>
        <w:t xml:space="preserve"> We may share information with vendors, consultants, and other service providers (but not with advertisers and ad partners) who need access to such information to carry out work for us. The partner’s use of personal data will be subject to appropriate confidentiality and security measures.</w:t>
      </w:r>
    </w:p>
    <w:p w:rsidR="00000000" w:rsidDel="00000000" w:rsidP="00000000" w:rsidRDefault="00000000" w:rsidRPr="00000000" w14:paraId="00000004">
      <w:pPr>
        <w:numPr>
          <w:ilvl w:val="1"/>
          <w:numId w:val="1"/>
        </w:numPr>
        <w:ind w:left="1440" w:hanging="360"/>
        <w:rPr>
          <w:b w:val="1"/>
          <w:i w:val="1"/>
          <w:sz w:val="21"/>
          <w:szCs w:val="21"/>
          <w:highlight w:val="white"/>
        </w:rPr>
      </w:pPr>
      <w:r w:rsidDel="00000000" w:rsidR="00000000" w:rsidRPr="00000000">
        <w:rPr>
          <w:b w:val="1"/>
          <w:i w:val="1"/>
          <w:sz w:val="21"/>
          <w:szCs w:val="21"/>
          <w:highlight w:val="white"/>
          <w:u w:val="single"/>
          <w:rtl w:val="0"/>
        </w:rPr>
        <w:t xml:space="preserve">Literally Half a page down!!</w:t>
      </w:r>
    </w:p>
    <w:p w:rsidR="00000000" w:rsidDel="00000000" w:rsidP="00000000" w:rsidRDefault="00000000" w:rsidRPr="00000000" w14:paraId="00000005">
      <w:pPr>
        <w:numPr>
          <w:ilvl w:val="2"/>
          <w:numId w:val="1"/>
        </w:numPr>
        <w:shd w:fill="ffffff" w:val="clear"/>
        <w:spacing w:after="0" w:afterAutospacing="0" w:lineRule="auto"/>
        <w:ind w:left="2160" w:hanging="360"/>
        <w:rPr>
          <w:sz w:val="21"/>
          <w:szCs w:val="21"/>
          <w:highlight w:val="white"/>
        </w:rPr>
      </w:pPr>
      <w:r w:rsidDel="00000000" w:rsidR="00000000" w:rsidRPr="00000000">
        <w:rPr>
          <w:sz w:val="21"/>
          <w:szCs w:val="21"/>
          <w:highlight w:val="white"/>
          <w:rtl w:val="0"/>
        </w:rPr>
        <w:t xml:space="preserve">We may partner with third-party advertisers, ad networks, and analytics providers to deliver advertising and content targeted to your interests and to better understand your use of the Services. These third parties may collect information sent by your computer, browser, or mobile device in response to a request for content, such as unique identifiers, your IP address, or other information about your computer or device. For example:</w:t>
      </w:r>
    </w:p>
    <w:p w:rsidR="00000000" w:rsidDel="00000000" w:rsidP="00000000" w:rsidRDefault="00000000" w:rsidRPr="00000000" w14:paraId="00000006">
      <w:pPr>
        <w:numPr>
          <w:ilvl w:val="2"/>
          <w:numId w:val="1"/>
        </w:numPr>
        <w:spacing w:after="0" w:afterAutospacing="0" w:line="288" w:lineRule="auto"/>
        <w:ind w:left="2160" w:hanging="360"/>
        <w:rPr>
          <w:sz w:val="21"/>
          <w:szCs w:val="21"/>
          <w:highlight w:val="white"/>
        </w:rPr>
      </w:pPr>
      <w:r w:rsidDel="00000000" w:rsidR="00000000" w:rsidRPr="00000000">
        <w:rPr>
          <w:sz w:val="21"/>
          <w:szCs w:val="21"/>
          <w:highlight w:val="white"/>
          <w:rtl w:val="0"/>
        </w:rPr>
        <w:t xml:space="preserve">Advertisers and Ad Networks</w:t>
      </w:r>
    </w:p>
    <w:p w:rsidR="00000000" w:rsidDel="00000000" w:rsidP="00000000" w:rsidRDefault="00000000" w:rsidRPr="00000000" w14:paraId="00000007">
      <w:pPr>
        <w:numPr>
          <w:ilvl w:val="3"/>
          <w:numId w:val="1"/>
        </w:numPr>
        <w:shd w:fill="ffffff" w:val="clear"/>
        <w:spacing w:after="0" w:afterAutospacing="0" w:lineRule="auto"/>
        <w:ind w:left="2880" w:hanging="360"/>
        <w:rPr>
          <w:sz w:val="21"/>
          <w:szCs w:val="21"/>
          <w:highlight w:val="white"/>
        </w:rPr>
      </w:pPr>
      <w:r w:rsidDel="00000000" w:rsidR="00000000" w:rsidRPr="00000000">
        <w:rPr>
          <w:sz w:val="21"/>
          <w:szCs w:val="21"/>
          <w:highlight w:val="white"/>
          <w:rtl w:val="0"/>
        </w:rPr>
        <w:t xml:space="preserve">Our ad partners and ad networks may use cookies and related technologies to collect information when ads are delivered to you on our Services, but Reddit does not link to or provide them with your actual Reddit account details. This means that Reddit does not share your individual account browsing habits with advertisers. Reddit cannot see advertisers’ cookies and advertisers will not see Reddit cookies.</w:t>
      </w:r>
    </w:p>
    <w:p w:rsidR="00000000" w:rsidDel="00000000" w:rsidP="00000000" w:rsidRDefault="00000000" w:rsidRPr="00000000" w14:paraId="00000008">
      <w:pPr>
        <w:numPr>
          <w:ilvl w:val="2"/>
          <w:numId w:val="1"/>
        </w:numPr>
        <w:spacing w:after="0" w:afterAutospacing="0" w:line="288" w:lineRule="auto"/>
        <w:ind w:left="2160" w:hanging="360"/>
        <w:rPr>
          <w:sz w:val="21"/>
          <w:szCs w:val="21"/>
          <w:highlight w:val="white"/>
        </w:rPr>
      </w:pPr>
      <w:r w:rsidDel="00000000" w:rsidR="00000000" w:rsidRPr="00000000">
        <w:rPr>
          <w:sz w:val="21"/>
          <w:szCs w:val="21"/>
          <w:highlight w:val="white"/>
          <w:rtl w:val="0"/>
        </w:rPr>
        <w:t xml:space="preserve">Analytics Partners</w:t>
      </w:r>
    </w:p>
    <w:p w:rsidR="00000000" w:rsidDel="00000000" w:rsidP="00000000" w:rsidRDefault="00000000" w:rsidRPr="00000000" w14:paraId="00000009">
      <w:pPr>
        <w:numPr>
          <w:ilvl w:val="3"/>
          <w:numId w:val="1"/>
        </w:numPr>
        <w:shd w:fill="ffffff" w:val="clear"/>
        <w:spacing w:after="0" w:afterAutospacing="0" w:lineRule="auto"/>
        <w:ind w:left="2880" w:hanging="360"/>
        <w:rPr>
          <w:sz w:val="21"/>
          <w:szCs w:val="21"/>
          <w:highlight w:val="white"/>
        </w:rPr>
      </w:pPr>
      <w:r w:rsidDel="00000000" w:rsidR="00000000" w:rsidRPr="00000000">
        <w:rPr>
          <w:sz w:val="21"/>
          <w:szCs w:val="21"/>
          <w:highlight w:val="white"/>
          <w:rtl w:val="0"/>
        </w:rPr>
        <w:t xml:space="preserve">We use analytics partners (such as </w:t>
      </w:r>
      <w:hyperlink r:id="rId6">
        <w:r w:rsidDel="00000000" w:rsidR="00000000" w:rsidRPr="00000000">
          <w:rPr>
            <w:sz w:val="21"/>
            <w:szCs w:val="21"/>
            <w:highlight w:val="white"/>
            <w:rtl w:val="0"/>
          </w:rPr>
          <w:t xml:space="preserve">Google Analytics</w:t>
        </w:r>
      </w:hyperlink>
      <w:r w:rsidDel="00000000" w:rsidR="00000000" w:rsidRPr="00000000">
        <w:rPr>
          <w:sz w:val="21"/>
          <w:szCs w:val="21"/>
          <w:highlight w:val="white"/>
          <w:rtl w:val="0"/>
        </w:rPr>
        <w:t xml:space="preserve">) to help analyze usage and traffic for our Services. As an example, we may use analytics partners to analyze and measure, in the aggregate, the number of unique visitors to our Services.</w:t>
      </w:r>
    </w:p>
    <w:p w:rsidR="00000000" w:rsidDel="00000000" w:rsidP="00000000" w:rsidRDefault="00000000" w:rsidRPr="00000000" w14:paraId="0000000A">
      <w:pPr>
        <w:numPr>
          <w:ilvl w:val="0"/>
          <w:numId w:val="1"/>
        </w:numPr>
        <w:shd w:fill="ffffff" w:val="clear"/>
        <w:spacing w:after="0" w:afterAutospacing="0" w:lineRule="auto"/>
        <w:ind w:left="720" w:hanging="360"/>
        <w:rPr>
          <w:b w:val="1"/>
          <w:sz w:val="21"/>
          <w:szCs w:val="21"/>
          <w:highlight w:val="white"/>
        </w:rPr>
      </w:pPr>
      <w:r w:rsidDel="00000000" w:rsidR="00000000" w:rsidRPr="00000000">
        <w:rPr>
          <w:b w:val="1"/>
          <w:sz w:val="21"/>
          <w:szCs w:val="21"/>
          <w:highlight w:val="white"/>
          <w:rtl w:val="0"/>
        </w:rPr>
        <w:t xml:space="preserve">Snapchat’s privacy policy (Very upfront/no contradictions but they claim to literally collect everything)</w:t>
      </w:r>
    </w:p>
    <w:p w:rsidR="00000000" w:rsidDel="00000000" w:rsidP="00000000" w:rsidRDefault="00000000" w:rsidRPr="00000000" w14:paraId="0000000B">
      <w:pPr>
        <w:numPr>
          <w:ilvl w:val="0"/>
          <w:numId w:val="1"/>
        </w:numPr>
        <w:shd w:fill="ffffff" w:val="clear"/>
        <w:spacing w:after="0" w:afterAutospacing="0" w:lineRule="auto"/>
        <w:ind w:left="720" w:hanging="360"/>
        <w:rPr>
          <w:b w:val="1"/>
          <w:sz w:val="21"/>
          <w:szCs w:val="21"/>
          <w:highlight w:val="white"/>
        </w:rPr>
      </w:pPr>
      <w:r w:rsidDel="00000000" w:rsidR="00000000" w:rsidRPr="00000000">
        <w:rPr>
          <w:b w:val="1"/>
          <w:sz w:val="21"/>
          <w:szCs w:val="21"/>
          <w:highlight w:val="white"/>
          <w:rtl w:val="0"/>
        </w:rPr>
        <w:t xml:space="preserve">Twitch</w:t>
      </w:r>
      <w:r w:rsidDel="00000000" w:rsidR="00000000" w:rsidRPr="00000000">
        <w:rPr>
          <w:rtl w:val="0"/>
        </w:rPr>
      </w:r>
    </w:p>
    <w:p w:rsidR="00000000" w:rsidDel="00000000" w:rsidP="00000000" w:rsidRDefault="00000000" w:rsidRPr="00000000" w14:paraId="0000000C">
      <w:pPr>
        <w:numPr>
          <w:ilvl w:val="1"/>
          <w:numId w:val="1"/>
        </w:numPr>
        <w:shd w:fill="ffffff" w:val="clear"/>
        <w:spacing w:after="0" w:afterAutospacing="0" w:lineRule="auto"/>
        <w:ind w:left="1440" w:hanging="360"/>
        <w:rPr>
          <w:sz w:val="21"/>
          <w:szCs w:val="21"/>
          <w:shd w:fill="fbfbfe" w:val="clear"/>
        </w:rPr>
      </w:pPr>
      <w:r w:rsidDel="00000000" w:rsidR="00000000" w:rsidRPr="00000000">
        <w:rPr>
          <w:sz w:val="21"/>
          <w:szCs w:val="21"/>
          <w:shd w:fill="fbfbfe" w:val="clear"/>
          <w:rtl w:val="0"/>
        </w:rPr>
        <w:t xml:space="preserve"> If we provide any information about you to any such entities, we will take appropriate measures to ensure such companies protect your information adequately in accordance with this Privacy Notice and applicable law. “International Data Transfers”</w:t>
      </w:r>
    </w:p>
    <w:p w:rsidR="00000000" w:rsidDel="00000000" w:rsidP="00000000" w:rsidRDefault="00000000" w:rsidRPr="00000000" w14:paraId="0000000D">
      <w:pPr>
        <w:numPr>
          <w:ilvl w:val="2"/>
          <w:numId w:val="1"/>
        </w:numPr>
        <w:shd w:fill="ffffff" w:val="clear"/>
        <w:spacing w:after="0" w:afterAutospacing="0" w:lineRule="auto"/>
        <w:ind w:left="2160" w:hanging="360"/>
        <w:rPr>
          <w:sz w:val="21"/>
          <w:szCs w:val="21"/>
          <w:shd w:fill="fbfbfe" w:val="clear"/>
        </w:rPr>
      </w:pPr>
      <w:r w:rsidDel="00000000" w:rsidR="00000000" w:rsidRPr="00000000">
        <w:rPr>
          <w:sz w:val="21"/>
          <w:szCs w:val="21"/>
          <w:shd w:fill="fbfbfe" w:val="clear"/>
          <w:rtl w:val="0"/>
        </w:rPr>
        <w:t xml:space="preserve">“The Twitch Services may link to third-party websites or services. The privacy practices of those third parties are not governed by this Privacy Notice. We encourage you to review the privacy policies of these third-party websites and services to understand their practices.”Third-Party Services and Websites”</w:t>
      </w:r>
    </w:p>
    <w:p w:rsidR="00000000" w:rsidDel="00000000" w:rsidP="00000000" w:rsidRDefault="00000000" w:rsidRPr="00000000" w14:paraId="0000000E">
      <w:pPr>
        <w:numPr>
          <w:ilvl w:val="0"/>
          <w:numId w:val="1"/>
        </w:numPr>
        <w:shd w:fill="ffffff" w:val="clear"/>
        <w:spacing w:after="0" w:afterAutospacing="0" w:lineRule="auto"/>
        <w:ind w:left="720" w:hanging="360"/>
        <w:rPr>
          <w:sz w:val="21"/>
          <w:szCs w:val="21"/>
          <w:shd w:fill="fbfbfe" w:val="clear"/>
        </w:rPr>
      </w:pPr>
      <w:r w:rsidDel="00000000" w:rsidR="00000000" w:rsidRPr="00000000">
        <w:rPr>
          <w:b w:val="1"/>
          <w:sz w:val="21"/>
          <w:szCs w:val="21"/>
          <w:shd w:fill="fbfbfe" w:val="clear"/>
          <w:rtl w:val="0"/>
        </w:rPr>
        <w:t xml:space="preserve">Wish</w:t>
      </w:r>
      <w:r w:rsidDel="00000000" w:rsidR="00000000" w:rsidRPr="00000000">
        <w:rPr>
          <w:sz w:val="21"/>
          <w:szCs w:val="21"/>
          <w:shd w:fill="fbfbfe" w:val="clear"/>
          <w:rtl w:val="0"/>
        </w:rPr>
        <w:t xml:space="preserve">- collects everything and sells info/ overrides DNT (Do Not Track)</w:t>
      </w:r>
    </w:p>
    <w:p w:rsidR="00000000" w:rsidDel="00000000" w:rsidP="00000000" w:rsidRDefault="00000000" w:rsidRPr="00000000" w14:paraId="0000000F">
      <w:pPr>
        <w:numPr>
          <w:ilvl w:val="0"/>
          <w:numId w:val="1"/>
        </w:numPr>
        <w:shd w:fill="ffffff" w:val="clear"/>
        <w:spacing w:after="0" w:afterAutospacing="0" w:lineRule="auto"/>
        <w:ind w:left="720" w:hanging="360"/>
        <w:rPr>
          <w:b w:val="1"/>
          <w:sz w:val="21"/>
          <w:szCs w:val="21"/>
          <w:shd w:fill="fbfbfe" w:val="clear"/>
        </w:rPr>
      </w:pPr>
      <w:r w:rsidDel="00000000" w:rsidR="00000000" w:rsidRPr="00000000">
        <w:rPr>
          <w:b w:val="1"/>
          <w:sz w:val="21"/>
          <w:szCs w:val="21"/>
          <w:shd w:fill="fbfbfe" w:val="clear"/>
          <w:rtl w:val="0"/>
        </w:rPr>
        <w:t xml:space="preserve">Walmart</w:t>
      </w:r>
    </w:p>
    <w:p w:rsidR="00000000" w:rsidDel="00000000" w:rsidP="00000000" w:rsidRDefault="00000000" w:rsidRPr="00000000" w14:paraId="00000010">
      <w:pPr>
        <w:numPr>
          <w:ilvl w:val="1"/>
          <w:numId w:val="1"/>
        </w:numPr>
        <w:shd w:fill="ffffff" w:val="clear"/>
        <w:spacing w:after="0" w:afterAutospacing="0" w:lineRule="auto"/>
        <w:ind w:left="1440" w:hanging="360"/>
        <w:rPr>
          <w:sz w:val="21"/>
          <w:szCs w:val="21"/>
          <w:shd w:fill="fbfbfe" w:val="clear"/>
        </w:rPr>
      </w:pPr>
      <w:r w:rsidDel="00000000" w:rsidR="00000000" w:rsidRPr="00000000">
        <w:rPr>
          <w:sz w:val="21"/>
          <w:szCs w:val="21"/>
          <w:shd w:fill="fbfbfe" w:val="clear"/>
          <w:rtl w:val="0"/>
        </w:rPr>
        <w:t xml:space="preserve"> We will not sell or rent your personal information for monetary consideration. We may share your personal information in limited circumstances, such as to conduct our business, for other companies to offer you and administer your use of co-branded products, in the event all or a part of our business is merged, sold or reorganized, when legally required, as described below, or with your consent.</w:t>
      </w:r>
    </w:p>
    <w:p w:rsidR="00000000" w:rsidDel="00000000" w:rsidP="00000000" w:rsidRDefault="00000000" w:rsidRPr="00000000" w14:paraId="00000011">
      <w:pPr>
        <w:numPr>
          <w:ilvl w:val="2"/>
          <w:numId w:val="1"/>
        </w:numPr>
        <w:shd w:fill="ffffff" w:val="clear"/>
        <w:spacing w:after="0" w:afterAutospacing="0" w:before="0" w:beforeAutospacing="0" w:lineRule="auto"/>
        <w:ind w:left="2160" w:hanging="360"/>
        <w:rPr>
          <w:sz w:val="21"/>
          <w:szCs w:val="21"/>
          <w:shd w:fill="fbfbfe" w:val="clear"/>
        </w:rPr>
      </w:pPr>
      <w:r w:rsidDel="00000000" w:rsidR="00000000" w:rsidRPr="00000000">
        <w:rPr>
          <w:sz w:val="21"/>
          <w:szCs w:val="21"/>
          <w:shd w:fill="fbfbfe" w:val="clear"/>
          <w:rtl w:val="0"/>
        </w:rPr>
        <w:t xml:space="preserve">We may share aggregated or pseudonymous information (pseudonymous information includes things like: device identifier, type of device, IP addresses, cookies and other information associated with your browsing and app usage) with other companies, such as publishers, advertisers, measurement analytics providers, and others. We do not share information that directly identifies you (information such as name or email address) with these companies.</w:t>
      </w:r>
    </w:p>
    <w:p w:rsidR="00000000" w:rsidDel="00000000" w:rsidP="00000000" w:rsidRDefault="00000000" w:rsidRPr="00000000" w14:paraId="00000012">
      <w:pPr>
        <w:numPr>
          <w:ilvl w:val="2"/>
          <w:numId w:val="1"/>
        </w:numPr>
        <w:shd w:fill="ffffff" w:val="clear"/>
        <w:spacing w:after="0" w:afterAutospacing="0" w:before="0" w:beforeAutospacing="0" w:lineRule="auto"/>
        <w:ind w:left="2160" w:hanging="360"/>
        <w:rPr>
          <w:sz w:val="21"/>
          <w:szCs w:val="21"/>
          <w:shd w:fill="fbfbfe" w:val="clear"/>
        </w:rPr>
      </w:pPr>
      <w:r w:rsidDel="00000000" w:rsidR="00000000" w:rsidRPr="00000000">
        <w:rPr>
          <w:sz w:val="21"/>
          <w:szCs w:val="21"/>
          <w:shd w:fill="fbfbfe" w:val="clear"/>
          <w:rtl w:val="0"/>
        </w:rPr>
        <w:t xml:space="preserve">We also allow companies that show advertisements on our webpages or our apps to collect information from your browsers or devices via the use of cookies or other technologies. Other companies' use of cookies and other data collection technologies are subject to their own privacy policies, not this one</w:t>
      </w:r>
    </w:p>
    <w:p w:rsidR="00000000" w:rsidDel="00000000" w:rsidP="00000000" w:rsidRDefault="00000000" w:rsidRPr="00000000" w14:paraId="00000013">
      <w:pPr>
        <w:numPr>
          <w:ilvl w:val="3"/>
          <w:numId w:val="1"/>
        </w:numPr>
        <w:shd w:fill="ffffff" w:val="clear"/>
        <w:spacing w:after="0" w:afterAutospacing="0" w:lineRule="auto"/>
        <w:ind w:left="2880" w:hanging="360"/>
        <w:rPr>
          <w:b w:val="1"/>
          <w:sz w:val="21"/>
          <w:szCs w:val="21"/>
          <w:shd w:fill="fbfbfe" w:val="clear"/>
        </w:rPr>
      </w:pPr>
      <w:r w:rsidDel="00000000" w:rsidR="00000000" w:rsidRPr="00000000">
        <w:rPr>
          <w:b w:val="1"/>
          <w:sz w:val="21"/>
          <w:szCs w:val="21"/>
          <w:shd w:fill="fbfbfe" w:val="clear"/>
          <w:rtl w:val="0"/>
        </w:rPr>
        <w:t xml:space="preserve">“So they share information for free? They claim to not sell it but give it to other ad companies to display ads to consumers.”</w:t>
      </w:r>
    </w:p>
    <w:p w:rsidR="00000000" w:rsidDel="00000000" w:rsidP="00000000" w:rsidRDefault="00000000" w:rsidRPr="00000000" w14:paraId="00000014">
      <w:pPr>
        <w:numPr>
          <w:ilvl w:val="0"/>
          <w:numId w:val="1"/>
        </w:numPr>
        <w:shd w:fill="ffffff" w:val="clear"/>
        <w:spacing w:after="0" w:afterAutospacing="0" w:lineRule="auto"/>
        <w:ind w:left="720" w:hanging="360"/>
        <w:rPr>
          <w:b w:val="1"/>
          <w:sz w:val="21"/>
          <w:szCs w:val="21"/>
          <w:shd w:fill="fbfbfe" w:val="clear"/>
        </w:rPr>
      </w:pPr>
      <w:r w:rsidDel="00000000" w:rsidR="00000000" w:rsidRPr="00000000">
        <w:rPr>
          <w:b w:val="1"/>
          <w:sz w:val="21"/>
          <w:szCs w:val="21"/>
          <w:shd w:fill="fbfbfe" w:val="clear"/>
          <w:rtl w:val="0"/>
        </w:rPr>
        <w:t xml:space="preserve">Target</w:t>
      </w:r>
      <w:r w:rsidDel="00000000" w:rsidR="00000000" w:rsidRPr="00000000">
        <w:rPr>
          <w:sz w:val="21"/>
          <w:szCs w:val="21"/>
          <w:shd w:fill="fbfbfe" w:val="clear"/>
          <w:rtl w:val="0"/>
        </w:rPr>
        <w:t xml:space="preserve"> - explains in depth California Legislation (may be useful later)</w:t>
      </w:r>
    </w:p>
    <w:p w:rsidR="00000000" w:rsidDel="00000000" w:rsidP="00000000" w:rsidRDefault="00000000" w:rsidRPr="00000000" w14:paraId="00000015">
      <w:pPr>
        <w:numPr>
          <w:ilvl w:val="0"/>
          <w:numId w:val="1"/>
        </w:numPr>
        <w:shd w:fill="ffffff" w:val="clear"/>
        <w:spacing w:after="0" w:afterAutospacing="0" w:lineRule="auto"/>
        <w:ind w:left="720" w:hanging="360"/>
        <w:rPr>
          <w:b w:val="1"/>
          <w:sz w:val="21"/>
          <w:szCs w:val="21"/>
          <w:shd w:fill="fbfbfe" w:val="clear"/>
        </w:rPr>
      </w:pPr>
      <w:r w:rsidDel="00000000" w:rsidR="00000000" w:rsidRPr="00000000">
        <w:rPr>
          <w:b w:val="1"/>
          <w:sz w:val="21"/>
          <w:szCs w:val="21"/>
          <w:shd w:fill="fbfbfe" w:val="clear"/>
          <w:rtl w:val="0"/>
        </w:rPr>
        <w:t xml:space="preserve">Apple</w:t>
      </w:r>
    </w:p>
    <w:p w:rsidR="00000000" w:rsidDel="00000000" w:rsidP="00000000" w:rsidRDefault="00000000" w:rsidRPr="00000000" w14:paraId="00000016">
      <w:pPr>
        <w:numPr>
          <w:ilvl w:val="1"/>
          <w:numId w:val="1"/>
        </w:numPr>
        <w:shd w:fill="ffffff" w:val="clear"/>
        <w:spacing w:after="0" w:afterAutospacing="0" w:lineRule="auto"/>
        <w:ind w:left="1440" w:hanging="360"/>
        <w:rPr>
          <w:sz w:val="21"/>
          <w:szCs w:val="21"/>
          <w:u w:val="none"/>
          <w:shd w:fill="fbfbfe" w:val="clear"/>
        </w:rPr>
      </w:pPr>
      <w:hyperlink r:id="rId7">
        <w:r w:rsidDel="00000000" w:rsidR="00000000" w:rsidRPr="00000000">
          <w:rPr>
            <w:color w:val="1155cc"/>
            <w:sz w:val="21"/>
            <w:szCs w:val="21"/>
            <w:u w:val="single"/>
            <w:shd w:fill="fbfbfe" w:val="clear"/>
            <w:rtl w:val="0"/>
          </w:rPr>
          <w:t xml:space="preserve">https://www.theatlantic.com/technology/archive/2019/01/apples-hypocritical-defense-data-privacy/581680/</w:t>
        </w:r>
      </w:hyperlink>
      <w:r w:rsidDel="00000000" w:rsidR="00000000" w:rsidRPr="00000000">
        <w:rPr>
          <w:rtl w:val="0"/>
        </w:rPr>
      </w:r>
    </w:p>
    <w:p w:rsidR="00000000" w:rsidDel="00000000" w:rsidP="00000000" w:rsidRDefault="00000000" w:rsidRPr="00000000" w14:paraId="00000017">
      <w:pPr>
        <w:numPr>
          <w:ilvl w:val="0"/>
          <w:numId w:val="1"/>
        </w:numPr>
        <w:shd w:fill="ffffff" w:val="clear"/>
        <w:spacing w:after="220" w:lineRule="auto"/>
        <w:ind w:left="720" w:hanging="360"/>
        <w:rPr>
          <w:sz w:val="21"/>
          <w:szCs w:val="21"/>
          <w:u w:val="none"/>
          <w:shd w:fill="fbfbfe" w:val="clear"/>
        </w:rPr>
      </w:pPr>
      <w:r w:rsidDel="00000000" w:rsidR="00000000" w:rsidRPr="00000000">
        <w:rPr>
          <w:sz w:val="21"/>
          <w:szCs w:val="21"/>
          <w:shd w:fill="fbfbfe" w:val="clear"/>
          <w:rtl w:val="0"/>
        </w:rPr>
        <w:t xml:space="preserve">Relook at Disney</w:t>
      </w:r>
    </w:p>
    <w:p w:rsidR="00000000" w:rsidDel="00000000" w:rsidP="00000000" w:rsidRDefault="00000000" w:rsidRPr="00000000" w14:paraId="00000018">
      <w:pPr>
        <w:shd w:fill="ffffff" w:val="clear"/>
        <w:spacing w:after="220" w:lineRule="auto"/>
        <w:rPr>
          <w:sz w:val="21"/>
          <w:szCs w:val="21"/>
          <w:shd w:fill="fbfbfe" w:val="clear"/>
        </w:rPr>
      </w:pPr>
      <w:r w:rsidDel="00000000" w:rsidR="00000000" w:rsidRPr="00000000">
        <w:rPr>
          <w:rtl w:val="0"/>
        </w:rPr>
      </w:r>
    </w:p>
    <w:p w:rsidR="00000000" w:rsidDel="00000000" w:rsidP="00000000" w:rsidRDefault="00000000" w:rsidRPr="00000000" w14:paraId="00000019">
      <w:pPr>
        <w:shd w:fill="ffffff" w:val="clear"/>
        <w:spacing w:after="220" w:lineRule="auto"/>
        <w:rPr>
          <w:sz w:val="21"/>
          <w:szCs w:val="21"/>
          <w:shd w:fill="fbfbfe" w:val="clear"/>
        </w:rPr>
      </w:pPr>
      <w:r w:rsidDel="00000000" w:rsidR="00000000" w:rsidRPr="00000000">
        <w:rPr>
          <w:rtl w:val="0"/>
        </w:rPr>
      </w:r>
    </w:p>
    <w:p w:rsidR="00000000" w:rsidDel="00000000" w:rsidP="00000000" w:rsidRDefault="00000000" w:rsidRPr="00000000" w14:paraId="0000001A">
      <w:pPr>
        <w:shd w:fill="ffffff" w:val="clear"/>
        <w:spacing w:after="220" w:lineRule="auto"/>
        <w:rPr>
          <w:sz w:val="21"/>
          <w:szCs w:val="21"/>
          <w:shd w:fill="fbfbfe" w:val="clear"/>
        </w:rPr>
      </w:pPr>
      <w:r w:rsidDel="00000000" w:rsidR="00000000" w:rsidRPr="00000000">
        <w:rPr>
          <w:rtl w:val="0"/>
        </w:rPr>
      </w:r>
    </w:p>
    <w:p w:rsidR="00000000" w:rsidDel="00000000" w:rsidP="00000000" w:rsidRDefault="00000000" w:rsidRPr="00000000" w14:paraId="0000001B">
      <w:pPr>
        <w:shd w:fill="ffffff" w:val="clear"/>
        <w:spacing w:after="220" w:lineRule="auto"/>
        <w:rPr>
          <w:sz w:val="21"/>
          <w:szCs w:val="21"/>
          <w:shd w:fill="fbfbfe" w:val="clear"/>
        </w:rPr>
      </w:pPr>
      <w:r w:rsidDel="00000000" w:rsidR="00000000" w:rsidRPr="00000000">
        <w:rPr>
          <w:rtl w:val="0"/>
        </w:rPr>
      </w:r>
    </w:p>
    <w:p w:rsidR="00000000" w:rsidDel="00000000" w:rsidP="00000000" w:rsidRDefault="00000000" w:rsidRPr="00000000" w14:paraId="0000001C">
      <w:pPr>
        <w:shd w:fill="ffffff" w:val="clear"/>
        <w:spacing w:after="220" w:lineRule="auto"/>
        <w:rPr>
          <w:b w:val="1"/>
          <w:sz w:val="21"/>
          <w:szCs w:val="21"/>
          <w:shd w:fill="fbfbfe" w:val="clear"/>
        </w:rPr>
      </w:pPr>
      <w:r w:rsidDel="00000000" w:rsidR="00000000" w:rsidRPr="00000000">
        <w:rPr>
          <w:b w:val="1"/>
          <w:sz w:val="21"/>
          <w:szCs w:val="21"/>
          <w:shd w:fill="fbfbfe" w:val="clear"/>
          <w:rtl w:val="0"/>
        </w:rPr>
        <w:t xml:space="preserve">Important Terms</w:t>
      </w:r>
    </w:p>
    <w:p w:rsidR="00000000" w:rsidDel="00000000" w:rsidP="00000000" w:rsidRDefault="00000000" w:rsidRPr="00000000" w14:paraId="0000001D">
      <w:pPr>
        <w:shd w:fill="ffffff" w:val="clear"/>
        <w:spacing w:after="220" w:lineRule="auto"/>
        <w:rPr>
          <w:sz w:val="21"/>
          <w:szCs w:val="21"/>
          <w:shd w:fill="fbfbfe" w:val="clear"/>
        </w:rPr>
      </w:pPr>
      <w:r w:rsidDel="00000000" w:rsidR="00000000" w:rsidRPr="00000000">
        <w:rPr>
          <w:sz w:val="21"/>
          <w:szCs w:val="21"/>
          <w:shd w:fill="fbfbfe" w:val="clear"/>
          <w:rtl w:val="0"/>
        </w:rPr>
        <w:t xml:space="preserve">-</w:t>
      </w:r>
      <w:r w:rsidDel="00000000" w:rsidR="00000000" w:rsidRPr="00000000">
        <w:rPr>
          <w:sz w:val="21"/>
          <w:szCs w:val="21"/>
          <w:highlight w:val="white"/>
          <w:rtl w:val="0"/>
        </w:rPr>
        <w:t xml:space="preserve">Aggregated or Non-identifiable Data</w:t>
      </w:r>
      <w:r w:rsidDel="00000000" w:rsidR="00000000" w:rsidRPr="00000000">
        <w:rPr>
          <w:rtl w:val="0"/>
        </w:rPr>
      </w:r>
    </w:p>
    <w:p w:rsidR="00000000" w:rsidDel="00000000" w:rsidP="00000000" w:rsidRDefault="00000000" w:rsidRPr="00000000" w14:paraId="0000001E">
      <w:pPr>
        <w:ind w:left="0" w:firstLine="0"/>
        <w:rPr>
          <w:sz w:val="21"/>
          <w:szCs w:val="21"/>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policies/privacy/partners/" TargetMode="External"/><Relationship Id="rId7" Type="http://schemas.openxmlformats.org/officeDocument/2006/relationships/hyperlink" Target="https://www.theatlantic.com/technology/archive/2019/01/apples-hypocritical-defense-data-privacy/5816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