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A73A4" w14:textId="77777777" w:rsidR="007306AD" w:rsidRDefault="007306AD" w:rsidP="007306AD">
      <w:pPr>
        <w:pStyle w:val="Heading1"/>
        <w:shd w:val="clear" w:color="auto" w:fill="FFFFFF"/>
        <w:spacing w:before="0" w:beforeAutospacing="0"/>
        <w:rPr>
          <w:rFonts w:ascii="Arial" w:hAnsi="Arial" w:cs="Arial"/>
          <w:color w:val="000D47"/>
        </w:rPr>
      </w:pPr>
      <w:r>
        <w:rPr>
          <w:rFonts w:ascii="Arial" w:hAnsi="Arial" w:cs="Arial"/>
          <w:color w:val="000D47"/>
        </w:rPr>
        <w:t>Privacy Policy</w:t>
      </w:r>
    </w:p>
    <w:p w14:paraId="5EE30D27"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What Information Do We Collect?</w:t>
      </w:r>
    </w:p>
    <w:p w14:paraId="477C824F"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We collect information from you when you register on our site, place an order with a Pesapal merchant or fill out a form.</w:t>
      </w:r>
    </w:p>
    <w:p w14:paraId="0E9FF52E"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When registering on our site or ordering from a Pesapal merchant, as appropriate, you may be asked to enter your: name, e-mail address or phone number. You may, however, visit our site anonymously.</w:t>
      </w:r>
    </w:p>
    <w:p w14:paraId="298DAF71"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What Do We Use Your Information For?</w:t>
      </w:r>
    </w:p>
    <w:p w14:paraId="3B9051B3"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Any of the information we collect from you may be used in one of the following ways:</w:t>
      </w:r>
    </w:p>
    <w:p w14:paraId="2A9B1D17" w14:textId="77777777" w:rsidR="007306AD" w:rsidRDefault="007306AD" w:rsidP="007306AD">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To personalize your experience: your information helps us to better respond to your individual needs.</w:t>
      </w:r>
    </w:p>
    <w:p w14:paraId="1BB7C5C3" w14:textId="77777777" w:rsidR="007306AD" w:rsidRDefault="007306AD" w:rsidP="007306AD">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To improve our website: we continually strive to improve our website offerings based on the information and feedback we receive from you.</w:t>
      </w:r>
    </w:p>
    <w:p w14:paraId="742A8B79" w14:textId="77777777" w:rsidR="007306AD" w:rsidRDefault="007306AD" w:rsidP="007306AD">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To improve customer service: your information helps us to more effectively respond to your customer service requests and support needs.</w:t>
      </w:r>
    </w:p>
    <w:p w14:paraId="1F35A5A8" w14:textId="77777777" w:rsidR="007306AD" w:rsidRDefault="007306AD" w:rsidP="007306AD">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To process transactions: your information, whether public or private, will not be sold, exchanged, transferred, or given to any other company for any reason whatsoever, without your consent, other than for the express purpose of delivering the purchased product or service requested.</w:t>
      </w:r>
    </w:p>
    <w:p w14:paraId="6820EBE1" w14:textId="77777777" w:rsidR="007306AD" w:rsidRDefault="007306AD" w:rsidP="007306AD">
      <w:pPr>
        <w:numPr>
          <w:ilvl w:val="0"/>
          <w:numId w:val="2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To send periodic emails: the email address you provide for order processing, may be used to send you information and updates pertaining to your order, in addition to receiving occasional company news, updates, related product or service information, etc.</w:t>
      </w:r>
    </w:p>
    <w:p w14:paraId="52060C60"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How Do We Protect Your Information?</w:t>
      </w:r>
    </w:p>
    <w:p w14:paraId="4D159F75"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We implement a variety of security measures to maintain the safety of your personal information when you place an order or enter, submit, or access your personal information.</w:t>
      </w:r>
    </w:p>
    <w:p w14:paraId="51932A83"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 keep the information confidential.</w:t>
      </w:r>
    </w:p>
    <w:p w14:paraId="15D2C9B8"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After a transaction, your private information (credit cards, etc.) will not be stored on our servers.</w:t>
      </w:r>
    </w:p>
    <w:p w14:paraId="5291616C"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Do We Use Cookies?</w:t>
      </w:r>
    </w:p>
    <w:p w14:paraId="2E535450"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We do not use cookies.</w:t>
      </w:r>
    </w:p>
    <w:p w14:paraId="4DD64000"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Do We Disclose Any Information To Outside Parties?</w:t>
      </w:r>
    </w:p>
    <w:p w14:paraId="2F623005"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p>
    <w:p w14:paraId="64D8F87F"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lastRenderedPageBreak/>
        <w:t>Third Party Links</w:t>
      </w:r>
    </w:p>
    <w:p w14:paraId="72C20151"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Occasionally, at our discretion, we may include or offer third party products or services on our website. These third party sites have separate and independent privacy policies. We therefore have no responsibility or liability for the content and activities of these linked sites. Nonetheless, we seek to protect the integrity of our site and welcome any feedback about these sites.</w:t>
      </w:r>
    </w:p>
    <w:p w14:paraId="17B970D2"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Childrens Online Privacy Protection Act Compliance</w:t>
      </w:r>
    </w:p>
    <w:p w14:paraId="4029ED73"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We are in compliance with the requirements of COPPA (Childrens Online Privacy Protection Act) and do not collect any information from anyone under 13 years of age. Our website, products and services are all directed to people who are at least 13 years old or older.</w:t>
      </w:r>
    </w:p>
    <w:p w14:paraId="2387215B"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Your Consent</w:t>
      </w:r>
    </w:p>
    <w:p w14:paraId="12176BF7"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By using our site, you consent to our websites privacy policy.</w:t>
      </w:r>
    </w:p>
    <w:p w14:paraId="27959648"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Changes To Our Privacy Policy</w:t>
      </w:r>
    </w:p>
    <w:p w14:paraId="30B320CC"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If we decide to change our privacy policy, we will post those changes on this page.</w:t>
      </w:r>
    </w:p>
    <w:p w14:paraId="62FE0760" w14:textId="77777777" w:rsidR="007306AD" w:rsidRDefault="007306AD" w:rsidP="007306AD">
      <w:pPr>
        <w:pStyle w:val="Heading3"/>
        <w:shd w:val="clear" w:color="auto" w:fill="FFFFFF"/>
        <w:spacing w:before="0"/>
        <w:rPr>
          <w:rFonts w:ascii="Arial" w:hAnsi="Arial" w:cs="Arial"/>
          <w:color w:val="000D47"/>
        </w:rPr>
      </w:pPr>
      <w:r>
        <w:rPr>
          <w:rFonts w:ascii="Arial" w:hAnsi="Arial" w:cs="Arial"/>
          <w:b/>
          <w:bCs/>
          <w:color w:val="000D47"/>
        </w:rPr>
        <w:t>Contacting Us</w:t>
      </w:r>
    </w:p>
    <w:p w14:paraId="466DE2D7" w14:textId="77777777" w:rsidR="007306AD" w:rsidRDefault="007306AD" w:rsidP="007306AD">
      <w:pPr>
        <w:pStyle w:val="NormalWeb"/>
        <w:shd w:val="clear" w:color="auto" w:fill="FFFFFF"/>
        <w:spacing w:before="0" w:beforeAutospacing="0"/>
        <w:rPr>
          <w:rFonts w:ascii="Arial" w:hAnsi="Arial" w:cs="Arial"/>
          <w:color w:val="212529"/>
        </w:rPr>
      </w:pPr>
      <w:r>
        <w:rPr>
          <w:rFonts w:ascii="Arial" w:hAnsi="Arial" w:cs="Arial"/>
          <w:color w:val="212529"/>
        </w:rPr>
        <w:t>If there are any questions regarding this privacy policy you may </w:t>
      </w:r>
      <w:hyperlink r:id="rId7" w:tooltip="Contacts" w:history="1">
        <w:r>
          <w:rPr>
            <w:rStyle w:val="Hyperlink"/>
            <w:rFonts w:ascii="Arial" w:hAnsi="Arial" w:cs="Arial"/>
            <w:color w:val="A81414"/>
          </w:rPr>
          <w:t>contact us</w:t>
        </w:r>
      </w:hyperlink>
      <w:r>
        <w:rPr>
          <w:rFonts w:ascii="Arial" w:hAnsi="Arial" w:cs="Arial"/>
          <w:color w:val="212529"/>
        </w:rPr>
        <w:t>.</w:t>
      </w:r>
    </w:p>
    <w:p w14:paraId="4133FA26" w14:textId="77777777" w:rsidR="00587021" w:rsidRPr="007306AD" w:rsidRDefault="00587021" w:rsidP="007306AD"/>
    <w:sectPr w:rsidR="00587021" w:rsidRPr="007306AD" w:rsidSect="00CA59F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FA890" w14:textId="77777777" w:rsidR="00EA7CC8" w:rsidRDefault="00EA7CC8" w:rsidP="00901A48">
      <w:pPr>
        <w:spacing w:after="0" w:line="240" w:lineRule="auto"/>
      </w:pPr>
      <w:r>
        <w:separator/>
      </w:r>
    </w:p>
  </w:endnote>
  <w:endnote w:type="continuationSeparator" w:id="0">
    <w:p w14:paraId="14099213" w14:textId="77777777" w:rsidR="00EA7CC8" w:rsidRDefault="00EA7CC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1B1D" w14:textId="77777777" w:rsidR="00EA7CC8" w:rsidRDefault="00EA7CC8" w:rsidP="00901A48">
      <w:pPr>
        <w:spacing w:after="0" w:line="240" w:lineRule="auto"/>
      </w:pPr>
      <w:r>
        <w:separator/>
      </w:r>
    </w:p>
  </w:footnote>
  <w:footnote w:type="continuationSeparator" w:id="0">
    <w:p w14:paraId="48A5CDAB" w14:textId="77777777" w:rsidR="00EA7CC8" w:rsidRDefault="00EA7CC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460D742"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3A4228" w:rsidRPr="003A4228">
      <w:t>https://www.pesapal.com/privacy-policy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C1998"/>
    <w:multiLevelType w:val="multilevel"/>
    <w:tmpl w:val="0B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0"/>
  </w:num>
  <w:num w:numId="15">
    <w:abstractNumId w:val="20"/>
  </w:num>
  <w:num w:numId="16">
    <w:abstractNumId w:val="4"/>
  </w:num>
  <w:num w:numId="17">
    <w:abstractNumId w:val="6"/>
  </w:num>
  <w:num w:numId="18">
    <w:abstractNumId w:val="9"/>
  </w:num>
  <w:num w:numId="19">
    <w:abstractNumId w:val="5"/>
  </w:num>
  <w:num w:numId="20">
    <w:abstractNumId w:val="17"/>
  </w:num>
  <w:num w:numId="21">
    <w:abstractNumId w:val="13"/>
  </w:num>
  <w:num w:numId="22">
    <w:abstractNumId w:val="18"/>
  </w:num>
  <w:num w:numId="2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A4228"/>
    <w:rsid w:val="003C73DF"/>
    <w:rsid w:val="003D416B"/>
    <w:rsid w:val="003E659E"/>
    <w:rsid w:val="00457E62"/>
    <w:rsid w:val="0048213A"/>
    <w:rsid w:val="00553D3D"/>
    <w:rsid w:val="00576571"/>
    <w:rsid w:val="0058665B"/>
    <w:rsid w:val="00587021"/>
    <w:rsid w:val="005D3419"/>
    <w:rsid w:val="00656E49"/>
    <w:rsid w:val="007306AD"/>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A7CC8"/>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0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306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60266922">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esapal.com/cont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2021-06-07T00:04:00Z</dcterms:modified>
</cp:coreProperties>
</file>