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0EAFB" w14:textId="77777777" w:rsidR="004514A0" w:rsidRPr="004514A0" w:rsidRDefault="004514A0" w:rsidP="004514A0">
      <w:pPr>
        <w:spacing w:after="450" w:line="570" w:lineRule="atLeast"/>
        <w:ind w:right="3750"/>
        <w:textAlignment w:val="baseline"/>
        <w:outlineLvl w:val="0"/>
        <w:rPr>
          <w:rFonts w:ascii="Arial" w:eastAsia="Times New Roman" w:hAnsi="Arial" w:cs="Arial"/>
          <w:b/>
          <w:bCs/>
          <w:color w:val="F7961D"/>
          <w:kern w:val="36"/>
          <w:sz w:val="45"/>
          <w:szCs w:val="45"/>
        </w:rPr>
      </w:pPr>
      <w:r w:rsidRPr="004514A0">
        <w:rPr>
          <w:rFonts w:ascii="Arial" w:eastAsia="Times New Roman" w:hAnsi="Arial" w:cs="Arial"/>
          <w:b/>
          <w:bCs/>
          <w:color w:val="F7961D"/>
          <w:kern w:val="36"/>
          <w:sz w:val="45"/>
          <w:szCs w:val="45"/>
        </w:rPr>
        <w:t>Terms of Use</w:t>
      </w:r>
    </w:p>
    <w:p w14:paraId="10D393ED" w14:textId="77777777" w:rsidR="004514A0" w:rsidRPr="004514A0" w:rsidRDefault="004514A0" w:rsidP="004514A0">
      <w:pPr>
        <w:spacing w:after="0" w:line="360" w:lineRule="atLeast"/>
        <w:textAlignment w:val="baseline"/>
        <w:rPr>
          <w:rFonts w:ascii="inherit" w:eastAsia="Times New Roman" w:hAnsi="inherit" w:cs="Arial"/>
          <w:color w:val="333333"/>
          <w:sz w:val="24"/>
          <w:szCs w:val="24"/>
        </w:rPr>
      </w:pPr>
      <w:r w:rsidRPr="004514A0">
        <w:rPr>
          <w:rFonts w:ascii="inherit" w:eastAsia="Times New Roman" w:hAnsi="inherit" w:cs="Arial"/>
          <w:color w:val="333333"/>
          <w:sz w:val="24"/>
          <w:szCs w:val="24"/>
        </w:rPr>
        <w:t>Full or partial use of content published at </w:t>
      </w:r>
      <w:hyperlink r:id="rId7" w:history="1">
        <w:r w:rsidRPr="004514A0">
          <w:rPr>
            <w:rFonts w:ascii="inherit" w:eastAsia="Times New Roman" w:hAnsi="inherit" w:cs="Arial"/>
            <w:color w:val="F7961D"/>
            <w:sz w:val="24"/>
            <w:szCs w:val="24"/>
            <w:u w:val="single"/>
            <w:bdr w:val="none" w:sz="0" w:space="0" w:color="auto" w:frame="1"/>
          </w:rPr>
          <w:t>sputniknews.com</w:t>
        </w:r>
      </w:hyperlink>
      <w:r w:rsidRPr="004514A0">
        <w:rPr>
          <w:rFonts w:ascii="inherit" w:eastAsia="Times New Roman" w:hAnsi="inherit" w:cs="Arial"/>
          <w:color w:val="333333"/>
          <w:sz w:val="24"/>
          <w:szCs w:val="24"/>
        </w:rPr>
        <w:t> (the "Site"), including written, photographic as well as video materials owned by Sputnik (marked as ©Sputnik) requires appropriate credit and/or link to the website indexed by online search systems.  The use of content also requires clear indication of the authorship of said material. Unauthorized attempts to change material from the Site are prohibited.</w:t>
      </w:r>
    </w:p>
    <w:p w14:paraId="1FDE9E6D" w14:textId="131DF4F2" w:rsidR="004514A0" w:rsidRPr="004514A0" w:rsidRDefault="004514A0" w:rsidP="004514A0">
      <w:pPr>
        <w:spacing w:after="0" w:line="360" w:lineRule="atLeast"/>
        <w:textAlignment w:val="baseline"/>
        <w:rPr>
          <w:rFonts w:ascii="inherit" w:eastAsia="Times New Roman" w:hAnsi="inherit" w:cs="Arial"/>
          <w:color w:val="333333"/>
          <w:sz w:val="24"/>
          <w:szCs w:val="24"/>
        </w:rPr>
      </w:pPr>
      <w:r w:rsidRPr="004514A0">
        <w:rPr>
          <w:rFonts w:ascii="inherit" w:eastAsia="Times New Roman" w:hAnsi="inherit" w:cs="Arial"/>
          <w:color w:val="333333"/>
          <w:sz w:val="24"/>
          <w:szCs w:val="24"/>
        </w:rPr>
        <w:t>Sputnik reserves the right to modify these terms without any special notice at any time. A new version of the permission enters into force once it is published</w:t>
      </w:r>
      <w:r>
        <w:rPr>
          <w:rFonts w:ascii="inherit" w:eastAsia="Times New Roman" w:hAnsi="inherit" w:cs="Arial"/>
          <w:color w:val="333333"/>
          <w:sz w:val="24"/>
          <w:szCs w:val="24"/>
        </w:rPr>
        <w:t xml:space="preserve"> </w:t>
      </w:r>
      <w:r w:rsidRPr="004514A0">
        <w:rPr>
          <w:rFonts w:ascii="inherit" w:eastAsia="Times New Roman" w:hAnsi="inherit" w:cs="Arial"/>
          <w:color w:val="333333"/>
          <w:sz w:val="24"/>
          <w:szCs w:val="24"/>
        </w:rPr>
        <w:t>at </w:t>
      </w:r>
      <w:hyperlink r:id="rId8" w:history="1">
        <w:r w:rsidRPr="004514A0">
          <w:rPr>
            <w:rFonts w:ascii="inherit" w:eastAsia="Times New Roman" w:hAnsi="inherit" w:cs="Arial"/>
            <w:color w:val="F7961D"/>
            <w:sz w:val="24"/>
            <w:szCs w:val="24"/>
            <w:u w:val="single"/>
            <w:bdr w:val="none" w:sz="0" w:space="0" w:color="auto" w:frame="1"/>
          </w:rPr>
          <w:t>https://sputniknews.com/docs/about/terms_of_use.html</w:t>
        </w:r>
      </w:hyperlink>
    </w:p>
    <w:p w14:paraId="4133FA26" w14:textId="77777777" w:rsidR="00587021" w:rsidRPr="00BA1C71" w:rsidRDefault="00587021" w:rsidP="003E659E"/>
    <w:sectPr w:rsidR="00587021" w:rsidRPr="00BA1C71" w:rsidSect="00CA59F1">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B3B7AD" w14:textId="77777777" w:rsidR="00B16C3C" w:rsidRDefault="00B16C3C" w:rsidP="00901A48">
      <w:pPr>
        <w:spacing w:after="0" w:line="240" w:lineRule="auto"/>
      </w:pPr>
      <w:r>
        <w:separator/>
      </w:r>
    </w:p>
  </w:endnote>
  <w:endnote w:type="continuationSeparator" w:id="0">
    <w:p w14:paraId="51A8599D" w14:textId="77777777" w:rsidR="00B16C3C" w:rsidRDefault="00B16C3C"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8295498"/>
      <w:docPartObj>
        <w:docPartGallery w:val="Page Numbers (Bottom of Page)"/>
        <w:docPartUnique/>
      </w:docPartObj>
    </w:sdtPr>
    <w:sdtEndPr>
      <w:rPr>
        <w:noProof/>
      </w:rPr>
    </w:sdtEndPr>
    <w:sdtContent>
      <w:p w14:paraId="0310E1B5" w14:textId="1C6E5971" w:rsidR="00A924F6" w:rsidRDefault="00A924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C6F1E9" w14:textId="77777777" w:rsidR="00A924F6" w:rsidRDefault="00A924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B3957D" w14:textId="77777777" w:rsidR="00B16C3C" w:rsidRDefault="00B16C3C" w:rsidP="00901A48">
      <w:pPr>
        <w:spacing w:after="0" w:line="240" w:lineRule="auto"/>
      </w:pPr>
      <w:r>
        <w:separator/>
      </w:r>
    </w:p>
  </w:footnote>
  <w:footnote w:type="continuationSeparator" w:id="0">
    <w:p w14:paraId="3658A1D3" w14:textId="77777777" w:rsidR="00B16C3C" w:rsidRDefault="00B16C3C"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5C303979" w:rsidR="000753FA" w:rsidRDefault="00A924F6" w:rsidP="00CA59F1">
    <w:pPr>
      <w:pStyle w:val="Header"/>
      <w:tabs>
        <w:tab w:val="clear" w:pos="9360"/>
        <w:tab w:val="right" w:pos="9000"/>
      </w:tabs>
      <w:spacing w:after="240"/>
      <w:ind w:right="-180"/>
      <w:jc w:val="both"/>
    </w:pPr>
    <w:r w:rsidRPr="00A924F6">
      <w:t xml:space="preserve">( Date Accessed: 6/09/2021, From: </w:t>
    </w:r>
    <w:hyperlink r:id="rId1" w:history="1">
      <w:r w:rsidRPr="00C13CCF">
        <w:rPr>
          <w:rStyle w:val="Hyperlink"/>
        </w:rPr>
        <w:t>https://sputniknews.com/docs/about/terms_of_use.html</w:t>
      </w:r>
    </w:hyperlink>
    <w:r>
      <w:t xml:space="preserve"> </w:t>
    </w:r>
    <w:r w:rsidRPr="00A924F6">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1"/>
  </w:num>
  <w:num w:numId="3">
    <w:abstractNumId w:val="1"/>
  </w:num>
  <w:num w:numId="4">
    <w:abstractNumId w:val="20"/>
  </w:num>
  <w:num w:numId="5">
    <w:abstractNumId w:val="15"/>
  </w:num>
  <w:num w:numId="6">
    <w:abstractNumId w:val="2"/>
  </w:num>
  <w:num w:numId="7">
    <w:abstractNumId w:val="10"/>
  </w:num>
  <w:num w:numId="8">
    <w:abstractNumId w:val="11"/>
  </w:num>
  <w:num w:numId="9">
    <w:abstractNumId w:val="13"/>
  </w:num>
  <w:num w:numId="10">
    <w:abstractNumId w:val="7"/>
  </w:num>
  <w:num w:numId="11">
    <w:abstractNumId w:val="14"/>
  </w:num>
  <w:num w:numId="12">
    <w:abstractNumId w:val="18"/>
  </w:num>
  <w:num w:numId="13">
    <w:abstractNumId w:val="6"/>
  </w:num>
  <w:num w:numId="14">
    <w:abstractNumId w:val="0"/>
  </w:num>
  <w:num w:numId="15">
    <w:abstractNumId w:val="19"/>
  </w:num>
  <w:num w:numId="16">
    <w:abstractNumId w:val="3"/>
  </w:num>
  <w:num w:numId="17">
    <w:abstractNumId w:val="5"/>
  </w:num>
  <w:num w:numId="18">
    <w:abstractNumId w:val="8"/>
  </w:num>
  <w:num w:numId="19">
    <w:abstractNumId w:val="4"/>
  </w:num>
  <w:num w:numId="20">
    <w:abstractNumId w:val="16"/>
  </w:num>
  <w:num w:numId="21">
    <w:abstractNumId w:val="12"/>
  </w:num>
  <w:num w:numId="22">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14A0"/>
    <w:rsid w:val="00457E62"/>
    <w:rsid w:val="0048213A"/>
    <w:rsid w:val="00553D3D"/>
    <w:rsid w:val="00576571"/>
    <w:rsid w:val="0058665B"/>
    <w:rsid w:val="00587021"/>
    <w:rsid w:val="005D3419"/>
    <w:rsid w:val="00656E49"/>
    <w:rsid w:val="007D6ACA"/>
    <w:rsid w:val="008531B8"/>
    <w:rsid w:val="00901A48"/>
    <w:rsid w:val="00A14EE7"/>
    <w:rsid w:val="00A178B6"/>
    <w:rsid w:val="00A51FD6"/>
    <w:rsid w:val="00A87F8D"/>
    <w:rsid w:val="00A910F8"/>
    <w:rsid w:val="00A924F6"/>
    <w:rsid w:val="00B16C3C"/>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74663">
      <w:bodyDiv w:val="1"/>
      <w:marLeft w:val="0"/>
      <w:marRight w:val="0"/>
      <w:marTop w:val="0"/>
      <w:marBottom w:val="0"/>
      <w:divBdr>
        <w:top w:val="none" w:sz="0" w:space="0" w:color="auto"/>
        <w:left w:val="none" w:sz="0" w:space="0" w:color="auto"/>
        <w:bottom w:val="none" w:sz="0" w:space="0" w:color="auto"/>
        <w:right w:val="none" w:sz="0" w:space="0" w:color="auto"/>
      </w:divBdr>
      <w:divsChild>
        <w:div w:id="866261351">
          <w:marLeft w:val="0"/>
          <w:marRight w:val="3750"/>
          <w:marTop w:val="0"/>
          <w:marBottom w:val="0"/>
          <w:divBdr>
            <w:top w:val="none" w:sz="0" w:space="0" w:color="auto"/>
            <w:left w:val="none" w:sz="0" w:space="0" w:color="auto"/>
            <w:bottom w:val="none" w:sz="0" w:space="0" w:color="auto"/>
            <w:right w:val="none" w:sz="0" w:space="0" w:color="auto"/>
          </w:divBdr>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utniknews.com/docs/about/terms_of_use.html" TargetMode="External"/><Relationship Id="rId3" Type="http://schemas.openxmlformats.org/officeDocument/2006/relationships/settings" Target="settings.xml"/><Relationship Id="rId7" Type="http://schemas.openxmlformats.org/officeDocument/2006/relationships/hyperlink" Target="https://sputniknew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sputniknews.com/docs/about/terms_of_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8</cp:revision>
  <dcterms:created xsi:type="dcterms:W3CDTF">2021-06-02T19:37:00Z</dcterms:created>
  <dcterms:modified xsi:type="dcterms:W3CDTF">2021-06-09T20:50:00Z</dcterms:modified>
</cp:coreProperties>
</file>