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F6BB0" w14:textId="5AD9B1A3" w:rsidR="001C6863" w:rsidRPr="00802B4D" w:rsidRDefault="00915220" w:rsidP="00802B4D">
      <w:pPr>
        <w:jc w:val="center"/>
        <w:rPr>
          <w:b/>
          <w:bCs/>
          <w:i/>
          <w:iCs/>
          <w:color w:val="002060"/>
          <w:sz w:val="24"/>
          <w:szCs w:val="24"/>
          <w:lang w:val="es-MX"/>
        </w:rPr>
      </w:pPr>
      <w:r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RESPUESTAS </w:t>
      </w:r>
      <w:r w:rsidR="00E136A7"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A LA </w:t>
      </w:r>
      <w:r w:rsidR="00567B00"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TAREA </w:t>
      </w:r>
      <w:r w:rsidR="00E136A7"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DE LA </w:t>
      </w:r>
      <w:r w:rsidR="00567B00"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SECCION </w:t>
      </w:r>
      <w:r w:rsidR="00BB7BFD">
        <w:rPr>
          <w:b/>
          <w:bCs/>
          <w:i/>
          <w:iCs/>
          <w:color w:val="002060"/>
          <w:sz w:val="24"/>
          <w:szCs w:val="24"/>
          <w:lang w:val="es-MX"/>
        </w:rPr>
        <w:t xml:space="preserve">UNIENDO DIFERENTES TABLAS </w:t>
      </w:r>
    </w:p>
    <w:p w14:paraId="17FF656D" w14:textId="77F251B6" w:rsidR="00581355" w:rsidRDefault="00B30DD3" w:rsidP="008F5D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1.- </w:t>
      </w:r>
      <w:r w:rsidR="005F547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Revisa el video de la lectura llamada </w:t>
      </w:r>
      <w:r w:rsidR="00C54EC4">
        <w:rPr>
          <w:rFonts w:ascii="Times New Roman" w:eastAsia="Times New Roman" w:hAnsi="Times New Roman" w:cs="Times New Roman"/>
          <w:sz w:val="24"/>
          <w:szCs w:val="24"/>
          <w:lang w:val="es-MX"/>
        </w:rPr>
        <w:t>“</w:t>
      </w:r>
      <w:r w:rsidR="005F547C">
        <w:rPr>
          <w:rFonts w:ascii="Times New Roman" w:eastAsia="Times New Roman" w:hAnsi="Times New Roman" w:cs="Times New Roman"/>
          <w:sz w:val="24"/>
          <w:szCs w:val="24"/>
          <w:lang w:val="es-MX"/>
        </w:rPr>
        <w:t>Inner Join</w:t>
      </w:r>
      <w:r w:rsidR="00C54EC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” para que prepares la base de datos que vamos a analizar, </w:t>
      </w:r>
      <w:r w:rsidR="005F547C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="008F5DA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mediante la unión de las tablas “Datos_Personales” y “Actividades_Extra”, </w:t>
      </w:r>
      <w:r w:rsidR="005F547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obtén una lista de los </w:t>
      </w:r>
      <w:r w:rsidR="0077398E">
        <w:rPr>
          <w:rFonts w:ascii="Times New Roman" w:eastAsia="Times New Roman" w:hAnsi="Times New Roman" w:cs="Times New Roman"/>
          <w:sz w:val="24"/>
          <w:szCs w:val="24"/>
          <w:lang w:val="es-MX"/>
        </w:rPr>
        <w:t>nombres</w:t>
      </w:r>
      <w:r w:rsidR="00CC1804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="00773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los </w:t>
      </w:r>
      <w:r w:rsidR="005F547C">
        <w:rPr>
          <w:rFonts w:ascii="Times New Roman" w:eastAsia="Times New Roman" w:hAnsi="Times New Roman" w:cs="Times New Roman"/>
          <w:sz w:val="24"/>
          <w:szCs w:val="24"/>
          <w:lang w:val="es-MX"/>
        </w:rPr>
        <w:t>correos</w:t>
      </w:r>
      <w:r w:rsidR="00CC180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la Clase Extra que están tomando los alumnos </w:t>
      </w:r>
      <w:r w:rsidR="005F547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se encuentran registrados </w:t>
      </w:r>
      <w:r w:rsidR="00773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</w:t>
      </w:r>
      <w:r w:rsidR="008F5DA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alguna de las </w:t>
      </w:r>
      <w:r w:rsidR="0077398E">
        <w:rPr>
          <w:rFonts w:ascii="Times New Roman" w:eastAsia="Times New Roman" w:hAnsi="Times New Roman" w:cs="Times New Roman"/>
          <w:sz w:val="24"/>
          <w:szCs w:val="24"/>
          <w:lang w:val="es-MX"/>
        </w:rPr>
        <w:t>Actividades Extra-Curriculares</w:t>
      </w:r>
      <w:r w:rsidR="00CC180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="008F5DAC">
        <w:rPr>
          <w:rFonts w:ascii="Times New Roman" w:eastAsia="Times New Roman" w:hAnsi="Times New Roman" w:cs="Times New Roman"/>
          <w:sz w:val="24"/>
          <w:szCs w:val="24"/>
          <w:lang w:val="es-MX"/>
        </w:rPr>
        <w:t>Ordena la lista de forma ascendente en base a la Actividad en la que se encuentran registrados los alumnos</w:t>
      </w:r>
    </w:p>
    <w:p w14:paraId="0BD1F108" w14:textId="77777777" w:rsidR="008F5DAC" w:rsidRPr="005F547C" w:rsidRDefault="008F5DAC" w:rsidP="008F5DAC">
      <w:pPr>
        <w:spacing w:before="100" w:beforeAutospacing="1" w:after="100" w:afterAutospacing="1" w:line="240" w:lineRule="auto"/>
        <w:rPr>
          <w:lang w:val="es-MX"/>
        </w:rPr>
      </w:pPr>
      <w:r w:rsidRPr="00A76F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  <w:t>RESPUESTA:</w:t>
      </w:r>
      <w:r w:rsidRPr="00A76F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1DD897F2" w14:textId="0EF5A815" w:rsidR="008F5DAC" w:rsidRPr="008F5DAC" w:rsidRDefault="008F5DAC" w:rsidP="008F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 </w:t>
      </w:r>
      <w:r w:rsidRPr="008F5DAC"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 xml:space="preserve"> Alumnos</w:t>
      </w:r>
      <w:r w:rsidRPr="008F5DAC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1949D8D6" w14:textId="77777777" w:rsidR="008F5DAC" w:rsidRPr="008F5DAC" w:rsidRDefault="008F5DAC" w:rsidP="008F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1104CE1" w14:textId="77777777" w:rsidR="008F5DAC" w:rsidRPr="008F5DAC" w:rsidRDefault="008F5DAC" w:rsidP="008F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 w:rsidRPr="008F5DAC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 xml:space="preserve"> Datos_Personales</w:t>
      </w:r>
      <w:r w:rsidRPr="008F5DA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>Nombre</w:t>
      </w:r>
      <w:r w:rsidRPr="008F5DAC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296223FD" w14:textId="77777777" w:rsidR="008F5DAC" w:rsidRPr="008F5DAC" w:rsidRDefault="008F5DAC" w:rsidP="008F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Datos_Personales</w:t>
      </w:r>
      <w:r w:rsidRPr="008F5DA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>Correo</w:t>
      </w:r>
      <w:r w:rsidRPr="008F5DAC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50B68FE" w14:textId="77777777" w:rsidR="008F5DAC" w:rsidRPr="008F5DAC" w:rsidRDefault="008F5DAC" w:rsidP="008F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Actividades_Extra</w:t>
      </w:r>
      <w:r w:rsidRPr="008F5DA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>Actividad</w:t>
      </w:r>
    </w:p>
    <w:p w14:paraId="11C7A813" w14:textId="77777777" w:rsidR="008F5DAC" w:rsidRDefault="008F5DAC" w:rsidP="008F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DAC"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Actividades_Extra</w:t>
      </w:r>
    </w:p>
    <w:p w14:paraId="3387A58A" w14:textId="77777777" w:rsidR="008F5DAC" w:rsidRDefault="008F5DAC" w:rsidP="008F5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Datos_Personales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Actividades_Extra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Datos_Personales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Id_num</w:t>
      </w:r>
    </w:p>
    <w:p w14:paraId="31B0E1F4" w14:textId="75E6614B" w:rsidR="008F5DAC" w:rsidRDefault="008F5DAC" w:rsidP="008F5D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Actividad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8204A23" w14:textId="4E0733E0" w:rsidR="008F5DAC" w:rsidRDefault="008F5DAC" w:rsidP="008F5D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127B93AE" wp14:editId="2482EE93">
            <wp:extent cx="5943600" cy="2560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C9BF" w14:textId="77777777" w:rsidR="008F5DAC" w:rsidRDefault="008F5DAC" w:rsidP="005F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D88457C" w14:textId="6C80952D" w:rsidR="001C6863" w:rsidRPr="005F547C" w:rsidRDefault="001C6863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7AEAB98" w14:textId="40BE9855" w:rsidR="00B30DD3" w:rsidRDefault="00B30DD3" w:rsidP="008F5D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2.- </w:t>
      </w:r>
      <w:r w:rsidR="00581355">
        <w:rPr>
          <w:rFonts w:ascii="Times New Roman" w:eastAsia="Times New Roman" w:hAnsi="Times New Roman" w:cs="Times New Roman"/>
          <w:sz w:val="24"/>
          <w:szCs w:val="24"/>
          <w:lang w:val="es-MX"/>
        </w:rPr>
        <w:t>Utilizando las Tablas Actividades_Extra y Datos_Personales</w:t>
      </w:r>
      <w:r w:rsidR="00C54EC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obtén una lista de los Números de Identificación de los alumnos que están incluidos en la lista de Actividades </w:t>
      </w:r>
      <w:proofErr w:type="gramStart"/>
      <w:r w:rsidR="00C54EC4">
        <w:rPr>
          <w:rFonts w:ascii="Times New Roman" w:eastAsia="Times New Roman" w:hAnsi="Times New Roman" w:cs="Times New Roman"/>
          <w:sz w:val="24"/>
          <w:szCs w:val="24"/>
          <w:lang w:val="es-MX"/>
        </w:rPr>
        <w:t>Extra-curriculares</w:t>
      </w:r>
      <w:proofErr w:type="gramEnd"/>
      <w:r w:rsidR="00C54EC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pero que no se encuentran incluidos en la lista de alumnos de la Tabla Datos_personales</w:t>
      </w:r>
    </w:p>
    <w:p w14:paraId="74199C36" w14:textId="44C88153" w:rsidR="000C728E" w:rsidRDefault="000C728E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A76F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  <w:t>RESPUESTA:</w:t>
      </w:r>
    </w:p>
    <w:p w14:paraId="5B16329B" w14:textId="7DA03BE5" w:rsidR="00C54EC4" w:rsidRDefault="00C54EC4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</w:pPr>
    </w:p>
    <w:p w14:paraId="1501EA96" w14:textId="77777777" w:rsidR="00502160" w:rsidRDefault="00502160" w:rsidP="0050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1495F" w14:textId="21F73CA4" w:rsidR="00502160" w:rsidRDefault="00502160" w:rsidP="0050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Alumnos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B882ED" w14:textId="77777777" w:rsidR="00502160" w:rsidRDefault="00502160" w:rsidP="0050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38788" w14:textId="77777777" w:rsidR="00502160" w:rsidRDefault="00502160" w:rsidP="0050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Actividades_Extra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ID_Act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F3202E" w14:textId="77777777" w:rsidR="00502160" w:rsidRDefault="00502160" w:rsidP="0050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Datos_Personales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ID_Datos</w:t>
      </w:r>
    </w:p>
    <w:p w14:paraId="18267242" w14:textId="77777777" w:rsidR="00502160" w:rsidRDefault="00502160" w:rsidP="0050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Actividades_Extra</w:t>
      </w:r>
    </w:p>
    <w:p w14:paraId="15FA16E2" w14:textId="77777777" w:rsidR="00502160" w:rsidRDefault="00502160" w:rsidP="00502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Datos_Personales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Actividades_Extra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Datos_Personales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Id_num</w:t>
      </w:r>
    </w:p>
    <w:p w14:paraId="0726CD5C" w14:textId="3668A1AF" w:rsidR="00C54EC4" w:rsidRDefault="00502160" w:rsidP="00C35148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Datos_Personales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Id_num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0F7CDB" w14:textId="77777777" w:rsidR="00502160" w:rsidRPr="00A76FFE" w:rsidRDefault="00502160" w:rsidP="00502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1F1753D" w14:textId="1B69CC1F" w:rsidR="001C6863" w:rsidRPr="000C728E" w:rsidRDefault="00C54EC4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D809B3" wp14:editId="74B9EA98">
            <wp:extent cx="5943600" cy="22980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9152" w14:textId="77777777" w:rsidR="000C728E" w:rsidRPr="000C728E" w:rsidRDefault="000C728E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C0AB4" w14:textId="2788D0B8" w:rsidR="00C35148" w:rsidRDefault="001C6863" w:rsidP="00C35148">
      <w:pPr>
        <w:jc w:val="both"/>
        <w:rPr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3.-</w:t>
      </w:r>
      <w:r w:rsidR="00C3514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C35148">
        <w:rPr>
          <w:sz w:val="24"/>
          <w:szCs w:val="24"/>
          <w:lang w:val="es-MX"/>
        </w:rPr>
        <w:t>Si todavía no has cargado la información de la</w:t>
      </w:r>
      <w:r w:rsidR="00C35148">
        <w:rPr>
          <w:sz w:val="24"/>
          <w:szCs w:val="24"/>
          <w:lang w:val="es-MX"/>
        </w:rPr>
        <w:t>s</w:t>
      </w:r>
      <w:r w:rsidR="00C35148">
        <w:rPr>
          <w:sz w:val="24"/>
          <w:szCs w:val="24"/>
          <w:lang w:val="es-MX"/>
        </w:rPr>
        <w:t xml:space="preserve"> tabla</w:t>
      </w:r>
      <w:r w:rsidR="00C35148">
        <w:rPr>
          <w:sz w:val="24"/>
          <w:szCs w:val="24"/>
          <w:lang w:val="es-MX"/>
        </w:rPr>
        <w:t xml:space="preserve">s </w:t>
      </w:r>
      <w:r w:rsidR="00C35148">
        <w:rPr>
          <w:rFonts w:ascii="Times New Roman" w:eastAsia="Times New Roman" w:hAnsi="Times New Roman" w:cs="Times New Roman"/>
          <w:sz w:val="24"/>
          <w:szCs w:val="24"/>
          <w:lang w:val="es-MX"/>
        </w:rPr>
        <w:t>Clientes, Ordenes_de_Compra y Productos, de la base de datos que creamos en el video “Cargando un archivo csv en SQL Server”,</w:t>
      </w:r>
      <w:r w:rsidR="00C3514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momento de hacerlo. Ten especial cuidado </w:t>
      </w:r>
      <w:r w:rsidR="0008273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al momento de definir el formato de las columnas y asegúrate de que </w:t>
      </w:r>
      <w:r w:rsidR="00C35148">
        <w:rPr>
          <w:sz w:val="24"/>
          <w:szCs w:val="24"/>
          <w:lang w:val="es-MX"/>
        </w:rPr>
        <w:t>OrderQty se carg</w:t>
      </w:r>
      <w:r w:rsidR="00082735">
        <w:rPr>
          <w:sz w:val="24"/>
          <w:szCs w:val="24"/>
          <w:lang w:val="es-MX"/>
        </w:rPr>
        <w:t xml:space="preserve">ue como una variable </w:t>
      </w:r>
      <w:r w:rsidR="00C35148">
        <w:rPr>
          <w:sz w:val="24"/>
          <w:szCs w:val="24"/>
          <w:lang w:val="es-MX"/>
        </w:rPr>
        <w:t xml:space="preserve">numérica. </w:t>
      </w:r>
    </w:p>
    <w:p w14:paraId="46BBDEF0" w14:textId="0FE3D505" w:rsidR="00082735" w:rsidRDefault="00082735" w:rsidP="00C35148">
      <w:p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0743B833" wp14:editId="5BFA427B">
            <wp:extent cx="2865748" cy="1921878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6756"/>
                    <a:stretch/>
                  </pic:blipFill>
                  <pic:spPr bwMode="auto">
                    <a:xfrm>
                      <a:off x="0" y="0"/>
                      <a:ext cx="2892393" cy="193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MX"/>
        </w:rPr>
        <w:t xml:space="preserve">  </w:t>
      </w:r>
      <w:r>
        <w:rPr>
          <w:noProof/>
          <w:sz w:val="24"/>
          <w:szCs w:val="24"/>
          <w:lang w:val="es-MX"/>
        </w:rPr>
        <w:drawing>
          <wp:inline distT="0" distB="0" distL="0" distR="0" wp14:anchorId="46A86005" wp14:editId="22619718">
            <wp:extent cx="2799761" cy="1687195"/>
            <wp:effectExtent l="0" t="0" r="63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62" cy="17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C493" w14:textId="6A439406" w:rsidR="00C35148" w:rsidRDefault="001C6863" w:rsidP="00C351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77725A2C" w14:textId="1C1CAC9E" w:rsidR="001C6863" w:rsidRDefault="00C35148" w:rsidP="00C351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4.- </w:t>
      </w:r>
      <w:r w:rsidR="001B3EF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Utilizando </w:t>
      </w:r>
      <w:bookmarkStart w:id="0" w:name="_Hlk59573757"/>
      <w:r w:rsidR="001B3EF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tablas Clientes, </w:t>
      </w:r>
      <w:r w:rsidR="006275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Ordenes_de_Compra y Productos, </w:t>
      </w:r>
      <w:r w:rsidR="00394E6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la base de datos que creamos en el video “Cargando un archivo csv en SQL Server”, </w:t>
      </w:r>
      <w:bookmarkEnd w:id="0"/>
      <w:r w:rsidR="006275E6">
        <w:rPr>
          <w:rFonts w:ascii="Times New Roman" w:eastAsia="Times New Roman" w:hAnsi="Times New Roman" w:cs="Times New Roman"/>
          <w:sz w:val="24"/>
          <w:szCs w:val="24"/>
          <w:lang w:val="es-MX"/>
        </w:rPr>
        <w:t>obtén una lista de los productos adquiridos por cada uno de los Clientes</w:t>
      </w:r>
      <w:r w:rsidR="00394E6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incluyendo </w:t>
      </w:r>
      <w:r w:rsidR="00C9176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sus descripciones y las </w:t>
      </w:r>
      <w:r w:rsidR="00394E6D">
        <w:rPr>
          <w:rFonts w:ascii="Times New Roman" w:eastAsia="Times New Roman" w:hAnsi="Times New Roman" w:cs="Times New Roman"/>
          <w:sz w:val="24"/>
          <w:szCs w:val="24"/>
          <w:lang w:val="es-MX"/>
        </w:rPr>
        <w:t>cantidades ordenadas</w:t>
      </w:r>
    </w:p>
    <w:p w14:paraId="4DE3AED5" w14:textId="77777777" w:rsidR="00A76FFE" w:rsidRPr="00A76FFE" w:rsidRDefault="00A76FFE" w:rsidP="0008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76F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  <w:t>RESPUESTA:</w:t>
      </w:r>
    </w:p>
    <w:p w14:paraId="4872D17A" w14:textId="77777777" w:rsidR="00BD1656" w:rsidRDefault="00A76FFE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EFF">
        <w:rPr>
          <w:rFonts w:ascii="Consolas" w:hAnsi="Consolas" w:cs="Consolas"/>
          <w:color w:val="0000FF"/>
          <w:sz w:val="19"/>
          <w:szCs w:val="19"/>
          <w:lang w:val="es-MX"/>
        </w:rPr>
        <w:t xml:space="preserve">  </w:t>
      </w:r>
    </w:p>
    <w:p w14:paraId="77DB06C4" w14:textId="77777777" w:rsid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Rocio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89F780D" w14:textId="77777777" w:rsid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6577" w14:textId="77777777" w:rsid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BA386F" w14:textId="77777777" w:rsidR="00BD1656" w:rsidRP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>Ordenes_de_Compra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>ProductID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6513C89F" w14:textId="77777777" w:rsidR="00BD1656" w:rsidRP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</w:t>
      </w:r>
      <w:proofErr w:type="gramStart"/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>Productos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>[</w:t>
      </w:r>
      <w:proofErr w:type="gramEnd"/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>Name]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30474D9" w14:textId="77777777" w:rsidR="00BD1656" w:rsidRP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Ordenes_de_Compra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>OrderQty</w:t>
      </w:r>
    </w:p>
    <w:p w14:paraId="1D0370B1" w14:textId="77777777" w:rsidR="00BD1656" w:rsidRP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BD1656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</w:p>
    <w:p w14:paraId="2806F132" w14:textId="77777777" w:rsidR="00BD1656" w:rsidRP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INNER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Ordenes_de_Compra </w:t>
      </w:r>
      <w:r w:rsidRPr="00BD1656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CustomerID 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Ordenes_de_Compra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>CustomerID</w:t>
      </w:r>
    </w:p>
    <w:p w14:paraId="4331EF8A" w14:textId="2D5FDC2A" w:rsidR="00A76FFE" w:rsidRPr="00BD1656" w:rsidRDefault="00BD1656" w:rsidP="00BD16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INNER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Productos </w:t>
      </w:r>
      <w:r w:rsidRPr="00BD1656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Ordenes_de_Compra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ProductID 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Productos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BD1656">
        <w:rPr>
          <w:rFonts w:ascii="Consolas" w:hAnsi="Consolas" w:cs="Consolas"/>
          <w:color w:val="000000"/>
          <w:sz w:val="19"/>
          <w:szCs w:val="19"/>
          <w:lang w:val="es-MX"/>
        </w:rPr>
        <w:t>ProductID</w:t>
      </w:r>
      <w:r w:rsidRPr="00BD1656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07408EEE" w14:textId="518DF84B" w:rsidR="00B30DD3" w:rsidRDefault="00B30DD3" w:rsidP="008F5DAC">
      <w:pPr>
        <w:jc w:val="both"/>
        <w:rPr>
          <w:sz w:val="24"/>
          <w:szCs w:val="24"/>
          <w:lang w:val="es-MX"/>
        </w:rPr>
      </w:pPr>
    </w:p>
    <w:p w14:paraId="4E7B488F" w14:textId="1F1C2668" w:rsidR="00BD1656" w:rsidRDefault="00BD1656" w:rsidP="008F5DAC">
      <w:p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1D65CE77" wp14:editId="246057FC">
            <wp:extent cx="5892800" cy="25768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65F8" w14:textId="77777777" w:rsidR="00BD1656" w:rsidRPr="00A76FFE" w:rsidRDefault="00BD1656" w:rsidP="008F5DAC">
      <w:pPr>
        <w:jc w:val="both"/>
        <w:rPr>
          <w:sz w:val="24"/>
          <w:szCs w:val="24"/>
          <w:lang w:val="es-MX"/>
        </w:rPr>
      </w:pPr>
    </w:p>
    <w:p w14:paraId="50157EB9" w14:textId="77777777" w:rsidR="000C3294" w:rsidRDefault="000C3294" w:rsidP="008452A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1C29EB2" w14:textId="09A99165" w:rsidR="008452A3" w:rsidRDefault="00C10978" w:rsidP="008452A3">
      <w:pPr>
        <w:jc w:val="both"/>
        <w:rPr>
          <w:sz w:val="24"/>
          <w:szCs w:val="24"/>
          <w:lang w:val="es-MX"/>
        </w:rPr>
      </w:pPr>
      <w:r w:rsidRPr="008F5DAC">
        <w:rPr>
          <w:rFonts w:ascii="Times New Roman" w:hAnsi="Times New Roman" w:cs="Times New Roman"/>
          <w:sz w:val="24"/>
          <w:szCs w:val="24"/>
          <w:lang w:val="es-MX"/>
        </w:rPr>
        <w:t xml:space="preserve">5.- </w:t>
      </w:r>
      <w:r w:rsidR="008452A3">
        <w:rPr>
          <w:sz w:val="24"/>
          <w:szCs w:val="24"/>
          <w:lang w:val="es-MX"/>
        </w:rPr>
        <w:t xml:space="preserve">Utiliza la información obtenida en el punto anterior para saber cuantas unidades se vendieron de cada uno de los productos </w:t>
      </w:r>
    </w:p>
    <w:p w14:paraId="08C55596" w14:textId="77777777" w:rsidR="00390C33" w:rsidRPr="00FE43B8" w:rsidRDefault="00390C33" w:rsidP="00390C33">
      <w:pPr>
        <w:rPr>
          <w:lang w:val="es-MX"/>
        </w:rPr>
      </w:pPr>
      <w:r w:rsidRPr="00A76FFE">
        <w:rPr>
          <w:rFonts w:ascii="Times New Roman" w:eastAsia="Times New Roman" w:hAnsi="Times New Roman" w:cs="Times New Roman"/>
          <w:b/>
          <w:bCs/>
          <w:i/>
          <w:iCs/>
          <w:lang w:val="es-MX"/>
        </w:rPr>
        <w:t>RESPUESTA:</w:t>
      </w:r>
    </w:p>
    <w:p w14:paraId="33F339B3" w14:textId="1B7008A9" w:rsidR="008452A3" w:rsidRPr="00FE43B8" w:rsidRDefault="00FE43B8" w:rsidP="00FE4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s-MX"/>
        </w:rPr>
      </w:pPr>
      <w:r w:rsidRPr="00FE43B8">
        <w:rPr>
          <w:rFonts w:ascii="Times New Roman" w:hAnsi="Times New Roman" w:cs="Times New Roman"/>
          <w:color w:val="00B050"/>
          <w:sz w:val="24"/>
          <w:szCs w:val="24"/>
          <w:lang w:val="es-MX"/>
        </w:rPr>
        <w:t>Crea una vista con la consulta del punto anterior y corre el código para que se forme la tabla temporal “Productos_Vendidos”</w:t>
      </w:r>
    </w:p>
    <w:p w14:paraId="34090CFE" w14:textId="77777777" w:rsidR="00FE43B8" w:rsidRPr="00FE43B8" w:rsidRDefault="00FE43B8" w:rsidP="00FE43B8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3E6BEC58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0C33"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390C33">
        <w:rPr>
          <w:rFonts w:ascii="Consolas" w:hAnsi="Consolas" w:cs="Consolas"/>
          <w:color w:val="0000FF"/>
          <w:sz w:val="19"/>
          <w:szCs w:val="19"/>
          <w:lang w:val="es-MX"/>
        </w:rPr>
        <w:t>VIEW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Productos_Vendidos </w:t>
      </w:r>
      <w:r w:rsidRPr="00390C33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</w:p>
    <w:p w14:paraId="4D56AEF4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182AF52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0C33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>CustomerID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5D8C86BF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Ordenes_de_Compra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>ProductID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731A42CC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</w:t>
      </w:r>
      <w:proofErr w:type="gramStart"/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>Productos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>[</w:t>
      </w:r>
      <w:proofErr w:type="gramEnd"/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Name] </w:t>
      </w:r>
      <w:r w:rsidRPr="00390C33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Descripcion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51817E26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Ordenes_de_Compra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>OrderQty</w:t>
      </w:r>
    </w:p>
    <w:p w14:paraId="6FD16353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0C33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</w:p>
    <w:p w14:paraId="4EDC5A17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INNER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Ordenes_de_Compra </w:t>
      </w:r>
      <w:r w:rsidRPr="00390C33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Clientes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CustomerID 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Ordenes_de_Compra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>CustomerID</w:t>
      </w:r>
    </w:p>
    <w:p w14:paraId="767916C5" w14:textId="77777777" w:rsidR="00390C33" w:rsidRP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INNER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Productos </w:t>
      </w:r>
      <w:r w:rsidRPr="00390C33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Ordenes_de_Compra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ProductID 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Productos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390C33">
        <w:rPr>
          <w:rFonts w:ascii="Consolas" w:hAnsi="Consolas" w:cs="Consolas"/>
          <w:color w:val="000000"/>
          <w:sz w:val="19"/>
          <w:szCs w:val="19"/>
          <w:lang w:val="es-MX"/>
        </w:rPr>
        <w:t>ProductID</w:t>
      </w:r>
      <w:r w:rsidRPr="00390C33"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1E6B6B6B" w14:textId="5A443EB1" w:rsid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07260504" w14:textId="589B0F77" w:rsidR="00FE43B8" w:rsidRPr="00FE43B8" w:rsidRDefault="00FE43B8" w:rsidP="0039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4FAD3E18" w14:textId="4CEB79D7" w:rsidR="00FE43B8" w:rsidRPr="00FE43B8" w:rsidRDefault="00FE43B8" w:rsidP="00FE4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s-MX"/>
        </w:rPr>
      </w:pPr>
      <w:r w:rsidRPr="00FE43B8">
        <w:rPr>
          <w:rFonts w:ascii="Times New Roman" w:hAnsi="Times New Roman" w:cs="Times New Roman"/>
          <w:color w:val="00B050"/>
          <w:sz w:val="24"/>
          <w:szCs w:val="24"/>
          <w:lang w:val="es-MX"/>
        </w:rPr>
        <w:t>Si así lo deseas, puedes ver los campos de la tabla temporal que acabas de crear</w:t>
      </w:r>
    </w:p>
    <w:p w14:paraId="00AE16FC" w14:textId="77777777" w:rsidR="00FE43B8" w:rsidRPr="00FE43B8" w:rsidRDefault="00FE43B8" w:rsidP="00FE43B8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s-MX"/>
        </w:rPr>
      </w:pPr>
    </w:p>
    <w:p w14:paraId="1A04B86C" w14:textId="77777777" w:rsid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223C4D3" w14:textId="77777777" w:rsid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Productos_Vendidos</w:t>
      </w:r>
    </w:p>
    <w:p w14:paraId="7142B854" w14:textId="518D460B" w:rsidR="00390C33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4F554" w14:textId="486669B7" w:rsidR="00FE43B8" w:rsidRPr="00FE43B8" w:rsidRDefault="00FE43B8" w:rsidP="00390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  <w:r w:rsidRPr="00FE43B8">
        <w:rPr>
          <w:rFonts w:ascii="Times New Roman" w:hAnsi="Times New Roman" w:cs="Times New Roman"/>
          <w:color w:val="00B050"/>
          <w:sz w:val="24"/>
          <w:szCs w:val="24"/>
          <w:lang w:val="es-MX"/>
        </w:rPr>
        <w:t xml:space="preserve">Una vez creada la tabla, realiza otra consulta sumando la cantidad de productos vendidos </w:t>
      </w:r>
    </w:p>
    <w:p w14:paraId="2FF75149" w14:textId="77777777" w:rsidR="00FE43B8" w:rsidRDefault="00FE43B8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27A65B03" w14:textId="0FF7C96F" w:rsidR="00390C33" w:rsidRPr="00FE43B8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FE43B8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ProductID</w:t>
      </w:r>
      <w:r w:rsidRPr="00FE43B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3FE5C88" w14:textId="77777777" w:rsidR="00390C33" w:rsidRPr="00FE43B8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Descripcion</w:t>
      </w:r>
      <w:r w:rsidRPr="00FE43B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0308A19" w14:textId="77777777" w:rsidR="00390C33" w:rsidRPr="00FE43B8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   </w:t>
      </w:r>
      <w:r w:rsidRPr="00FE43B8">
        <w:rPr>
          <w:rFonts w:ascii="Consolas" w:hAnsi="Consolas" w:cs="Consolas"/>
          <w:color w:val="FF00FF"/>
          <w:sz w:val="19"/>
          <w:szCs w:val="19"/>
          <w:lang w:val="es-MX"/>
        </w:rPr>
        <w:t>SUM</w:t>
      </w:r>
      <w:r w:rsidRPr="00FE43B8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>OrderQty</w:t>
      </w:r>
      <w:r w:rsidRPr="00FE43B8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FE43B8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Cant_Total</w:t>
      </w:r>
    </w:p>
    <w:p w14:paraId="212EBFDE" w14:textId="77777777" w:rsidR="00390C33" w:rsidRPr="00FE43B8" w:rsidRDefault="00390C33" w:rsidP="0039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FE43B8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Productos_Vendidos</w:t>
      </w:r>
    </w:p>
    <w:p w14:paraId="689666E4" w14:textId="198378E0" w:rsidR="00A76FFE" w:rsidRPr="008452A3" w:rsidRDefault="00390C33" w:rsidP="00390C33">
      <w:pPr>
        <w:rPr>
          <w:lang w:val="es-MX"/>
        </w:rPr>
      </w:pPr>
      <w:r w:rsidRPr="00FE43B8"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FE43B8"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ProductID</w:t>
      </w:r>
      <w:r w:rsidRPr="00FE43B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FE43B8">
        <w:rPr>
          <w:rFonts w:ascii="Consolas" w:hAnsi="Consolas" w:cs="Consolas"/>
          <w:color w:val="000000"/>
          <w:sz w:val="19"/>
          <w:szCs w:val="19"/>
          <w:lang w:val="es-MX"/>
        </w:rPr>
        <w:t xml:space="preserve"> Descripcion</w:t>
      </w:r>
    </w:p>
    <w:p w14:paraId="74CE46AF" w14:textId="3677C5BC" w:rsidR="00A76FFE" w:rsidRPr="00FE43B8" w:rsidRDefault="00395BB5" w:rsidP="00D4164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0DF2882" wp14:editId="38B94423">
            <wp:extent cx="5939155" cy="2432050"/>
            <wp:effectExtent l="0" t="0" r="444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FFE" w:rsidRPr="00FE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D32C3"/>
    <w:multiLevelType w:val="hybridMultilevel"/>
    <w:tmpl w:val="36748638"/>
    <w:lvl w:ilvl="0" w:tplc="E510520E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00"/>
    <w:rsid w:val="00082735"/>
    <w:rsid w:val="000C3294"/>
    <w:rsid w:val="000C728E"/>
    <w:rsid w:val="0012142F"/>
    <w:rsid w:val="001B3EFF"/>
    <w:rsid w:val="001C6863"/>
    <w:rsid w:val="002114FC"/>
    <w:rsid w:val="002C56A0"/>
    <w:rsid w:val="00390C33"/>
    <w:rsid w:val="00394E6D"/>
    <w:rsid w:val="00395BB5"/>
    <w:rsid w:val="00420E14"/>
    <w:rsid w:val="00502160"/>
    <w:rsid w:val="00567B00"/>
    <w:rsid w:val="00581355"/>
    <w:rsid w:val="005B1986"/>
    <w:rsid w:val="005D71C2"/>
    <w:rsid w:val="005F547C"/>
    <w:rsid w:val="00607574"/>
    <w:rsid w:val="006275E6"/>
    <w:rsid w:val="0065637A"/>
    <w:rsid w:val="0077398E"/>
    <w:rsid w:val="007E5A06"/>
    <w:rsid w:val="00802B4D"/>
    <w:rsid w:val="008239C2"/>
    <w:rsid w:val="008452A3"/>
    <w:rsid w:val="008B3AFE"/>
    <w:rsid w:val="008F5DAC"/>
    <w:rsid w:val="00915220"/>
    <w:rsid w:val="00A205D8"/>
    <w:rsid w:val="00A76FFE"/>
    <w:rsid w:val="00B30DD3"/>
    <w:rsid w:val="00BB7BFD"/>
    <w:rsid w:val="00BD1656"/>
    <w:rsid w:val="00C10978"/>
    <w:rsid w:val="00C35148"/>
    <w:rsid w:val="00C54EC4"/>
    <w:rsid w:val="00C91763"/>
    <w:rsid w:val="00CC1804"/>
    <w:rsid w:val="00D4164E"/>
    <w:rsid w:val="00D84BBB"/>
    <w:rsid w:val="00E136A7"/>
    <w:rsid w:val="00E35217"/>
    <w:rsid w:val="00EF7F71"/>
    <w:rsid w:val="00F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90D7"/>
  <w15:chartTrackingRefBased/>
  <w15:docId w15:val="{A57DF1DC-E7E4-4A81-85A1-B97043E4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E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1127D-756A-4C35-B08E-EFC1500C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Chavez</dc:creator>
  <cp:keywords/>
  <dc:description/>
  <cp:lastModifiedBy>Rocio Chavez</cp:lastModifiedBy>
  <cp:revision>12</cp:revision>
  <dcterms:created xsi:type="dcterms:W3CDTF">2020-12-23T03:22:00Z</dcterms:created>
  <dcterms:modified xsi:type="dcterms:W3CDTF">2020-12-23T06:29:00Z</dcterms:modified>
</cp:coreProperties>
</file>