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INFORME 8D — 8D-ARGA-2025-006</w:t>
      </w:r>
    </w:p>
    <w:p>
      <w:r>
        <w:rPr>
          <w:i/>
          <w:sz w:val="20"/>
        </w:rPr>
        <w:t>Plantilla interna TPL-8D-ARGA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Cliente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Ribera Chassis Systems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Nº reclamación cliente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C-RIBE-2025-0142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Referencia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AR-1002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Escuadra de fijación del parachoques trasero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Característica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Planitud (SC)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Lote reclamado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L25091-AR1002-01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recepción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13/05/2025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Cantidad reclamada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Línea / equipo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L1 — PR-400 / matriz MT-02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Estado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CERRADO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cierre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16/07/2025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</w:tbl>
    <w:p/>
    <w:p>
      <w:pPr>
        <w:pStyle w:val="Heading1"/>
      </w:pPr>
      <w:r>
        <w:rPr>
          <w:color w:val="1F4E79"/>
        </w:rPr>
        <w:t>D1 ·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Responsable de Calidad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Ingeniera de calidad cliente (líder 8D)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Responsable de matricería L1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Matricería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Jefe de turno de tarde L1/L3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Producción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Técnico de metrología y laboratorio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</w:tbl>
    <w:p/>
    <w:p>
      <w:r>
        <w:rPr>
          <w:b w:val="0"/>
          <w:i/>
          <w:sz w:val="16"/>
        </w:rPr>
        <w:t>Contacto del cliente: C. Jiménez, Calidad de Proveedores, Ribera Chassis Systems.</w:t>
      </w:r>
    </w:p>
    <w:p>
      <w:pPr>
        <w:pStyle w:val="Heading1"/>
      </w:pPr>
      <w:r>
        <w:rPr>
          <w:color w:val="1F4E79"/>
        </w:rPr>
        <w:t>D2 · Descripción del problema (5W2H)</w:t>
      </w:r>
    </w:p>
    <w:p>
      <w:r>
        <w:rPr>
          <w:b/>
          <w:i w:val="0"/>
        </w:rPr>
        <w:t>Declaración del problema</w:t>
      </w:r>
    </w:p>
    <w:p>
      <w:r>
        <w:rPr>
          <w:b w:val="0"/>
          <w:i w:val="0"/>
        </w:rPr>
        <w:t>Ribera Chassis Systems reclama 300 escuadras de fijación del parachoques trasero (AR-1002) con planitud de 0,8 mm frente a 0,5 mm especificados; las escuadras no apoyan en el travesaño. Lote L25091-AR1002-01.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Qué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Planitud de la cara de apoyo 0,7–0,9 mm (tolerancia 0,5 mm, SC).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Dónde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Línea de montaje de Ribera. Origen: Arga L1, prensa PR-400, matriz MT-02, estación de calibrado (E5).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Cuándo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Lote fabricado el 01/04/2025 (turno de tarde), expedido el 07/04/2025, detectado el 12/05/2025.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Quién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Operario de montaje de Ribera.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Lotes estampados tras la reparación de MT-02 del 27/03/2025.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Cómo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Recuperación elástica: el inserto de calibrado no aplana la cara de apoyo.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Cuántas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300 piezas NOK de 2.363 expedidas.</w:t>
            </w:r>
          </w:p>
        </w:tc>
      </w:tr>
    </w:tbl>
    <w:p/>
    <w:p>
      <w:r>
        <w:rPr>
          <w:b w:val="0"/>
          <w:i/>
          <w:sz w:val="18"/>
        </w:rPr>
        <w:t>Lote L25091-AR1002-01: fabricado el 01/04/2025 (turno de tarde), prensa PR-400, 2.400 piezas fabricadas, 37 de chatarra. Bobina de acero S-ULTZ-250125, química de e-coat S-ARAK-250129.</w:t>
      </w:r>
    </w:p>
    <w:p>
      <w:pPr>
        <w:pStyle w:val="Heading1"/>
      </w:pPr>
      <w:r>
        <w:rPr>
          <w:color w:val="1F4E79"/>
        </w:rPr>
        <w:t>D3 · Acciones de contención</w:t>
      </w:r>
    </w:p>
    <w:p>
      <w:r>
        <w:rPr>
          <w:b w:val="0"/>
          <w:i w:val="0"/>
        </w:rPr>
        <w:t>Contención iniciada el 13/05/2025. Alcance: lotes de AR-1002 estampados desde el lote reclamado hasta la fecha de la reclamación.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Lote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Ref.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Fecha fab.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Turno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Cant. OK fab.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Enviado (albaranes)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Stock Arga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Acción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L25091-AR1002-01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01/04/2025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2.363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2.363 (AL-25-00208)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318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L25098-AR1002-01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08/04/2025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992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992 (AL-25-00227, AL-25-00228)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41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L25105-AR1002-01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15/04/2025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mañana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2.985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2.985 (AL-25-00242)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L25112-AR1002-01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22/04/2025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1.195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1.195 (AL-25-00259)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L25119-AR1002-01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29/04/2025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2.847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2.847 (AL-25-00275, AL-25-00276)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L25126-AR1002-01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06/05/2025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mañana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1.096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1.096 (AL-25-00292)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L25133-AR1002-01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13/05/2025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2.783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2.783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Bloqueo + selección 100 %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Stock en Arga (2.783 piezas) bloqueado y medido al 100 % en mármol con galga de espesores el 14/05/2025.</w:t>
      </w:r>
    </w:p>
    <w:p>
      <w:pPr>
        <w:pStyle w:val="ListBullet"/>
      </w:pPr>
      <w:r>
        <w:t>Selección en Ribera el 14/05/2025–15/05/2025: NOK devueltas y achatarradas.</w:t>
      </w:r>
    </w:p>
    <w:p>
      <w:pPr>
        <w:pStyle w:val="ListBullet"/>
      </w:pPr>
      <w:r>
        <w:t>Lotes posteriores a la corrección del inserto (suplemento de 0,15 mm) conformes.</w:t>
      </w:r>
    </w:p>
    <w:p>
      <w:pPr>
        <w:pStyle w:val="Heading1"/>
      </w:pPr>
      <w:r>
        <w:rPr>
          <w:color w:val="1F4E79"/>
        </w:rPr>
        <w:t>D4 · Análisis de causa raíz</w:t>
      </w:r>
    </w:p>
    <w:p>
      <w:r>
        <w:rPr>
          <w:b w:val="0"/>
          <w:i w:val="0"/>
        </w:rPr>
        <w:t>Análisis del 17/05/2025 con matricería.</w:t>
      </w:r>
    </w:p>
    <w:p>
      <w:r>
        <w:rPr>
          <w:b/>
          <w:i w:val="0"/>
        </w:rPr>
        <w:t>Diagrama de Ishikawa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Causa potencial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Verificación / estado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Máquina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Inserto de calibrado de E5 sustituido el 27/03/2025 con altura 0,15 mm inferior a la nominal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Método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Liberación de la matriz tras reparación sin medición completa de primera pieza (solo visual)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Bobina S-ULTZ-250125 (DC04 2,0 mm)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Descartado – propiedades medias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Mano de obra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Montaje de la matriz en PR-400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Descartado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Medición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Control de planitud 1 pieza por turno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 (no detección) – el registro del turno de noche del 01/04 falta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Medio ambiente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Sin relación</w:t>
            </w:r>
          </w:p>
        </w:tc>
      </w:tr>
    </w:tbl>
    <w:p/>
    <w:p>
      <w:r>
        <w:rPr>
          <w:b/>
          <w:i w:val="0"/>
        </w:rPr>
        <w:t>5 porqués — ocurrencia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la planitud es de 0,8 mm? — Porque la estación de calibrado no aplana la cara de apoyo.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qué? — El inserto nuevo es 0,15 mm más bajo que el nominal.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se montó así? — El inserto se fabricó según un plano sin la última revisión (suplemento incluido en la cota).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no se detectó al liberar la matriz? — La liberación tras reparación solo exigía inspección visual.</w:t>
            </w:r>
          </w:p>
        </w:tc>
      </w:tr>
    </w:tbl>
    <w:p/>
    <w:p>
      <w:r>
        <w:rPr>
          <w:b/>
          <w:i w:val="0"/>
        </w:rPr>
        <w:t>5 porqués — no detección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no se detectó en producción? — Control de planitud 1 pieza/turno; el registro de un turno faltaba y no se reaccionó a 0,55 mm registrado el 02/04/2025.</w:t>
            </w:r>
          </w:p>
        </w:tc>
      </w:tr>
    </w:tbl>
    <w:p/>
    <w:p>
      <w:r>
        <w:rPr>
          <w:b/>
        </w:rPr>
        <w:t xml:space="preserve">Causa raíz de ocurrencia: </w:t>
      </w:r>
      <w:r>
        <w:t>Inserto de calibrado de MT-02 fabricado con plano desactualizado (0,15 mm bajo), montado sin medición de primera pieza.</w:t>
      </w:r>
    </w:p>
    <w:p>
      <w:r>
        <w:rPr>
          <w:b/>
        </w:rPr>
        <w:t xml:space="preserve">Causa raíz de no detección: </w:t>
      </w:r>
      <w:r>
        <w:t>Liberación de matriz tras reparación sin medición dimensional; frecuencia de control de planitud insuficiente.</w:t>
      </w:r>
    </w:p>
    <w:p>
      <w:r>
        <w:rPr>
          <w:b/>
        </w:rPr>
        <w:t xml:space="preserve">Verificación de la causa raíz: </w:t>
      </w:r>
      <w:r>
        <w:t>Prueba del 18/05/2025: con suplemento de 0,15 mm, planitud 0,18–0,26 mm en 20 piezas.</w:t>
      </w:r>
    </w:p>
    <w:p>
      <w:pPr>
        <w:pStyle w:val="Heading1"/>
      </w:pPr>
      <w:r>
        <w:rPr>
          <w:color w:val="1F4E79"/>
        </w:rPr>
        <w:t>D5 · Acciones correctivas permanentes (elegidas)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 objetivo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Rectificar/suplementar el inserto E5 y actualizar el plano en matricería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ocurrencia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18/05/2025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Liberación de matriz tras reparación con medición de primera pieza (planitud y cotas SC)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ocurrencia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27/05/2025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Control de planitud 1 pieza cada 2 h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detección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20/05/2025</w:t>
            </w:r>
          </w:p>
        </w:tc>
      </w:tr>
    </w:tbl>
    <w:p/>
    <w:p>
      <w:pPr>
        <w:pStyle w:val="Heading1"/>
      </w:pPr>
      <w:r>
        <w:rPr>
          <w:color w:val="1F4E79"/>
        </w:rPr>
        <w:t>D6 · Implantación y validación</w:t>
      </w:r>
    </w:p>
    <w:p>
      <w:r>
        <w:rPr>
          <w:b w:val="0"/>
          <w:i w:val="0"/>
        </w:rPr>
        <w:t>Acciones implantadas antes del 27/05/2025. IT-L1-PR400-03 actualizada a v2 con la liberación tras reparación.</w:t>
      </w:r>
    </w:p>
    <w:p>
      <w:r>
        <w:rPr>
          <w:b/>
          <w:i w:val="0"/>
        </w:rPr>
        <w:t>Resultados de la validación</w:t>
      </w:r>
    </w:p>
    <w:p>
      <w:pPr>
        <w:pStyle w:val="ListBullet"/>
      </w:pPr>
      <w:r>
        <w:t>Planitud máxima 0,31 mm en 6 semanas de seguimiento.</w:t>
      </w:r>
    </w:p>
    <w:p>
      <w:pPr>
        <w:pStyle w:val="ListBullet"/>
      </w:pPr>
      <w:r>
        <w:t>Sin nuevas reclamaciones de Ribera.</w:t>
      </w:r>
    </w:p>
    <w:p>
      <w:pPr>
        <w:pStyle w:val="Heading1"/>
      </w:pPr>
      <w:r>
        <w:rPr>
          <w:color w:val="1F4E79"/>
        </w:rPr>
        <w:t>D7 · Acciones para prevenir la repetición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Documento / sistema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 objetivo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AMFE: causa 'herramienta reparada sin liberación dimensional'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AMFE-AR1002-01 v4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12/06/2025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Plan de control: planitud cada 2 h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PC-AR1002-01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12/06/2025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de planos de matricería (revisión vigente en el taller)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Sistema documental matricería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27/06/2025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</w:tbl>
    <w:p/>
    <w:p>
      <w:pPr>
        <w:pStyle w:val="Heading1"/>
      </w:pPr>
      <w:r>
        <w:rPr>
          <w:color w:val="1F4E79"/>
        </w:rPr>
        <w:t>D8 · Cierre y reconocimiento del equipo</w:t>
      </w:r>
    </w:p>
    <w:p>
      <w:r>
        <w:rPr>
          <w:b w:val="0"/>
          <w:i w:val="0"/>
        </w:rPr>
        <w:t>8D cerrado el 16/07/2025. Aceptado por Ribera.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Ingeniera de calidad cliente (líder 8D)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16/07/2025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Responsable de Calidad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16/07/2025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8D-ARGA-2025-006  v2    |    TPL-8D-ARGA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8D-ARGA-2025-006 Informe 8D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