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EVALUACIÓN DE PROVEEDOR — Fijaciones Bidasoa S.L. (S-BIDA)</w:t>
      </w:r>
    </w:p>
    <w:p>
      <w:r>
        <w:rPr>
          <w:i/>
          <w:sz w:val="20"/>
        </w:rPr>
        <w:t>Periodo evaluado: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EVAL-SBIDA-01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Proveedor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Fijaciones Bidasoa S.L. (S-BIDA)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Suministro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Tuercas soldables M6/M8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30/01/2026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 (Compras) · M. Irigoyen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Puntuación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Puntos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 incidencia (recubrimiento Zn-Ni en el límite superior, 05/2025)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Entregas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98,5 %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Gestión de cambios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PCN de ventana de recubrimiento 8–11 µm emitida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Servicio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15 %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</w:t>
            </w:r>
          </w:p>
        </w:tc>
      </w:tr>
    </w:tbl>
    <w:p/>
    <w:p>
      <w:r>
        <w:rPr>
          <w:b/>
          <w:i w:val="0"/>
        </w:rPr>
        <w:t>Clasificación: B (83/100)</w:t>
      </w:r>
    </w:p>
    <w:p>
      <w:pPr>
        <w:pStyle w:val="Heading1"/>
      </w:pPr>
      <w:r>
        <w:rPr>
          <w:color w:val="1F4E79"/>
        </w:rPr>
        <w:t>2. Observaciones</w:t>
      </w:r>
    </w:p>
    <w:p>
      <w:pPr>
        <w:pStyle w:val="ListBullet"/>
      </w:pPr>
      <w:r>
        <w:t>Tuercas soldables M8 Zn-Ni para AR-1006 y AR-1010.</w:t>
      </w:r>
    </w:p>
    <w:p>
      <w:pPr>
        <w:pStyle w:val="ListBullet"/>
      </w:pPr>
      <w:r>
        <w:t>Incidencia de 2025: lote S-BIDA-250129 con espesor de recubrimiento en el límite superior; tuercas que giran en cliente.</w:t>
      </w:r>
    </w:p>
    <w:p>
      <w:pPr>
        <w:pStyle w:val="ListBullet"/>
      </w:pPr>
      <w:r>
        <w:t>Ventana restringida 8–11 µm acordada desde 07/2025; XRF en recepción en Arga.</w:t>
      </w:r>
    </w:p>
    <w:p>
      <w:pPr>
        <w:pStyle w:val="Heading1"/>
      </w:pPr>
      <w:r>
        <w:rPr>
          <w:color w:val="1F4E79"/>
        </w:rPr>
        <w:t>3. Acciones acordadas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Auditoría de proceso en S-BIDA (baño Zn-Ni)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L.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31/05/2026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Planificada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Compras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30/01/2026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Calidad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30/01/2026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EVAL-SBIDA-01  v2    |    Compras —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EVAL-SBIDA-01 Evaluación de proveedor S-BIDA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