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1176452637" w:lineRule="auto"/>
        <w:ind w:left="0" w:right="0" w:firstLine="10.569000244140625"/>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Un holding de empresas desea tener una base de datos referente a las empresas que posee, sus vendedores, así como los asesores que trabajan en el holding. La información está organizada de la siguiente forma: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44140625" w:line="274.8899173736572" w:lineRule="auto"/>
        <w:ind w:left="714.3594360351562" w:right="1.407470703125" w:hanging="341.5666198730469"/>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Los vendedores se organizan en una jerarquía de pirámide, es decir, cada vendedor puede captar otros vendedores para el holding, de manera que un vendedor tendrá a su cargo varios vendedores. Hay que tener en cuenta que un vendedor sólo podrá trabajar en una empresa y sólo podrá captar vendedores para la empresa en que trabaja; siendo importante almacenar la fecha en que se realiza la captación. Los datos de interés para los vendedores serán el código de vendedor, nombre y la dirección.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2724609375" w:line="274.8899745941162" w:lineRule="auto"/>
        <w:ind w:left="714.3594360351562" w:right="0.941162109375" w:hanging="341.5666198730469"/>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Las empresas cubrirán diferentes áreas del mercado y un mismo área puede ser cubierta por varias empresas. Es interesante conocer el nombre del área y una descripción de ésta. Las empresas pueden estar actuando en varios países y en un país pueden estar desarrollando actividades varias empresas. Sin embargo, cada empresa tendrá su sede en un único país, siendo importante la ciudad donde se localiza la sede. Por cuestiones fiscales, una empresa puede tener su sede en un país en el que no esté desarrollando actividad alguna. Los datos de interés para las empresas son el nombre, la fecha de entrada en el holding, la facturación anual y el número de vendedores que posee.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2724609375" w:line="274.8901176452637" w:lineRule="auto"/>
        <w:ind w:left="729.7320556640625" w:right="3.28857421875" w:hanging="356.9392395019531"/>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Los datos de interés de los países son: el nombre, el PIB (Producto Interno Bruto), el número de habitantes y la capital.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2724609375" w:line="274.8900604248047" w:lineRule="auto"/>
        <w:ind w:left="714.3594360351562" w:right="8.011474609375" w:hanging="341.5666198730469"/>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Los asesores entran en el holding para dar soporte en cada una de las áreas en las que actúa el holding. Un asesor puede cubrir varias áreas y un área puede ser cubierta por varios asesores. Un asesor puede asesorar a varias empresas y una empresa tener varios asesores. Es importante saber en qué fecha un asesor comienza a trabajar para una empresa en un área determinada. Los datos de interés de los asesores son el código de asesor, nombre, dirección y la titulación.</w:t>
      </w:r>
    </w:p>
    <w:sectPr>
      <w:pgSz w:h="16860" w:w="11920" w:orient="portrait"/>
      <w:pgMar w:bottom="5465.439453125" w:top="1666.397705078125" w:left="1449.6160888671875" w:right="1399.377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