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Descriptiva y Sustentación Conceptual</w: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Rene Cardona</w:t>
      </w:r>
    </w:p>
    <w:p w:rsidR="00000000" w:rsidDel="00000000" w:rsidP="00000000" w:rsidRDefault="00000000" w:rsidRPr="00000000" w14:paraId="00000005">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Medina</w:t>
      </w:r>
    </w:p>
    <w:p w:rsidR="00000000" w:rsidDel="00000000" w:rsidP="00000000" w:rsidRDefault="00000000" w:rsidRPr="00000000" w14:paraId="00000006">
      <w:pPr>
        <w:spacing w:after="160" w:line="480" w:lineRule="auto"/>
        <w:ind w:right="1170"/>
        <w:jc w:val="center"/>
        <w:rPr>
          <w:rFonts w:ascii="Times New Roman" w:cs="Times New Roman" w:eastAsia="Times New Roman" w:hAnsi="Times New Roman"/>
          <w:b w:val="1"/>
          <w:sz w:val="24"/>
          <w:szCs w:val="24"/>
        </w:rPr>
      </w:pPr>
      <w:bookmarkStart w:colFirst="0" w:colLast="0" w:name="_m77d5kb3cpaz" w:id="0"/>
      <w:bookmarkEnd w:id="0"/>
      <w:r w:rsidDel="00000000" w:rsidR="00000000" w:rsidRPr="00000000">
        <w:rPr>
          <w:rtl w:val="0"/>
        </w:rPr>
      </w:r>
    </w:p>
    <w:p w:rsidR="00000000" w:rsidDel="00000000" w:rsidP="00000000" w:rsidRDefault="00000000" w:rsidRPr="00000000" w14:paraId="00000007">
      <w:pPr>
        <w:spacing w:after="160" w:line="480" w:lineRule="auto"/>
        <w:ind w:right="1170"/>
        <w:jc w:val="center"/>
        <w:rPr>
          <w:rFonts w:ascii="Times New Roman" w:cs="Times New Roman" w:eastAsia="Times New Roman" w:hAnsi="Times New Roman"/>
          <w:b w:val="1"/>
          <w:sz w:val="24"/>
          <w:szCs w:val="24"/>
        </w:rPr>
      </w:pPr>
      <w:bookmarkStart w:colFirst="0" w:colLast="0" w:name="_fwgl31bzrfr4" w:id="1"/>
      <w:bookmarkEnd w:id="1"/>
      <w:r w:rsidDel="00000000" w:rsidR="00000000" w:rsidRPr="00000000">
        <w:rPr>
          <w:rtl w:val="0"/>
        </w:rPr>
      </w:r>
    </w:p>
    <w:p w:rsidR="00000000" w:rsidDel="00000000" w:rsidP="00000000" w:rsidRDefault="00000000" w:rsidRPr="00000000" w14:paraId="00000008">
      <w:pPr>
        <w:spacing w:after="160" w:line="480" w:lineRule="auto"/>
        <w:ind w:right="1170"/>
        <w:jc w:val="center"/>
        <w:rPr>
          <w:rFonts w:ascii="Times New Roman" w:cs="Times New Roman" w:eastAsia="Times New Roman" w:hAnsi="Times New Roman"/>
          <w:b w:val="1"/>
          <w:sz w:val="24"/>
          <w:szCs w:val="24"/>
        </w:rPr>
      </w:pPr>
      <w:bookmarkStart w:colFirst="0" w:colLast="0" w:name="_p2elh9btvqxz" w:id="2"/>
      <w:bookmarkEnd w:id="2"/>
      <w:r w:rsidDel="00000000" w:rsidR="00000000" w:rsidRPr="00000000">
        <w:rPr>
          <w:rFonts w:ascii="Times New Roman" w:cs="Times New Roman" w:eastAsia="Times New Roman" w:hAnsi="Times New Roman"/>
          <w:b w:val="1"/>
          <w:sz w:val="24"/>
          <w:szCs w:val="24"/>
          <w:rtl w:val="0"/>
        </w:rPr>
        <w:t xml:space="preserve">Universidad de Cartagena</w:t>
      </w:r>
    </w:p>
    <w:p w:rsidR="00000000" w:rsidDel="00000000" w:rsidP="00000000" w:rsidRDefault="00000000" w:rsidRPr="00000000" w14:paraId="00000009">
      <w:pPr>
        <w:spacing w:after="160" w:line="480" w:lineRule="auto"/>
        <w:ind w:right="1170"/>
        <w:jc w:val="center"/>
        <w:rPr>
          <w:rFonts w:ascii="Times New Roman" w:cs="Times New Roman" w:eastAsia="Times New Roman" w:hAnsi="Times New Roman"/>
          <w:b w:val="1"/>
          <w:sz w:val="24"/>
          <w:szCs w:val="24"/>
        </w:rPr>
      </w:pPr>
      <w:bookmarkStart w:colFirst="0" w:colLast="0" w:name="_j3t5m4x3ta4b" w:id="3"/>
      <w:bookmarkEnd w:id="3"/>
      <w:r w:rsidDel="00000000" w:rsidR="00000000" w:rsidRPr="00000000">
        <w:rPr>
          <w:rtl w:val="0"/>
        </w:rPr>
      </w:r>
    </w:p>
    <w:p w:rsidR="00000000" w:rsidDel="00000000" w:rsidP="00000000" w:rsidRDefault="00000000" w:rsidRPr="00000000" w14:paraId="0000000A">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orientada a objetos</w:t>
      </w:r>
    </w:p>
    <w:p w:rsidR="00000000" w:rsidDel="00000000" w:rsidP="00000000" w:rsidRDefault="00000000" w:rsidRPr="00000000" w14:paraId="0000000B">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software</w:t>
      </w:r>
    </w:p>
    <w:p w:rsidR="00000000" w:rsidDel="00000000" w:rsidP="00000000" w:rsidRDefault="00000000" w:rsidRPr="00000000" w14:paraId="0000000C">
      <w:pPr>
        <w:spacing w:after="160" w:line="480" w:lineRule="auto"/>
        <w:ind w:right="117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John Carlos Arrieta</w:t>
      </w:r>
    </w:p>
    <w:p w:rsidR="00000000" w:rsidDel="00000000" w:rsidP="00000000" w:rsidRDefault="00000000" w:rsidRPr="00000000" w14:paraId="0000000F">
      <w:pPr>
        <w:spacing w:after="160" w:line="480" w:lineRule="auto"/>
        <w:ind w:left="0" w:right="117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ind w:right="1170" w:firstLine="708"/>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480" w:lineRule="auto"/>
        <w:ind w:left="0" w:right="11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480" w:lineRule="auto"/>
        <w:ind w:right="11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7r2s6nmhso0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_7r2s6nmhso0w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st9kjptnsy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_gst9kjptnsyx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7snxe8qlun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_h7snxe8qlunl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wp8m5dyeas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_jwp8m5dyeash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d5rwq77b7p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_cd5rwq77b7pf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6xyja79g9q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_o6xyja79g9qn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jc82fb29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Síntesis y Argumentación Individual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_30jjc82fb29h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ggya67l5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_4ggya67l5co2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spacing w:line="480" w:lineRule="auto"/>
        <w:jc w:val="center"/>
        <w:rPr>
          <w:rFonts w:ascii="Times New Roman" w:cs="Times New Roman" w:eastAsia="Times New Roman" w:hAnsi="Times New Roman"/>
          <w:b w:val="1"/>
          <w:sz w:val="24"/>
          <w:szCs w:val="24"/>
        </w:rPr>
      </w:pPr>
      <w:bookmarkStart w:colFirst="0" w:colLast="0" w:name="_7r2s6nmhso0w" w:id="4"/>
      <w:bookmarkEnd w:id="4"/>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transición de la fase de planeación a la primera fase de materialización de un proyecto es un momento indispensable porque es el inicio de la realización del producto que usará nuestro cliente, para entregar un buen producto se requiere de una buena planeación, prácticamente no existen casos donde la planeación de un producto haya sido mala o nula y que a la vez el producto ya materializado sea un éxito, en este trabajo explicaremos el proceso de transición de la planeación a la materialización de nuestro proyecto así como los resultados obtenidos.</w:t>
      </w:r>
    </w:p>
    <w:p w:rsidR="00000000" w:rsidDel="00000000" w:rsidP="00000000" w:rsidRDefault="00000000" w:rsidRPr="00000000" w14:paraId="0000001E">
      <w:pPr>
        <w:pStyle w:val="Heading1"/>
        <w:spacing w:line="480" w:lineRule="auto"/>
        <w:jc w:val="center"/>
        <w:rPr>
          <w:rFonts w:ascii="Times New Roman" w:cs="Times New Roman" w:eastAsia="Times New Roman" w:hAnsi="Times New Roman"/>
          <w:b w:val="1"/>
          <w:sz w:val="24"/>
          <w:szCs w:val="24"/>
        </w:rPr>
      </w:pPr>
      <w:bookmarkStart w:colFirst="0" w:colLast="0" w:name="_gst9kjptnsyx" w:id="5"/>
      <w:bookmarkEnd w:id="5"/>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F">
      <w:pPr>
        <w:pStyle w:val="Heading2"/>
        <w:spacing w:line="480" w:lineRule="auto"/>
        <w:rPr>
          <w:rFonts w:ascii="Times New Roman" w:cs="Times New Roman" w:eastAsia="Times New Roman" w:hAnsi="Times New Roman"/>
          <w:b w:val="1"/>
          <w:sz w:val="24"/>
          <w:szCs w:val="24"/>
        </w:rPr>
      </w:pPr>
      <w:bookmarkStart w:colFirst="0" w:colLast="0" w:name="_h7snxe8qlunl" w:id="6"/>
      <w:bookmarkEnd w:id="6"/>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Exponer el proceso del inicio de la materialización del código del producto escrito en el lenguaje de programación Java que se le va a entregar al cliente.</w:t>
      </w:r>
    </w:p>
    <w:p w:rsidR="00000000" w:rsidDel="00000000" w:rsidP="00000000" w:rsidRDefault="00000000" w:rsidRPr="00000000" w14:paraId="00000021">
      <w:pPr>
        <w:pStyle w:val="Heading2"/>
        <w:spacing w:line="480" w:lineRule="auto"/>
        <w:rPr>
          <w:rFonts w:ascii="Times New Roman" w:cs="Times New Roman" w:eastAsia="Times New Roman" w:hAnsi="Times New Roman"/>
          <w:b w:val="1"/>
          <w:sz w:val="24"/>
          <w:szCs w:val="24"/>
        </w:rPr>
      </w:pPr>
      <w:bookmarkStart w:colFirst="0" w:colLast="0" w:name="_jwp8m5dyeash" w:id="7"/>
      <w:bookmarkEnd w:id="7"/>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a partir de lo previamente planeado expuesto en el trabajo anterior lo que se va a plantear en el código.</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en el entorno de desarrollo integrado NetBeans los paquetes y dentro de estos las clases que les corresponde de acuerdo a lo planteado previamente.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dentro de las clases los atributos y métodos que deben llevar cada una de acuerdo a lo planeado.</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Demostrar en el método principal (Main) la </w:t>
      </w:r>
      <w:r w:rsidDel="00000000" w:rsidR="00000000" w:rsidRPr="00000000">
        <w:rPr>
          <w:rFonts w:ascii="Times New Roman" w:cs="Times New Roman" w:eastAsia="Times New Roman" w:hAnsi="Times New Roman"/>
          <w:sz w:val="24"/>
          <w:szCs w:val="24"/>
          <w:rtl w:val="0"/>
        </w:rPr>
        <w:t xml:space="preserve">instanciación</w:t>
      </w:r>
      <w:r w:rsidDel="00000000" w:rsidR="00000000" w:rsidRPr="00000000">
        <w:rPr>
          <w:rFonts w:ascii="Times New Roman" w:cs="Times New Roman" w:eastAsia="Times New Roman" w:hAnsi="Times New Roman"/>
          <w:sz w:val="24"/>
          <w:szCs w:val="24"/>
          <w:rtl w:val="0"/>
        </w:rPr>
        <w:t xml:space="preserve"> de las clases previamente creadas.</w:t>
      </w:r>
      <w:r w:rsidDel="00000000" w:rsidR="00000000" w:rsidRPr="00000000">
        <w:rPr>
          <w:rtl w:val="0"/>
        </w:rPr>
      </w:r>
    </w:p>
    <w:p w:rsidR="00000000" w:rsidDel="00000000" w:rsidP="00000000" w:rsidRDefault="00000000" w:rsidRPr="00000000" w14:paraId="00000026">
      <w:pPr>
        <w:pStyle w:val="Heading1"/>
        <w:spacing w:line="480" w:lineRule="auto"/>
        <w:jc w:val="center"/>
        <w:rPr>
          <w:rFonts w:ascii="Times New Roman" w:cs="Times New Roman" w:eastAsia="Times New Roman" w:hAnsi="Times New Roman"/>
          <w:b w:val="1"/>
          <w:sz w:val="24"/>
          <w:szCs w:val="24"/>
        </w:rPr>
      </w:pPr>
      <w:bookmarkStart w:colFirst="0" w:colLast="0" w:name="_cd5rwq77b7pf" w:id="8"/>
      <w:bookmarkEnd w:id="8"/>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27">
      <w:pPr>
        <w:spacing w:line="480" w:lineRule="auto"/>
        <w:rPr/>
      </w:pPr>
      <w:r w:rsidDel="00000000" w:rsidR="00000000" w:rsidRPr="00000000">
        <w:rPr>
          <w:rFonts w:ascii="Times New Roman" w:cs="Times New Roman" w:eastAsia="Times New Roman" w:hAnsi="Times New Roman"/>
          <w:sz w:val="24"/>
          <w:szCs w:val="24"/>
          <w:rtl w:val="0"/>
        </w:rPr>
        <w:t xml:space="preserve">El propósito de este trabajo es tomar la estructuración hecha anteriormente en diagramas y requerimientos para crear la estructura inicial del proyecto en java y verificar que el modelaje inicial quedó correctamente estructurado y familiarizándonos con los tipo de datos, métodos y estructura que proporciona java para la creación de aplicaciones.</w:t>
      </w:r>
      <w:r w:rsidDel="00000000" w:rsidR="00000000" w:rsidRPr="00000000">
        <w:rPr>
          <w:rtl w:val="0"/>
        </w:rPr>
      </w:r>
    </w:p>
    <w:p w:rsidR="00000000" w:rsidDel="00000000" w:rsidP="00000000" w:rsidRDefault="00000000" w:rsidRPr="00000000" w14:paraId="00000028">
      <w:pPr>
        <w:pStyle w:val="Heading1"/>
        <w:spacing w:line="480" w:lineRule="auto"/>
        <w:jc w:val="center"/>
        <w:rPr>
          <w:rFonts w:ascii="Times New Roman" w:cs="Times New Roman" w:eastAsia="Times New Roman" w:hAnsi="Times New Roman"/>
          <w:b w:val="1"/>
          <w:sz w:val="24"/>
          <w:szCs w:val="24"/>
        </w:rPr>
      </w:pPr>
      <w:bookmarkStart w:colFirst="0" w:colLast="0" w:name="_o6xyja79g9qn" w:id="9"/>
      <w:bookmarkEnd w:id="9"/>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29">
      <w:pPr>
        <w:spacing w:line="480" w:lineRule="auto"/>
        <w:rPr/>
      </w:pPr>
      <w:r w:rsidDel="00000000" w:rsidR="00000000" w:rsidRPr="00000000">
        <w:rPr>
          <w:rFonts w:ascii="Times New Roman" w:cs="Times New Roman" w:eastAsia="Times New Roman" w:hAnsi="Times New Roman"/>
          <w:sz w:val="24"/>
          <w:szCs w:val="24"/>
          <w:rtl w:val="0"/>
        </w:rPr>
        <w:t xml:space="preserve">Para el desarrollo de esta actividad se inició con la creación del proyecto en java, luego procedimos con la creación de los package que son las carpetas que estructuran el proyecto y le dan una mejor organización, luego empezamos a crear las clases correspondientes en cada package empezando por los modelos que son las clases para la creación de los objetos que manejaremos en el sistema con sus respectivos atributos y métodos propios, luego se hacen las pruebas de creación en el método main y se le sacaron las capturas de pantalla de esto funcionando, luego seguimos con el package crud que es donde encontraremos los métodos para la creación, eliminación, modificación y consultas a nuestros datos guardados y de la misma manera que con los modelos usamos el main para crear instancias de las clases crud para probar su funcionamiento.</w:t>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Síntesis y Argumentación Individual</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ya se dijo previamente la primera fase de materialización del proyecto en fundamental, y para entregar un producto funcional que satisfaga las necesidades del cliente se necesita del desarrollo de un proceso bien planeado y efectuado, para este inicio de proyecto lo primero que se hizo fue regresar al diagrama de UML que se había hecho previamente y analizarlo, después de eso en el entorno de desarrollo integrado NetBeans creamos los paquetes que fueron requeridos, dentro de los paquetes creamos las clases que le corresponden, después de que tenemos las clases creadas empezamos a crear el código, empezamos definiendo las clases, despues escribimos los atributos y sus métodos, y ya por último para evidenciar la funcionalidad del código en el método main instanciamos las clases.</w:t>
      </w:r>
      <w:r w:rsidDel="00000000" w:rsidR="00000000" w:rsidRPr="00000000">
        <w:rPr>
          <w:rtl w:val="0"/>
        </w:rPr>
      </w:r>
    </w:p>
    <w:p w:rsidR="00000000" w:rsidDel="00000000" w:rsidP="00000000" w:rsidRDefault="00000000" w:rsidRPr="00000000" w14:paraId="0000002C">
      <w:pPr>
        <w:pStyle w:val="Heading1"/>
        <w:spacing w:line="480" w:lineRule="auto"/>
        <w:jc w:val="center"/>
        <w:rPr>
          <w:rFonts w:ascii="Times New Roman" w:cs="Times New Roman" w:eastAsia="Times New Roman" w:hAnsi="Times New Roman"/>
          <w:sz w:val="24"/>
          <w:szCs w:val="24"/>
        </w:rPr>
      </w:pPr>
      <w:bookmarkStart w:colFirst="0" w:colLast="0" w:name="_4ggya67l5co2" w:id="10"/>
      <w:bookmarkEnd w:id="10"/>
      <w:r w:rsidDel="00000000" w:rsidR="00000000" w:rsidRPr="00000000">
        <w:rPr>
          <w:rFonts w:ascii="Times New Roman" w:cs="Times New Roman" w:eastAsia="Times New Roman" w:hAnsi="Times New Roman"/>
          <w:b w:val="1"/>
          <w:sz w:val="24"/>
          <w:szCs w:val="24"/>
          <w:rtl w:val="0"/>
        </w:rPr>
        <w:t xml:space="preserve">Bibliografía</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Arrieta, J. C. (2022). EJEMPLO PRYECTO AULA 1 - INSTALAR EL IDE NETBEAN.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Recuperado de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https://www.youtube.com/watch?v=HHISVLzX3tQ&amp;list=PLfB6iylhfbYuuhiSnd_aLnWzei-7o3dLm&amp;index=1</w:t>
        </w:r>
      </w:hyperlink>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HISVLzX3tQ&amp;list=PLfB6iylhfbYuuhiSnd_aLnWzei-7o3dLm&amp;index=1"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