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236" w:rsidRDefault="00747236" w:rsidP="00747236">
      <w:pPr>
        <w:pStyle w:val="Heading1"/>
      </w:pPr>
      <w:r>
        <w:t>Tensor flow:</w:t>
      </w:r>
    </w:p>
    <w:p w:rsidR="00747236" w:rsidRDefault="00747236" w:rsidP="00747236">
      <w:r w:rsidRPr="00B94BD0">
        <w:rPr>
          <w:noProof/>
        </w:rPr>
        <w:drawing>
          <wp:inline distT="0" distB="0" distL="0" distR="0" wp14:anchorId="5D763A4F" wp14:editId="1BA7D379">
            <wp:extent cx="5613689" cy="289574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3689" cy="2895749"/>
                    </a:xfrm>
                    <a:prstGeom prst="rect">
                      <a:avLst/>
                    </a:prstGeom>
                  </pic:spPr>
                </pic:pic>
              </a:graphicData>
            </a:graphic>
          </wp:inline>
        </w:drawing>
      </w:r>
    </w:p>
    <w:p w:rsidR="00747236" w:rsidRDefault="00747236" w:rsidP="00747236">
      <w:pPr>
        <w:rPr>
          <w:rFonts w:ascii="Arial" w:hAnsi="Arial" w:cs="Arial"/>
          <w:color w:val="202124"/>
          <w:shd w:val="clear" w:color="auto" w:fill="FFFFFF"/>
        </w:rPr>
      </w:pPr>
      <w:r>
        <w:rPr>
          <w:rFonts w:ascii="Arial" w:hAnsi="Arial" w:cs="Arial"/>
          <w:color w:val="202124"/>
          <w:shd w:val="clear" w:color="auto" w:fill="FFFFFF"/>
        </w:rPr>
        <w:t>TensorFlow is a computational framework for building machine learning models. TensorFlow provides a variety of different toolkits that allow you to construct models at your preferred level of abstraction. You can use lower-level APIs to build models by defining a series of mathematical operations. Alternatively, you can use higher-level APIs (like </w:t>
      </w:r>
      <w:r>
        <w:rPr>
          <w:rStyle w:val="HTMLCode"/>
          <w:rFonts w:eastAsiaTheme="minorHAnsi"/>
          <w:color w:val="37474F"/>
          <w:shd w:val="clear" w:color="auto" w:fill="F1F3F4"/>
        </w:rPr>
        <w:t>tf.estimator</w:t>
      </w:r>
      <w:r>
        <w:rPr>
          <w:rFonts w:ascii="Arial" w:hAnsi="Arial" w:cs="Arial"/>
          <w:color w:val="202124"/>
          <w:shd w:val="clear" w:color="auto" w:fill="FFFFFF"/>
        </w:rPr>
        <w:t>) to specify predefined architectures, such as linear regressors or neural networks.</w:t>
      </w:r>
    </w:p>
    <w:p w:rsidR="00747236" w:rsidRDefault="00747236" w:rsidP="00747236">
      <w:pPr>
        <w:rPr>
          <w:rFonts w:ascii="Arial" w:hAnsi="Arial" w:cs="Arial"/>
          <w:color w:val="202124"/>
          <w:shd w:val="clear" w:color="auto" w:fill="FFFFFF"/>
        </w:rPr>
      </w:pPr>
    </w:p>
    <w:p w:rsidR="00747236" w:rsidRPr="00B94BD0" w:rsidRDefault="00747236" w:rsidP="00747236">
      <w:pPr>
        <w:shd w:val="clear" w:color="auto" w:fill="FFFFFF"/>
        <w:spacing w:before="180" w:after="180" w:line="240" w:lineRule="auto"/>
        <w:rPr>
          <w:rFonts w:ascii="Arial" w:eastAsia="Times New Roman" w:hAnsi="Arial" w:cs="Arial"/>
          <w:color w:val="202124"/>
          <w:sz w:val="24"/>
          <w:szCs w:val="24"/>
        </w:rPr>
      </w:pPr>
      <w:r w:rsidRPr="00B94BD0">
        <w:rPr>
          <w:rFonts w:ascii="Arial" w:eastAsia="Times New Roman" w:hAnsi="Arial" w:cs="Arial"/>
          <w:color w:val="202124"/>
          <w:sz w:val="24"/>
          <w:szCs w:val="24"/>
        </w:rPr>
        <w:t>Many of the coding exercises contain the following hyperparameters:</w:t>
      </w:r>
    </w:p>
    <w:p w:rsidR="00747236" w:rsidRPr="00B94BD0" w:rsidRDefault="00747236" w:rsidP="00747236">
      <w:pPr>
        <w:numPr>
          <w:ilvl w:val="0"/>
          <w:numId w:val="4"/>
        </w:numPr>
        <w:shd w:val="clear" w:color="auto" w:fill="FFFFFF"/>
        <w:spacing w:before="180" w:after="180" w:line="240" w:lineRule="auto"/>
        <w:ind w:left="0"/>
        <w:rPr>
          <w:rFonts w:ascii="Arial" w:eastAsia="Times New Roman" w:hAnsi="Arial" w:cs="Arial"/>
          <w:color w:val="202124"/>
          <w:sz w:val="24"/>
          <w:szCs w:val="24"/>
        </w:rPr>
      </w:pPr>
      <w:proofErr w:type="gramStart"/>
      <w:r w:rsidRPr="00B94BD0">
        <w:rPr>
          <w:rFonts w:ascii="Arial" w:eastAsia="Times New Roman" w:hAnsi="Arial" w:cs="Arial"/>
          <w:b/>
          <w:bCs/>
          <w:color w:val="202124"/>
          <w:sz w:val="24"/>
          <w:szCs w:val="24"/>
        </w:rPr>
        <w:t>steps</w:t>
      </w:r>
      <w:proofErr w:type="gramEnd"/>
      <w:r w:rsidRPr="00B94BD0">
        <w:rPr>
          <w:rFonts w:ascii="Arial" w:eastAsia="Times New Roman" w:hAnsi="Arial" w:cs="Arial"/>
          <w:color w:val="202124"/>
          <w:sz w:val="24"/>
          <w:szCs w:val="24"/>
        </w:rPr>
        <w:t>, which is the total number of training iterations. One step calculates the loss from </w:t>
      </w:r>
      <w:r w:rsidRPr="00B94BD0">
        <w:rPr>
          <w:rFonts w:ascii="Arial" w:eastAsia="Times New Roman" w:hAnsi="Arial" w:cs="Arial"/>
          <w:i/>
          <w:iCs/>
          <w:color w:val="202124"/>
          <w:sz w:val="24"/>
          <w:szCs w:val="24"/>
        </w:rPr>
        <w:t>one batch</w:t>
      </w:r>
      <w:r w:rsidRPr="00B94BD0">
        <w:rPr>
          <w:rFonts w:ascii="Arial" w:eastAsia="Times New Roman" w:hAnsi="Arial" w:cs="Arial"/>
          <w:color w:val="202124"/>
          <w:sz w:val="24"/>
          <w:szCs w:val="24"/>
        </w:rPr>
        <w:t> and uses that value to modify the model's weights </w:t>
      </w:r>
      <w:r w:rsidRPr="00B94BD0">
        <w:rPr>
          <w:rFonts w:ascii="Arial" w:eastAsia="Times New Roman" w:hAnsi="Arial" w:cs="Arial"/>
          <w:i/>
          <w:iCs/>
          <w:color w:val="202124"/>
          <w:sz w:val="24"/>
          <w:szCs w:val="24"/>
        </w:rPr>
        <w:t>once</w:t>
      </w:r>
      <w:r w:rsidRPr="00B94BD0">
        <w:rPr>
          <w:rFonts w:ascii="Arial" w:eastAsia="Times New Roman" w:hAnsi="Arial" w:cs="Arial"/>
          <w:color w:val="202124"/>
          <w:sz w:val="24"/>
          <w:szCs w:val="24"/>
        </w:rPr>
        <w:t>.</w:t>
      </w:r>
    </w:p>
    <w:p w:rsidR="00747236" w:rsidRPr="00B94BD0" w:rsidRDefault="00747236" w:rsidP="00747236">
      <w:pPr>
        <w:numPr>
          <w:ilvl w:val="0"/>
          <w:numId w:val="4"/>
        </w:numPr>
        <w:shd w:val="clear" w:color="auto" w:fill="FFFFFF"/>
        <w:spacing w:before="180" w:after="180" w:line="240" w:lineRule="auto"/>
        <w:ind w:left="0"/>
        <w:rPr>
          <w:rFonts w:ascii="Arial" w:eastAsia="Times New Roman" w:hAnsi="Arial" w:cs="Arial"/>
          <w:color w:val="202124"/>
          <w:sz w:val="24"/>
          <w:szCs w:val="24"/>
        </w:rPr>
      </w:pPr>
      <w:proofErr w:type="gramStart"/>
      <w:r w:rsidRPr="00B94BD0">
        <w:rPr>
          <w:rFonts w:ascii="Arial" w:eastAsia="Times New Roman" w:hAnsi="Arial" w:cs="Arial"/>
          <w:b/>
          <w:bCs/>
          <w:color w:val="202124"/>
          <w:sz w:val="24"/>
          <w:szCs w:val="24"/>
        </w:rPr>
        <w:t>batch</w:t>
      </w:r>
      <w:proofErr w:type="gramEnd"/>
      <w:r w:rsidRPr="00B94BD0">
        <w:rPr>
          <w:rFonts w:ascii="Arial" w:eastAsia="Times New Roman" w:hAnsi="Arial" w:cs="Arial"/>
          <w:b/>
          <w:bCs/>
          <w:color w:val="202124"/>
          <w:sz w:val="24"/>
          <w:szCs w:val="24"/>
        </w:rPr>
        <w:t xml:space="preserve"> size</w:t>
      </w:r>
      <w:r w:rsidRPr="00B94BD0">
        <w:rPr>
          <w:rFonts w:ascii="Arial" w:eastAsia="Times New Roman" w:hAnsi="Arial" w:cs="Arial"/>
          <w:color w:val="202124"/>
          <w:sz w:val="24"/>
          <w:szCs w:val="24"/>
        </w:rPr>
        <w:t>, which is the number of training examples (chosen at random) for a single step. For example, the batch size for SGD is 1.</w:t>
      </w:r>
    </w:p>
    <w:p w:rsidR="00747236" w:rsidRPr="00B94BD0" w:rsidRDefault="00747236" w:rsidP="00747236">
      <w:pPr>
        <w:shd w:val="clear" w:color="auto" w:fill="FFFFFF"/>
        <w:spacing w:before="180" w:after="180" w:line="240" w:lineRule="auto"/>
        <w:rPr>
          <w:rFonts w:ascii="Arial" w:eastAsia="Times New Roman" w:hAnsi="Arial" w:cs="Arial"/>
          <w:color w:val="202124"/>
          <w:sz w:val="24"/>
          <w:szCs w:val="24"/>
        </w:rPr>
      </w:pPr>
      <w:r w:rsidRPr="00B94BD0">
        <w:rPr>
          <w:rFonts w:ascii="Arial" w:eastAsia="Times New Roman" w:hAnsi="Arial" w:cs="Arial"/>
          <w:color w:val="202124"/>
          <w:sz w:val="24"/>
          <w:szCs w:val="24"/>
        </w:rPr>
        <w:t>The following formula applies:</w:t>
      </w:r>
    </w:p>
    <w:p w:rsidR="00747236" w:rsidRDefault="00747236" w:rsidP="00747236">
      <w:pPr>
        <w:spacing w:line="240" w:lineRule="auto"/>
        <w:jc w:val="center"/>
        <w:rPr>
          <w:rFonts w:ascii="Times New Roman" w:eastAsia="Times New Roman" w:hAnsi="Times New Roman" w:cs="Times New Roman"/>
          <w:sz w:val="24"/>
          <w:szCs w:val="24"/>
          <w:bdr w:val="none" w:sz="0" w:space="0" w:color="auto" w:frame="1"/>
        </w:rPr>
      </w:pPr>
      <w:proofErr w:type="gramStart"/>
      <w:r w:rsidRPr="00B94BD0">
        <w:rPr>
          <w:rFonts w:ascii="Times New Roman" w:eastAsia="Times New Roman" w:hAnsi="Times New Roman" w:cs="Times New Roman"/>
          <w:sz w:val="24"/>
          <w:szCs w:val="24"/>
          <w:bdr w:val="none" w:sz="0" w:space="0" w:color="auto" w:frame="1"/>
        </w:rPr>
        <w:t>totalnumberoftrainingexamples=</w:t>
      </w:r>
      <w:proofErr w:type="gramEnd"/>
      <w:r w:rsidRPr="00B94BD0">
        <w:rPr>
          <w:rFonts w:ascii="Times New Roman" w:eastAsia="Times New Roman" w:hAnsi="Times New Roman" w:cs="Times New Roman"/>
          <w:sz w:val="24"/>
          <w:szCs w:val="24"/>
          <w:bdr w:val="none" w:sz="0" w:space="0" w:color="auto" w:frame="1"/>
        </w:rPr>
        <w:t>batchsize</w:t>
      </w:r>
      <w:r w:rsidRPr="00B94BD0">
        <w:rPr>
          <w:rFonts w:ascii="Cambria Math" w:eastAsia="Times New Roman" w:hAnsi="Cambria Math" w:cs="Cambria Math"/>
          <w:sz w:val="24"/>
          <w:szCs w:val="24"/>
          <w:bdr w:val="none" w:sz="0" w:space="0" w:color="auto" w:frame="1"/>
        </w:rPr>
        <w:t>∗</w:t>
      </w:r>
      <w:r w:rsidRPr="00B94BD0">
        <w:rPr>
          <w:rFonts w:ascii="Times New Roman" w:eastAsia="Times New Roman" w:hAnsi="Times New Roman" w:cs="Times New Roman"/>
          <w:sz w:val="24"/>
          <w:szCs w:val="24"/>
          <w:bdr w:val="none" w:sz="0" w:space="0" w:color="auto" w:frame="1"/>
        </w:rPr>
        <w:t>steps</w:t>
      </w:r>
    </w:p>
    <w:p w:rsidR="00747236" w:rsidRDefault="00747236" w:rsidP="00747236">
      <w:pPr>
        <w:pStyle w:val="Heading2"/>
        <w:spacing w:before="720" w:after="360" w:line="480" w:lineRule="atLeast"/>
        <w:rPr>
          <w:rFonts w:ascii="Arial" w:hAnsi="Arial" w:cs="Arial"/>
        </w:rPr>
      </w:pPr>
      <w:r>
        <w:rPr>
          <w:rFonts w:ascii="Arial" w:hAnsi="Arial" w:cs="Arial"/>
          <w:b/>
          <w:bCs/>
        </w:rPr>
        <w:t>A convenience variable in Machine Learning Crash Course exercises</w:t>
      </w:r>
    </w:p>
    <w:p w:rsidR="00747236" w:rsidRDefault="00747236" w:rsidP="00747236">
      <w:pPr>
        <w:pStyle w:val="NormalWeb"/>
        <w:shd w:val="clear" w:color="auto" w:fill="FFFFFF"/>
        <w:spacing w:before="180" w:beforeAutospacing="0" w:after="180" w:afterAutospacing="0"/>
        <w:rPr>
          <w:rFonts w:ascii="Arial" w:hAnsi="Arial" w:cs="Arial"/>
          <w:color w:val="202124"/>
        </w:rPr>
      </w:pPr>
      <w:r>
        <w:rPr>
          <w:rFonts w:ascii="Arial" w:hAnsi="Arial" w:cs="Arial"/>
          <w:color w:val="202124"/>
        </w:rPr>
        <w:t>The following convenience variable appears in several exercises:</w:t>
      </w:r>
    </w:p>
    <w:p w:rsidR="00747236" w:rsidRDefault="00747236" w:rsidP="00747236">
      <w:pPr>
        <w:numPr>
          <w:ilvl w:val="0"/>
          <w:numId w:val="5"/>
        </w:numPr>
        <w:shd w:val="clear" w:color="auto" w:fill="FFFFFF"/>
        <w:spacing w:before="180" w:after="180" w:line="240" w:lineRule="auto"/>
        <w:ind w:left="0"/>
        <w:rPr>
          <w:rFonts w:ascii="Arial" w:hAnsi="Arial" w:cs="Arial"/>
          <w:color w:val="202124"/>
        </w:rPr>
      </w:pPr>
      <w:proofErr w:type="gramStart"/>
      <w:r>
        <w:rPr>
          <w:rStyle w:val="Strong"/>
          <w:rFonts w:ascii="Arial" w:hAnsi="Arial" w:cs="Arial"/>
          <w:color w:val="202124"/>
        </w:rPr>
        <w:t>periods</w:t>
      </w:r>
      <w:proofErr w:type="gramEnd"/>
      <w:r>
        <w:rPr>
          <w:rFonts w:ascii="Arial" w:hAnsi="Arial" w:cs="Arial"/>
          <w:color w:val="202124"/>
        </w:rPr>
        <w:t>, which controls the granularity of reporting. For example, if </w:t>
      </w:r>
      <w:r>
        <w:rPr>
          <w:rStyle w:val="HTMLCode"/>
          <w:rFonts w:eastAsiaTheme="minorHAnsi"/>
          <w:color w:val="37474F"/>
          <w:shd w:val="clear" w:color="auto" w:fill="F1F3F4"/>
        </w:rPr>
        <w:t>periods</w:t>
      </w:r>
      <w:r>
        <w:rPr>
          <w:rFonts w:ascii="Arial" w:hAnsi="Arial" w:cs="Arial"/>
          <w:color w:val="202124"/>
        </w:rPr>
        <w:t> is set to 7 and </w:t>
      </w:r>
      <w:r>
        <w:rPr>
          <w:rStyle w:val="HTMLCode"/>
          <w:rFonts w:eastAsiaTheme="minorHAnsi"/>
          <w:color w:val="37474F"/>
          <w:shd w:val="clear" w:color="auto" w:fill="F1F3F4"/>
        </w:rPr>
        <w:t>steps</w:t>
      </w:r>
      <w:r>
        <w:rPr>
          <w:rFonts w:ascii="Arial" w:hAnsi="Arial" w:cs="Arial"/>
          <w:color w:val="202124"/>
        </w:rPr>
        <w:t> is set to 70, then the exercise will output the loss value every 10 steps (or 7 times)</w:t>
      </w:r>
      <w:proofErr w:type="gramStart"/>
      <w:r>
        <w:rPr>
          <w:rFonts w:ascii="Arial" w:hAnsi="Arial" w:cs="Arial"/>
          <w:color w:val="202124"/>
        </w:rPr>
        <w:t>.</w:t>
      </w:r>
      <w:proofErr w:type="gramEnd"/>
      <w:r>
        <w:rPr>
          <w:rFonts w:ascii="Arial" w:hAnsi="Arial" w:cs="Arial"/>
          <w:color w:val="202124"/>
        </w:rPr>
        <w:t xml:space="preserve"> </w:t>
      </w:r>
      <w:r>
        <w:rPr>
          <w:rFonts w:ascii="Arial" w:hAnsi="Arial" w:cs="Arial"/>
          <w:color w:val="202124"/>
        </w:rPr>
        <w:lastRenderedPageBreak/>
        <w:t>Unlike hyperparameters, we don't expect you to modify the value of </w:t>
      </w:r>
      <w:r>
        <w:rPr>
          <w:rStyle w:val="HTMLCode"/>
          <w:rFonts w:eastAsiaTheme="minorHAnsi"/>
          <w:color w:val="37474F"/>
          <w:shd w:val="clear" w:color="auto" w:fill="F1F3F4"/>
        </w:rPr>
        <w:t>periods</w:t>
      </w:r>
      <w:r>
        <w:rPr>
          <w:rFonts w:ascii="Arial" w:hAnsi="Arial" w:cs="Arial"/>
          <w:color w:val="202124"/>
        </w:rPr>
        <w:t>. Note that modifying </w:t>
      </w:r>
      <w:r>
        <w:rPr>
          <w:rStyle w:val="HTMLCode"/>
          <w:rFonts w:eastAsiaTheme="minorHAnsi"/>
          <w:color w:val="37474F"/>
          <w:shd w:val="clear" w:color="auto" w:fill="F1F3F4"/>
        </w:rPr>
        <w:t>periods</w:t>
      </w:r>
      <w:r>
        <w:rPr>
          <w:rFonts w:ascii="Arial" w:hAnsi="Arial" w:cs="Arial"/>
          <w:color w:val="202124"/>
        </w:rPr>
        <w:t> does not alter what your model learns.</w:t>
      </w:r>
    </w:p>
    <w:p w:rsidR="00747236" w:rsidRDefault="00747236" w:rsidP="00747236">
      <w:pPr>
        <w:pStyle w:val="NormalWeb"/>
        <w:shd w:val="clear" w:color="auto" w:fill="FFFFFF"/>
        <w:spacing w:before="180" w:beforeAutospacing="0" w:after="180" w:afterAutospacing="0"/>
        <w:rPr>
          <w:rFonts w:ascii="Arial" w:hAnsi="Arial" w:cs="Arial"/>
          <w:color w:val="202124"/>
        </w:rPr>
      </w:pPr>
      <w:r>
        <w:rPr>
          <w:rFonts w:ascii="Arial" w:hAnsi="Arial" w:cs="Arial"/>
          <w:color w:val="202124"/>
        </w:rPr>
        <w:t>The following formula applies:</w:t>
      </w:r>
    </w:p>
    <w:p w:rsidR="00747236" w:rsidRDefault="00747236" w:rsidP="00747236">
      <w:pPr>
        <w:jc w:val="center"/>
        <w:rPr>
          <w:rStyle w:val="mjxassistivemathml"/>
          <w:bdr w:val="none" w:sz="0" w:space="0" w:color="auto" w:frame="1"/>
        </w:rPr>
      </w:pPr>
      <w:proofErr w:type="gramStart"/>
      <w:r>
        <w:rPr>
          <w:rStyle w:val="mjxassistivemathml"/>
          <w:bdr w:val="none" w:sz="0" w:space="0" w:color="auto" w:frame="1"/>
        </w:rPr>
        <w:t>numberoftrainingexamplesineachperiod</w:t>
      </w:r>
      <w:proofErr w:type="gramEnd"/>
      <w:r>
        <w:rPr>
          <w:rStyle w:val="mjxassistivemathml"/>
          <w:bdr w:val="none" w:sz="0" w:space="0" w:color="auto" w:frame="1"/>
        </w:rPr>
        <w:t>=(batchsize</w:t>
      </w:r>
      <w:r>
        <w:rPr>
          <w:rStyle w:val="mjxassistivemathml"/>
          <w:rFonts w:ascii="Cambria Math" w:hAnsi="Cambria Math" w:cs="Cambria Math"/>
          <w:bdr w:val="none" w:sz="0" w:space="0" w:color="auto" w:frame="1"/>
        </w:rPr>
        <w:t>∗</w:t>
      </w:r>
      <w:r>
        <w:rPr>
          <w:rStyle w:val="mjxassistivemathml"/>
          <w:bdr w:val="none" w:sz="0" w:space="0" w:color="auto" w:frame="1"/>
        </w:rPr>
        <w:t>steps)/periods.</w:t>
      </w:r>
    </w:p>
    <w:p w:rsidR="00747236" w:rsidRDefault="00747236" w:rsidP="00747236">
      <w:pPr>
        <w:pStyle w:val="Heading2"/>
        <w:pBdr>
          <w:top w:val="single" w:sz="6" w:space="6" w:color="EBEBEB"/>
        </w:pBdr>
        <w:spacing w:before="720" w:after="15" w:line="480" w:lineRule="atLeast"/>
        <w:rPr>
          <w:rFonts w:ascii="Arial" w:hAnsi="Arial" w:cs="Arial"/>
        </w:rPr>
      </w:pPr>
      <w:r>
        <w:rPr>
          <w:rFonts w:ascii="Arial" w:hAnsi="Arial" w:cs="Arial"/>
          <w:b/>
          <w:bCs/>
        </w:rPr>
        <w:t>Tensor</w:t>
      </w:r>
    </w:p>
    <w:p w:rsidR="00747236" w:rsidRDefault="00747236" w:rsidP="00747236">
      <w:pPr>
        <w:shd w:val="clear" w:color="auto" w:fill="FFFFFF"/>
        <w:rPr>
          <w:rFonts w:ascii="Arial" w:hAnsi="Arial" w:cs="Arial"/>
          <w:color w:val="202124"/>
          <w:sz w:val="8"/>
          <w:szCs w:val="8"/>
        </w:rPr>
      </w:pPr>
      <w:r>
        <w:rPr>
          <w:rFonts w:ascii="Arial" w:hAnsi="Arial" w:cs="Arial"/>
          <w:color w:val="202124"/>
          <w:sz w:val="8"/>
          <w:szCs w:val="8"/>
        </w:rPr>
        <w:t>#TensorFlow</w:t>
      </w:r>
    </w:p>
    <w:p w:rsidR="00747236" w:rsidRDefault="00747236" w:rsidP="0074723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primary data structure in TensorFlow programs. Tensors are N-dimensional (where N could be very large) data structures, most commonly scalars, vectors, or matrices. The elements of a Tensor can hold integer, floating-point, or string values.</w:t>
      </w:r>
    </w:p>
    <w:p w:rsidR="00747236" w:rsidRDefault="00747236" w:rsidP="00747236">
      <w:pPr>
        <w:pStyle w:val="NormalWeb"/>
        <w:shd w:val="clear" w:color="auto" w:fill="FFFFFF"/>
        <w:spacing w:before="240" w:beforeAutospacing="0" w:after="240" w:afterAutospacing="0"/>
        <w:rPr>
          <w:rFonts w:ascii="Arial" w:hAnsi="Arial" w:cs="Arial"/>
          <w:color w:val="202124"/>
        </w:rPr>
      </w:pPr>
    </w:p>
    <w:p w:rsidR="00747236" w:rsidRPr="00B94BD0" w:rsidRDefault="00747236" w:rsidP="00747236">
      <w:pPr>
        <w:pStyle w:val="Heading1"/>
        <w:rPr>
          <w:bdr w:val="none" w:sz="0" w:space="0" w:color="auto" w:frame="1"/>
        </w:rPr>
      </w:pPr>
    </w:p>
    <w:p w:rsidR="00747236" w:rsidRDefault="00747236" w:rsidP="00747236">
      <w:pPr>
        <w:pStyle w:val="NormalWeb"/>
        <w:shd w:val="clear" w:color="auto" w:fill="FFFFFF"/>
        <w:spacing w:before="180" w:beforeAutospacing="0" w:after="180" w:afterAutospacing="0"/>
        <w:rPr>
          <w:rFonts w:ascii="Arial" w:hAnsi="Arial" w:cs="Arial"/>
          <w:color w:val="202124"/>
        </w:rPr>
      </w:pPr>
      <w:r>
        <w:rPr>
          <w:rFonts w:ascii="Arial" w:hAnsi="Arial" w:cs="Arial"/>
          <w:color w:val="202124"/>
        </w:rPr>
        <w:t> </w:t>
      </w:r>
    </w:p>
    <w:p w:rsidR="00747236" w:rsidRPr="00B94BD0" w:rsidRDefault="00747236" w:rsidP="00747236">
      <w:pPr>
        <w:pStyle w:val="Heading1"/>
        <w:rPr>
          <w:rFonts w:eastAsia="Times New Roman"/>
        </w:rPr>
      </w:pPr>
    </w:p>
    <w:p w:rsidR="00747236" w:rsidRDefault="00747236" w:rsidP="00747236"/>
    <w:p w:rsidR="00747236" w:rsidRDefault="00747236">
      <w:pPr>
        <w:rPr>
          <w:rStyle w:val="Strong"/>
          <w:rFonts w:ascii="Georgia" w:hAnsi="Georgia"/>
          <w:spacing w:val="-1"/>
          <w:sz w:val="32"/>
          <w:szCs w:val="32"/>
          <w:shd w:val="clear" w:color="auto" w:fill="FFFFFF"/>
        </w:rPr>
      </w:pPr>
      <w:bookmarkStart w:id="0" w:name="_GoBack"/>
      <w:bookmarkEnd w:id="0"/>
    </w:p>
    <w:p w:rsidR="00447242" w:rsidRDefault="00322DA6">
      <w:pPr>
        <w:rPr>
          <w:rFonts w:ascii="Georgia" w:hAnsi="Georgia"/>
          <w:spacing w:val="-1"/>
          <w:sz w:val="32"/>
          <w:szCs w:val="32"/>
          <w:shd w:val="clear" w:color="auto" w:fill="FFFFFF"/>
        </w:rPr>
      </w:pPr>
      <w:r>
        <w:rPr>
          <w:rStyle w:val="Strong"/>
          <w:rFonts w:ascii="Georgia" w:hAnsi="Georgia"/>
          <w:spacing w:val="-1"/>
          <w:sz w:val="32"/>
          <w:szCs w:val="32"/>
          <w:shd w:val="clear" w:color="auto" w:fill="FFFFFF"/>
        </w:rPr>
        <w:t>What is TensorFlow:</w:t>
      </w:r>
      <w:r>
        <w:rPr>
          <w:rFonts w:ascii="Georgia" w:hAnsi="Georgia"/>
          <w:spacing w:val="-1"/>
          <w:sz w:val="32"/>
          <w:szCs w:val="32"/>
          <w:shd w:val="clear" w:color="auto" w:fill="FFFFFF"/>
        </w:rPr>
        <w:t> TensorFlow is an end-to-end open-source platform for machine learning. It has a comprehensive, flexible ecosystem of tools, libraries and community resources that lets researchers push the state-of-the-art in ML and developers easily build and deploy ML-po</w:t>
      </w:r>
      <w:r w:rsidR="00AD55D6">
        <w:rPr>
          <w:rFonts w:ascii="Georgia" w:hAnsi="Georgia"/>
          <w:spacing w:val="-1"/>
          <w:sz w:val="32"/>
          <w:szCs w:val="32"/>
          <w:shd w:val="clear" w:color="auto" w:fill="FFFFFF"/>
        </w:rPr>
        <w:t>wered applications.</w:t>
      </w:r>
    </w:p>
    <w:p w:rsidR="00AD55D6" w:rsidRDefault="00AD55D6">
      <w:pPr>
        <w:rPr>
          <w:rFonts w:ascii="Georgia" w:hAnsi="Georgia"/>
          <w:spacing w:val="-1"/>
          <w:sz w:val="32"/>
          <w:szCs w:val="32"/>
          <w:shd w:val="clear" w:color="auto" w:fill="FFFFFF"/>
        </w:rPr>
      </w:pPr>
    </w:p>
    <w:p w:rsidR="00AD55D6" w:rsidRDefault="00AD55D6" w:rsidP="00AD55D6">
      <w:pPr>
        <w:pStyle w:val="hn"/>
        <w:shd w:val="clear" w:color="auto" w:fill="FFFFFF"/>
        <w:spacing w:before="480" w:beforeAutospacing="0" w:after="0" w:afterAutospacing="0"/>
        <w:rPr>
          <w:rFonts w:ascii="Georgia" w:hAnsi="Georgia"/>
          <w:i/>
          <w:iCs/>
          <w:spacing w:val="-1"/>
          <w:sz w:val="32"/>
          <w:szCs w:val="32"/>
        </w:rPr>
      </w:pPr>
      <w:r>
        <w:rPr>
          <w:rStyle w:val="Emphasis"/>
          <w:rFonts w:ascii="Georgia" w:hAnsi="Georgia"/>
          <w:b/>
          <w:bCs/>
          <w:i w:val="0"/>
          <w:iCs w:val="0"/>
          <w:spacing w:val="-1"/>
          <w:sz w:val="32"/>
          <w:szCs w:val="32"/>
        </w:rPr>
        <w:t>Feature:</w:t>
      </w:r>
      <w:r>
        <w:rPr>
          <w:rStyle w:val="Emphasis"/>
          <w:rFonts w:ascii="Georgia" w:hAnsi="Georgia"/>
          <w:i w:val="0"/>
          <w:iCs w:val="0"/>
          <w:spacing w:val="-1"/>
          <w:sz w:val="32"/>
          <w:szCs w:val="32"/>
        </w:rPr>
        <w:t> The </w:t>
      </w:r>
      <w:r>
        <w:rPr>
          <w:rFonts w:ascii="Georgia" w:hAnsi="Georgia"/>
          <w:i/>
          <w:iCs/>
          <w:spacing w:val="-1"/>
          <w:sz w:val="32"/>
          <w:szCs w:val="32"/>
        </w:rPr>
        <w:t>input(s)</w:t>
      </w:r>
      <w:r>
        <w:rPr>
          <w:rStyle w:val="Emphasis"/>
          <w:rFonts w:ascii="Georgia" w:hAnsi="Georgia"/>
          <w:i w:val="0"/>
          <w:iCs w:val="0"/>
          <w:spacing w:val="-1"/>
          <w:sz w:val="32"/>
          <w:szCs w:val="32"/>
        </w:rPr>
        <w:t> to our model. In this case, a single value — marketing Budget.</w:t>
      </w:r>
    </w:p>
    <w:p w:rsidR="00AD55D6" w:rsidRDefault="00AD55D6" w:rsidP="00AD55D6">
      <w:pPr>
        <w:pStyle w:val="hn"/>
        <w:shd w:val="clear" w:color="auto" w:fill="FFFFFF"/>
        <w:spacing w:before="480" w:beforeAutospacing="0" w:after="0" w:afterAutospacing="0"/>
        <w:rPr>
          <w:rFonts w:ascii="Georgia" w:hAnsi="Georgia"/>
          <w:i/>
          <w:iCs/>
          <w:spacing w:val="-1"/>
          <w:sz w:val="32"/>
          <w:szCs w:val="32"/>
        </w:rPr>
      </w:pPr>
      <w:r>
        <w:rPr>
          <w:rStyle w:val="Emphasis"/>
          <w:rFonts w:ascii="Georgia" w:hAnsi="Georgia"/>
          <w:b/>
          <w:bCs/>
          <w:i w:val="0"/>
          <w:iCs w:val="0"/>
          <w:spacing w:val="-1"/>
          <w:sz w:val="32"/>
          <w:szCs w:val="32"/>
        </w:rPr>
        <w:t>Labels:</w:t>
      </w:r>
      <w:r>
        <w:rPr>
          <w:rStyle w:val="Emphasis"/>
          <w:rFonts w:ascii="Georgia" w:hAnsi="Georgia"/>
          <w:i w:val="0"/>
          <w:iCs w:val="0"/>
          <w:spacing w:val="-1"/>
          <w:sz w:val="32"/>
          <w:szCs w:val="32"/>
        </w:rPr>
        <w:t> The </w:t>
      </w:r>
      <w:r>
        <w:rPr>
          <w:rFonts w:ascii="Georgia" w:hAnsi="Georgia"/>
          <w:i/>
          <w:iCs/>
          <w:spacing w:val="-1"/>
          <w:sz w:val="32"/>
          <w:szCs w:val="32"/>
        </w:rPr>
        <w:t>output</w:t>
      </w:r>
      <w:r>
        <w:rPr>
          <w:rStyle w:val="Emphasis"/>
          <w:rFonts w:ascii="Georgia" w:hAnsi="Georgia"/>
          <w:i w:val="0"/>
          <w:iCs w:val="0"/>
          <w:spacing w:val="-1"/>
          <w:sz w:val="32"/>
          <w:szCs w:val="32"/>
        </w:rPr>
        <w:t> our model predicts. In this case, a single value — the number of new subscribers gained.</w:t>
      </w:r>
    </w:p>
    <w:p w:rsidR="00AD55D6" w:rsidRDefault="00AD55D6" w:rsidP="00AD55D6">
      <w:pPr>
        <w:pStyle w:val="hn"/>
        <w:shd w:val="clear" w:color="auto" w:fill="FFFFFF"/>
        <w:spacing w:before="480" w:beforeAutospacing="0" w:after="0" w:afterAutospacing="0"/>
        <w:rPr>
          <w:rFonts w:ascii="Georgia" w:hAnsi="Georgia"/>
          <w:i/>
          <w:iCs/>
          <w:spacing w:val="-1"/>
          <w:sz w:val="32"/>
          <w:szCs w:val="32"/>
        </w:rPr>
      </w:pPr>
      <w:r>
        <w:rPr>
          <w:rStyle w:val="Emphasis"/>
          <w:rFonts w:ascii="Georgia" w:hAnsi="Georgia"/>
          <w:b/>
          <w:bCs/>
          <w:i w:val="0"/>
          <w:iCs w:val="0"/>
          <w:spacing w:val="-1"/>
          <w:sz w:val="32"/>
          <w:szCs w:val="32"/>
        </w:rPr>
        <w:lastRenderedPageBreak/>
        <w:t>Example:</w:t>
      </w:r>
      <w:r>
        <w:rPr>
          <w:rStyle w:val="Emphasis"/>
          <w:rFonts w:ascii="Georgia" w:hAnsi="Georgia"/>
          <w:i w:val="0"/>
          <w:iCs w:val="0"/>
          <w:spacing w:val="-1"/>
          <w:sz w:val="32"/>
          <w:szCs w:val="32"/>
        </w:rPr>
        <w:t> A pair of inputs/outputs used during training. In our case a pair of values from </w:t>
      </w:r>
      <w:r>
        <w:rPr>
          <w:rStyle w:val="Emphasis"/>
          <w:rFonts w:ascii="Courier New" w:hAnsi="Courier New" w:cs="Courier New"/>
          <w:i w:val="0"/>
          <w:iCs w:val="0"/>
          <w:spacing w:val="-1"/>
        </w:rPr>
        <w:t>mar_budget</w:t>
      </w:r>
      <w:r>
        <w:rPr>
          <w:rStyle w:val="Emphasis"/>
          <w:rFonts w:ascii="Georgia" w:hAnsi="Georgia"/>
          <w:i w:val="0"/>
          <w:iCs w:val="0"/>
          <w:spacing w:val="-1"/>
          <w:sz w:val="32"/>
          <w:szCs w:val="32"/>
        </w:rPr>
        <w:t> and </w:t>
      </w:r>
      <w:r>
        <w:rPr>
          <w:rStyle w:val="Emphasis"/>
          <w:rFonts w:ascii="Courier New" w:hAnsi="Courier New" w:cs="Courier New"/>
          <w:i w:val="0"/>
          <w:iCs w:val="0"/>
          <w:spacing w:val="-1"/>
        </w:rPr>
        <w:t>New_subs</w:t>
      </w:r>
      <w:r>
        <w:rPr>
          <w:rStyle w:val="Emphasis"/>
          <w:rFonts w:ascii="Georgia" w:hAnsi="Georgia"/>
          <w:i w:val="0"/>
          <w:iCs w:val="0"/>
          <w:spacing w:val="-1"/>
          <w:sz w:val="32"/>
          <w:szCs w:val="32"/>
        </w:rPr>
        <w:t> at a specific index, such as (80,200).</w:t>
      </w:r>
    </w:p>
    <w:p w:rsidR="00AD55D6" w:rsidRDefault="00AD55D6" w:rsidP="00AD55D6">
      <w:pPr>
        <w:pStyle w:val="hn"/>
        <w:shd w:val="clear" w:color="auto" w:fill="FFFFFF"/>
        <w:spacing w:before="480" w:beforeAutospacing="0" w:after="0" w:afterAutospacing="0"/>
        <w:rPr>
          <w:rFonts w:ascii="Georgia" w:hAnsi="Georgia"/>
          <w:i/>
          <w:iCs/>
          <w:spacing w:val="-1"/>
          <w:sz w:val="32"/>
          <w:szCs w:val="32"/>
        </w:rPr>
      </w:pPr>
      <w:r>
        <w:rPr>
          <w:rStyle w:val="Emphasis"/>
          <w:rFonts w:ascii="Georgia" w:hAnsi="Georgia"/>
          <w:b/>
          <w:bCs/>
          <w:i w:val="0"/>
          <w:iCs w:val="0"/>
          <w:spacing w:val="-1"/>
          <w:sz w:val="32"/>
          <w:szCs w:val="32"/>
        </w:rPr>
        <w:t>Model: </w:t>
      </w:r>
      <w:r>
        <w:rPr>
          <w:rStyle w:val="Emphasis"/>
          <w:rFonts w:ascii="Georgia" w:hAnsi="Georgia"/>
          <w:i w:val="0"/>
          <w:iCs w:val="0"/>
          <w:spacing w:val="-1"/>
          <w:sz w:val="32"/>
          <w:szCs w:val="32"/>
        </w:rPr>
        <w:t xml:space="preserve">A mathematical representation of a real-world process. In machine </w:t>
      </w:r>
      <w:proofErr w:type="gramStart"/>
      <w:r>
        <w:rPr>
          <w:rStyle w:val="Emphasis"/>
          <w:rFonts w:ascii="Georgia" w:hAnsi="Georgia"/>
          <w:i w:val="0"/>
          <w:iCs w:val="0"/>
          <w:spacing w:val="-1"/>
          <w:sz w:val="32"/>
          <w:szCs w:val="32"/>
        </w:rPr>
        <w:t>Learning</w:t>
      </w:r>
      <w:proofErr w:type="gramEnd"/>
      <w:r>
        <w:rPr>
          <w:rStyle w:val="Emphasis"/>
          <w:rFonts w:ascii="Georgia" w:hAnsi="Georgia"/>
          <w:i w:val="0"/>
          <w:iCs w:val="0"/>
          <w:spacing w:val="-1"/>
          <w:sz w:val="32"/>
          <w:szCs w:val="32"/>
        </w:rPr>
        <w:t xml:space="preserve"> a model is an artifact or entity which is created by using a class of algorithm and training it with Features and labels.</w:t>
      </w:r>
    </w:p>
    <w:p w:rsidR="00AD55D6" w:rsidRDefault="00AD55D6"/>
    <w:p w:rsidR="00AD55D6" w:rsidRDefault="00AD55D6"/>
    <w:p w:rsidR="00AD55D6" w:rsidRDefault="00AD55D6">
      <w:pPr>
        <w:rPr>
          <w:rStyle w:val="Emphasis"/>
          <w:rFonts w:ascii="Georgia" w:hAnsi="Georgia"/>
          <w:spacing w:val="-1"/>
          <w:sz w:val="32"/>
          <w:szCs w:val="32"/>
          <w:shd w:val="clear" w:color="auto" w:fill="FFFFFF"/>
        </w:rPr>
      </w:pPr>
      <w:r>
        <w:rPr>
          <w:rStyle w:val="Strong"/>
          <w:rFonts w:ascii="Georgia" w:hAnsi="Georgia"/>
          <w:spacing w:val="-1"/>
          <w:sz w:val="32"/>
          <w:szCs w:val="32"/>
          <w:shd w:val="clear" w:color="auto" w:fill="FFFFFF"/>
        </w:rPr>
        <w:t>Principle assumption of Linear Regression: </w:t>
      </w:r>
      <w:r>
        <w:rPr>
          <w:rStyle w:val="Emphasis"/>
          <w:rFonts w:ascii="Georgia" w:hAnsi="Georgia"/>
          <w:spacing w:val="-1"/>
          <w:sz w:val="32"/>
          <w:szCs w:val="32"/>
          <w:shd w:val="clear" w:color="auto" w:fill="FFFFFF"/>
        </w:rPr>
        <w:t>There must be a linear relationship between labels and Coefficients of the equation of line fitted.</w:t>
      </w:r>
    </w:p>
    <w:p w:rsidR="00AD55D6" w:rsidRDefault="00AD55D6">
      <w:pPr>
        <w:rPr>
          <w:rStyle w:val="Emphasis"/>
          <w:rFonts w:ascii="Georgia" w:hAnsi="Georgia"/>
          <w:spacing w:val="-1"/>
          <w:sz w:val="32"/>
          <w:szCs w:val="32"/>
          <w:shd w:val="clear" w:color="auto" w:fill="FFFFFF"/>
        </w:rPr>
      </w:pPr>
    </w:p>
    <w:p w:rsidR="00AD55D6" w:rsidRPr="00AD55D6" w:rsidRDefault="00AD55D6" w:rsidP="00AD55D6">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AD55D6">
        <w:rPr>
          <w:rFonts w:ascii="Georgia" w:eastAsia="Times New Roman" w:hAnsi="Georgia" w:cs="Segoe UI"/>
          <w:spacing w:val="-1"/>
          <w:sz w:val="32"/>
          <w:szCs w:val="32"/>
        </w:rPr>
        <w:t>input_shape</w:t>
      </w:r>
      <w:proofErr w:type="gramStart"/>
      <w:r w:rsidRPr="00AD55D6">
        <w:rPr>
          <w:rFonts w:ascii="Georgia" w:eastAsia="Times New Roman" w:hAnsi="Georgia" w:cs="Segoe UI"/>
          <w:spacing w:val="-1"/>
          <w:sz w:val="32"/>
          <w:szCs w:val="32"/>
        </w:rPr>
        <w:t>=[</w:t>
      </w:r>
      <w:proofErr w:type="gramEnd"/>
      <w:r w:rsidRPr="00AD55D6">
        <w:rPr>
          <w:rFonts w:ascii="Georgia" w:eastAsia="Times New Roman" w:hAnsi="Georgia" w:cs="Segoe UI"/>
          <w:spacing w:val="-1"/>
          <w:sz w:val="32"/>
          <w:szCs w:val="32"/>
        </w:rPr>
        <w:t>1]: This specifies that the input to this layer is a single value. That is, the shape is a one-dimensional array with one member. Since this is the first (and only) layer, the input shape is the input shape of the entire model. The single value is a floating-point number, representing marketing_budget.</w:t>
      </w:r>
    </w:p>
    <w:p w:rsidR="00AD55D6" w:rsidRPr="00AD55D6" w:rsidRDefault="00AD55D6" w:rsidP="00AD55D6">
      <w:pPr>
        <w:numPr>
          <w:ilvl w:val="0"/>
          <w:numId w:val="1"/>
        </w:numPr>
        <w:shd w:val="clear" w:color="auto" w:fill="FFFFFF"/>
        <w:spacing w:before="252" w:after="0" w:line="240" w:lineRule="auto"/>
        <w:ind w:left="450"/>
        <w:rPr>
          <w:rFonts w:ascii="Georgia" w:eastAsia="Times New Roman" w:hAnsi="Georgia" w:cs="Segoe UI"/>
          <w:spacing w:val="-1"/>
          <w:sz w:val="32"/>
          <w:szCs w:val="32"/>
        </w:rPr>
      </w:pPr>
      <w:proofErr w:type="gramStart"/>
      <w:r w:rsidRPr="00AD55D6">
        <w:rPr>
          <w:rFonts w:ascii="Georgia" w:eastAsia="Times New Roman" w:hAnsi="Georgia" w:cs="Segoe UI"/>
          <w:spacing w:val="-1"/>
          <w:sz w:val="32"/>
          <w:szCs w:val="32"/>
        </w:rPr>
        <w:t>units=</w:t>
      </w:r>
      <w:proofErr w:type="gramEnd"/>
      <w:r w:rsidRPr="00AD55D6">
        <w:rPr>
          <w:rFonts w:ascii="Georgia" w:eastAsia="Times New Roman" w:hAnsi="Georgia" w:cs="Segoe UI"/>
          <w:spacing w:val="-1"/>
          <w:sz w:val="32"/>
          <w:szCs w:val="32"/>
        </w:rPr>
        <w:t>1: This specifies the number of neurons in the layer. The number of neurons defines how many internal variables the layer has to try to learn how to solve the problem. Since this is the final layer, it is also the size of the model’s output — a single float value representing new subscribers gained. (In a multi-layered network, the size and shape of the layer would need to match the `input_shape` of the next layer.)</w:t>
      </w:r>
    </w:p>
    <w:p w:rsidR="00AD55D6" w:rsidRDefault="00AD55D6"/>
    <w:p w:rsidR="00AD55D6" w:rsidRDefault="00AD55D6"/>
    <w:p w:rsidR="00AD55D6" w:rsidRPr="00AD55D6" w:rsidRDefault="00AD55D6" w:rsidP="00AD55D6">
      <w:pPr>
        <w:numPr>
          <w:ilvl w:val="0"/>
          <w:numId w:val="2"/>
        </w:numPr>
        <w:shd w:val="clear" w:color="auto" w:fill="FFFFFF"/>
        <w:spacing w:before="480" w:after="0" w:line="240" w:lineRule="auto"/>
        <w:ind w:left="450"/>
        <w:rPr>
          <w:rFonts w:ascii="Georgia" w:eastAsia="Times New Roman" w:hAnsi="Georgia" w:cs="Segoe UI"/>
          <w:spacing w:val="-1"/>
          <w:sz w:val="32"/>
          <w:szCs w:val="32"/>
        </w:rPr>
      </w:pPr>
      <w:r w:rsidRPr="00AD55D6">
        <w:rPr>
          <w:rFonts w:ascii="Georgia" w:eastAsia="Times New Roman" w:hAnsi="Georgia" w:cs="Segoe UI"/>
          <w:spacing w:val="-1"/>
          <w:sz w:val="32"/>
          <w:szCs w:val="32"/>
        </w:rPr>
        <w:lastRenderedPageBreak/>
        <w:t>Loss function: A way of measuring how far off predictions are from the desired outcome. (The measured difference is called the “loss”.)</w:t>
      </w:r>
    </w:p>
    <w:p w:rsidR="00AD55D6" w:rsidRPr="00AD55D6" w:rsidRDefault="00AD55D6" w:rsidP="00AD55D6">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AD55D6">
        <w:rPr>
          <w:rFonts w:ascii="Georgia" w:eastAsia="Times New Roman" w:hAnsi="Georgia" w:cs="Segoe UI"/>
          <w:spacing w:val="-1"/>
          <w:sz w:val="32"/>
          <w:szCs w:val="32"/>
        </w:rPr>
        <w:t>Optimizer function: A way of adjusting internal values to reduce the loss.</w:t>
      </w:r>
    </w:p>
    <w:p w:rsidR="00AD55D6" w:rsidRDefault="00AD55D6"/>
    <w:p w:rsidR="00252FFA" w:rsidRDefault="00252FFA"/>
    <w:p w:rsidR="00252FFA" w:rsidRPr="00252FFA" w:rsidRDefault="00252FFA" w:rsidP="00252FFA">
      <w:pPr>
        <w:numPr>
          <w:ilvl w:val="0"/>
          <w:numId w:val="3"/>
        </w:numPr>
        <w:shd w:val="clear" w:color="auto" w:fill="FFFFFF"/>
        <w:spacing w:before="480" w:after="0" w:line="240" w:lineRule="auto"/>
        <w:ind w:left="450"/>
        <w:rPr>
          <w:rFonts w:ascii="Georgia" w:eastAsia="Times New Roman" w:hAnsi="Georgia" w:cs="Segoe UI"/>
          <w:spacing w:val="-1"/>
          <w:sz w:val="32"/>
          <w:szCs w:val="32"/>
        </w:rPr>
      </w:pPr>
      <w:r w:rsidRPr="00252FFA">
        <w:rPr>
          <w:rFonts w:ascii="Georgia" w:eastAsia="Times New Roman" w:hAnsi="Georgia" w:cs="Segoe UI"/>
          <w:spacing w:val="-1"/>
          <w:sz w:val="32"/>
          <w:szCs w:val="32"/>
        </w:rPr>
        <w:t>The loss function (</w:t>
      </w:r>
      <w:hyperlink r:id="rId6" w:tgtFrame="_blank" w:history="1">
        <w:r w:rsidRPr="00252FFA">
          <w:rPr>
            <w:rFonts w:ascii="Georgia" w:eastAsia="Times New Roman" w:hAnsi="Georgia" w:cs="Segoe UI"/>
            <w:color w:val="0000FF"/>
            <w:spacing w:val="-1"/>
            <w:sz w:val="32"/>
            <w:szCs w:val="32"/>
            <w:u w:val="single"/>
          </w:rPr>
          <w:t>mean squared error</w:t>
        </w:r>
      </w:hyperlink>
      <w:r w:rsidRPr="00252FFA">
        <w:rPr>
          <w:rFonts w:ascii="Georgia" w:eastAsia="Times New Roman" w:hAnsi="Georgia" w:cs="Segoe UI"/>
          <w:spacing w:val="-1"/>
          <w:sz w:val="32"/>
          <w:szCs w:val="32"/>
        </w:rPr>
        <w:t>) and the optimizer (</w:t>
      </w:r>
      <w:hyperlink r:id="rId7" w:tgtFrame="_blank" w:history="1">
        <w:r w:rsidRPr="00252FFA">
          <w:rPr>
            <w:rFonts w:ascii="Georgia" w:eastAsia="Times New Roman" w:hAnsi="Georgia" w:cs="Segoe UI"/>
            <w:color w:val="0000FF"/>
            <w:spacing w:val="-1"/>
            <w:sz w:val="32"/>
            <w:szCs w:val="32"/>
            <w:u w:val="single"/>
          </w:rPr>
          <w:t>Adam</w:t>
        </w:r>
      </w:hyperlink>
      <w:r w:rsidRPr="00252FFA">
        <w:rPr>
          <w:rFonts w:ascii="Georgia" w:eastAsia="Times New Roman" w:hAnsi="Georgia" w:cs="Segoe UI"/>
          <w:spacing w:val="-1"/>
          <w:sz w:val="32"/>
          <w:szCs w:val="32"/>
        </w:rPr>
        <w:t>) used here are standard for simple models like this one, but many others are available. It is not important to know how these specific functions work at this point.</w:t>
      </w:r>
    </w:p>
    <w:p w:rsidR="00252FFA" w:rsidRPr="00252FFA" w:rsidRDefault="00252FFA" w:rsidP="00252FFA">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252FFA">
        <w:rPr>
          <w:rFonts w:ascii="Georgia" w:eastAsia="Times New Roman" w:hAnsi="Georgia" w:cs="Segoe UI"/>
          <w:spacing w:val="-1"/>
          <w:sz w:val="32"/>
          <w:szCs w:val="32"/>
        </w:rPr>
        <w:t xml:space="preserve">One part of the Optimizer you may need to think about when building your models is the learning rate </w:t>
      </w:r>
      <w:proofErr w:type="gramStart"/>
      <w:r w:rsidRPr="00252FFA">
        <w:rPr>
          <w:rFonts w:ascii="Georgia" w:eastAsia="Times New Roman" w:hAnsi="Georgia" w:cs="Segoe UI"/>
          <w:spacing w:val="-1"/>
          <w:sz w:val="32"/>
          <w:szCs w:val="32"/>
        </w:rPr>
        <w:t>( </w:t>
      </w:r>
      <w:r w:rsidRPr="00252FFA">
        <w:rPr>
          <w:rFonts w:ascii="Courier New" w:eastAsia="Times New Roman" w:hAnsi="Courier New" w:cs="Courier New"/>
          <w:spacing w:val="-1"/>
          <w:sz w:val="20"/>
          <w:szCs w:val="20"/>
        </w:rPr>
        <w:t>0.1</w:t>
      </w:r>
      <w:proofErr w:type="gramEnd"/>
      <w:r w:rsidRPr="00252FFA">
        <w:rPr>
          <w:rFonts w:ascii="Georgia" w:eastAsia="Times New Roman" w:hAnsi="Georgia" w:cs="Segoe UI"/>
          <w:spacing w:val="-1"/>
          <w:sz w:val="32"/>
          <w:szCs w:val="32"/>
        </w:rPr>
        <w:t> in the code above). This is the step size taken when adjusting values in the model. If the value is too small, it will take too many iterations to train the model. Too large, and accuracy goes down. Finding a good value often involves some trial and error, but the range is usually within 0.001 (default), and 0.1.</w:t>
      </w:r>
    </w:p>
    <w:p w:rsidR="00252FFA" w:rsidRDefault="00252FFA"/>
    <w:p w:rsidR="00252FFA" w:rsidRDefault="00252FFA">
      <w:pPr>
        <w:rPr>
          <w:rFonts w:ascii="Georgia" w:hAnsi="Georgia"/>
          <w:spacing w:val="-1"/>
          <w:sz w:val="32"/>
          <w:szCs w:val="32"/>
          <w:shd w:val="clear" w:color="auto" w:fill="FFFFFF"/>
        </w:rPr>
      </w:pPr>
      <w:r>
        <w:rPr>
          <w:rFonts w:ascii="Georgia" w:hAnsi="Georgia"/>
          <w:spacing w:val="-1"/>
          <w:sz w:val="32"/>
          <w:szCs w:val="32"/>
          <w:shd w:val="clear" w:color="auto" w:fill="FFFFFF"/>
        </w:rPr>
        <w:t>The </w:t>
      </w:r>
      <w:proofErr w:type="gramStart"/>
      <w:r>
        <w:rPr>
          <w:rStyle w:val="Emphasis"/>
          <w:rFonts w:ascii="Georgia" w:hAnsi="Georgia"/>
          <w:b/>
          <w:bCs/>
          <w:spacing w:val="-1"/>
          <w:sz w:val="32"/>
          <w:szCs w:val="32"/>
          <w:shd w:val="clear" w:color="auto" w:fill="FFFFFF"/>
        </w:rPr>
        <w:t>epochs</w:t>
      </w:r>
      <w:proofErr w:type="gramEnd"/>
      <w:r>
        <w:rPr>
          <w:rFonts w:ascii="Georgia" w:hAnsi="Georgia"/>
          <w:spacing w:val="-1"/>
          <w:sz w:val="32"/>
          <w:szCs w:val="32"/>
          <w:shd w:val="clear" w:color="auto" w:fill="FFFFFF"/>
        </w:rPr>
        <w:t> argument specifies how many times this cycle should be run, and the </w:t>
      </w:r>
      <w:r>
        <w:rPr>
          <w:rStyle w:val="Emphasis"/>
          <w:rFonts w:ascii="Georgia" w:hAnsi="Georgia"/>
          <w:b/>
          <w:bCs/>
          <w:spacing w:val="-1"/>
          <w:sz w:val="32"/>
          <w:szCs w:val="32"/>
          <w:shd w:val="clear" w:color="auto" w:fill="FFFFFF"/>
        </w:rPr>
        <w:t>verbose</w:t>
      </w:r>
      <w:r>
        <w:rPr>
          <w:rFonts w:ascii="Georgia" w:hAnsi="Georgia"/>
          <w:spacing w:val="-1"/>
          <w:sz w:val="32"/>
          <w:szCs w:val="32"/>
          <w:shd w:val="clear" w:color="auto" w:fill="FFFFFF"/>
        </w:rPr>
        <w:t> argument controls how much output the method produces.</w:t>
      </w:r>
    </w:p>
    <w:p w:rsidR="00252FFA" w:rsidRDefault="00252FFA">
      <w:pPr>
        <w:rPr>
          <w:rFonts w:ascii="Georgia" w:hAnsi="Georgia"/>
          <w:spacing w:val="-1"/>
          <w:sz w:val="32"/>
          <w:szCs w:val="32"/>
          <w:shd w:val="clear" w:color="auto" w:fill="FFFFFF"/>
        </w:rPr>
      </w:pPr>
    </w:p>
    <w:p w:rsidR="00252FFA" w:rsidRPr="00252FFA" w:rsidRDefault="00252FFA" w:rsidP="00252FFA">
      <w:pPr>
        <w:shd w:val="clear" w:color="auto" w:fill="FFFFFF"/>
        <w:spacing w:before="480" w:after="0" w:line="240" w:lineRule="auto"/>
        <w:rPr>
          <w:rFonts w:ascii="Georgia" w:eastAsia="Times New Roman" w:hAnsi="Georgia" w:cs="Times New Roman"/>
          <w:spacing w:val="-1"/>
          <w:sz w:val="32"/>
          <w:szCs w:val="32"/>
        </w:rPr>
      </w:pPr>
      <w:r w:rsidRPr="00252FFA">
        <w:rPr>
          <w:rFonts w:ascii="Georgia" w:eastAsia="Times New Roman" w:hAnsi="Georgia" w:cs="Times New Roman"/>
          <w:spacing w:val="-1"/>
          <w:sz w:val="32"/>
          <w:szCs w:val="32"/>
        </w:rPr>
        <w:t xml:space="preserve">During training, the model takes in marketing budget values, performs a calculation using the current internal variables (called “weights”) and outputs values which are meant to be the `New subs Gained`. Since the weights are initially set randomly, the output will not be close to the correct value. The difference between the actual output and the desired output is calculated </w:t>
      </w:r>
      <w:r w:rsidRPr="00252FFA">
        <w:rPr>
          <w:rFonts w:ascii="Georgia" w:eastAsia="Times New Roman" w:hAnsi="Georgia" w:cs="Times New Roman"/>
          <w:spacing w:val="-1"/>
          <w:sz w:val="32"/>
          <w:szCs w:val="32"/>
        </w:rPr>
        <w:lastRenderedPageBreak/>
        <w:t>using the loss function, and the optimizer function directs how the weights should be adjusted.</w:t>
      </w:r>
    </w:p>
    <w:p w:rsidR="00252FFA" w:rsidRPr="00252FFA" w:rsidRDefault="00252FFA" w:rsidP="00252FFA">
      <w:pPr>
        <w:shd w:val="clear" w:color="auto" w:fill="FFFFFF"/>
        <w:spacing w:before="480" w:after="0" w:line="240" w:lineRule="auto"/>
        <w:rPr>
          <w:rFonts w:ascii="Georgia" w:eastAsia="Times New Roman" w:hAnsi="Georgia" w:cs="Times New Roman"/>
          <w:spacing w:val="-1"/>
          <w:sz w:val="32"/>
          <w:szCs w:val="32"/>
        </w:rPr>
      </w:pPr>
      <w:r w:rsidRPr="00252FFA">
        <w:rPr>
          <w:rFonts w:ascii="Georgia" w:eastAsia="Times New Roman" w:hAnsi="Georgia" w:cs="Times New Roman"/>
          <w:spacing w:val="-1"/>
          <w:sz w:val="32"/>
          <w:szCs w:val="32"/>
        </w:rPr>
        <w:t>This cycle of calculating, comparing, adjusting is controlled by the `fit` method. The first argument is the inputs, the second argument is the desired outputs.</w:t>
      </w:r>
    </w:p>
    <w:p w:rsidR="00252FFA" w:rsidRDefault="00252FFA"/>
    <w:p w:rsidR="00252FFA" w:rsidRDefault="00252FFA"/>
    <w:p w:rsidR="00252FFA" w:rsidRDefault="00252FFA">
      <w:pPr>
        <w:rPr>
          <w:rStyle w:val="Strong"/>
          <w:rFonts w:ascii="Georgia" w:hAnsi="Georgia"/>
          <w:spacing w:val="-1"/>
          <w:sz w:val="32"/>
          <w:szCs w:val="32"/>
          <w:shd w:val="clear" w:color="auto" w:fill="FFFFFF"/>
        </w:rPr>
      </w:pPr>
      <w:r>
        <w:rPr>
          <w:rStyle w:val="Strong"/>
          <w:rFonts w:ascii="Georgia" w:hAnsi="Georgia"/>
          <w:spacing w:val="-1"/>
          <w:sz w:val="32"/>
          <w:szCs w:val="32"/>
          <w:shd w:val="clear" w:color="auto" w:fill="FFFFFF"/>
        </w:rPr>
        <w:t>Verifying the Model accuracy using Performance Metric</w:t>
      </w:r>
    </w:p>
    <w:p w:rsidR="00252FFA" w:rsidRDefault="00252FFA">
      <w:pPr>
        <w:rPr>
          <w:rStyle w:val="Strong"/>
          <w:rFonts w:ascii="Georgia" w:hAnsi="Georgia"/>
          <w:spacing w:val="-1"/>
          <w:sz w:val="32"/>
          <w:szCs w:val="32"/>
          <w:shd w:val="clear" w:color="auto" w:fill="FFFFFF"/>
        </w:rPr>
      </w:pPr>
    </w:p>
    <w:p w:rsidR="00252FFA" w:rsidRPr="00252FFA" w:rsidRDefault="00252FFA" w:rsidP="00252FFA">
      <w:pPr>
        <w:shd w:val="clear" w:color="auto" w:fill="FFFFFF"/>
        <w:spacing w:before="480" w:after="0" w:line="240" w:lineRule="auto"/>
        <w:rPr>
          <w:rFonts w:ascii="Georgia" w:eastAsia="Times New Roman" w:hAnsi="Georgia" w:cs="Times New Roman"/>
          <w:spacing w:val="-1"/>
          <w:sz w:val="32"/>
          <w:szCs w:val="32"/>
        </w:rPr>
      </w:pPr>
      <w:r w:rsidRPr="00252FFA">
        <w:rPr>
          <w:rFonts w:ascii="Georgia" w:eastAsia="Times New Roman" w:hAnsi="Georgia" w:cs="Times New Roman"/>
          <w:spacing w:val="-1"/>
          <w:sz w:val="32"/>
          <w:szCs w:val="32"/>
        </w:rPr>
        <w:t>Let’s check the goodness of fit for the model using r2_score(r-squared value</w:t>
      </w:r>
      <w:proofErr w:type="gramStart"/>
      <w:r w:rsidRPr="00252FFA">
        <w:rPr>
          <w:rFonts w:ascii="Georgia" w:eastAsia="Times New Roman" w:hAnsi="Georgia" w:cs="Times New Roman"/>
          <w:spacing w:val="-1"/>
          <w:sz w:val="32"/>
          <w:szCs w:val="32"/>
        </w:rPr>
        <w:t>)</w:t>
      </w:r>
      <w:proofErr w:type="gramEnd"/>
      <w:r w:rsidRPr="00252FFA">
        <w:rPr>
          <w:rFonts w:ascii="Georgia" w:eastAsia="Times New Roman" w:hAnsi="Georgia" w:cs="Times New Roman"/>
          <w:spacing w:val="-1"/>
          <w:sz w:val="32"/>
          <w:szCs w:val="32"/>
        </w:rPr>
        <w:br/>
        <w:t>R² is a statistic that will give some information about the goodness of fit of a model. In regression, the R² coefficient of determination is a statistical measure of how well the regression predictions approximate the real data points.</w:t>
      </w:r>
    </w:p>
    <w:p w:rsidR="00252FFA" w:rsidRPr="00252FFA" w:rsidRDefault="00252FFA" w:rsidP="00252FFA">
      <w:pPr>
        <w:shd w:val="clear" w:color="auto" w:fill="FFFFFF"/>
        <w:spacing w:before="480" w:after="0" w:line="240" w:lineRule="auto"/>
        <w:rPr>
          <w:rFonts w:ascii="Georgia" w:eastAsia="Times New Roman" w:hAnsi="Georgia" w:cs="Times New Roman"/>
          <w:spacing w:val="-1"/>
          <w:sz w:val="32"/>
          <w:szCs w:val="32"/>
        </w:rPr>
      </w:pPr>
      <w:r w:rsidRPr="00252FFA">
        <w:rPr>
          <w:rFonts w:ascii="Georgia" w:eastAsia="Times New Roman" w:hAnsi="Georgia" w:cs="Times New Roman"/>
          <w:b/>
          <w:bCs/>
          <w:spacing w:val="-1"/>
          <w:sz w:val="32"/>
          <w:szCs w:val="32"/>
        </w:rPr>
        <w:t>An</w:t>
      </w:r>
      <w:r w:rsidRPr="00252FFA">
        <w:rPr>
          <w:rFonts w:ascii="Georgia" w:eastAsia="Times New Roman" w:hAnsi="Georgia" w:cs="Times New Roman"/>
          <w:spacing w:val="-1"/>
          <w:sz w:val="32"/>
          <w:szCs w:val="32"/>
        </w:rPr>
        <w:t> R2</w:t>
      </w:r>
      <w:r w:rsidRPr="00252FFA">
        <w:rPr>
          <w:rFonts w:ascii="Georgia" w:eastAsia="Times New Roman" w:hAnsi="Georgia" w:cs="Times New Roman"/>
          <w:b/>
          <w:bCs/>
          <w:spacing w:val="-1"/>
          <w:sz w:val="32"/>
          <w:szCs w:val="32"/>
        </w:rPr>
        <w:t> of 1 indicates that the regression predictions perfectly fit the data.</w:t>
      </w:r>
    </w:p>
    <w:p w:rsidR="00252FFA" w:rsidRDefault="00252FFA"/>
    <w:sectPr w:rsidR="0025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73DB0"/>
    <w:multiLevelType w:val="multilevel"/>
    <w:tmpl w:val="AFB4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F5B8F"/>
    <w:multiLevelType w:val="multilevel"/>
    <w:tmpl w:val="6A86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A514D"/>
    <w:multiLevelType w:val="multilevel"/>
    <w:tmpl w:val="687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B184B"/>
    <w:multiLevelType w:val="multilevel"/>
    <w:tmpl w:val="471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375487"/>
    <w:multiLevelType w:val="multilevel"/>
    <w:tmpl w:val="2DFC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0FB"/>
    <w:rsid w:val="00252FFA"/>
    <w:rsid w:val="00322DA6"/>
    <w:rsid w:val="00447242"/>
    <w:rsid w:val="005220FB"/>
    <w:rsid w:val="00747236"/>
    <w:rsid w:val="00AD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CBCE"/>
  <w15:chartTrackingRefBased/>
  <w15:docId w15:val="{80BF11CA-65C0-4B16-AB06-E11568AB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7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472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2DA6"/>
    <w:rPr>
      <w:b/>
      <w:bCs/>
    </w:rPr>
  </w:style>
  <w:style w:type="character" w:styleId="Hyperlink">
    <w:name w:val="Hyperlink"/>
    <w:basedOn w:val="DefaultParagraphFont"/>
    <w:uiPriority w:val="99"/>
    <w:semiHidden/>
    <w:unhideWhenUsed/>
    <w:rsid w:val="00322DA6"/>
    <w:rPr>
      <w:color w:val="0000FF"/>
      <w:u w:val="single"/>
    </w:rPr>
  </w:style>
  <w:style w:type="paragraph" w:customStyle="1" w:styleId="hn">
    <w:name w:val="hn"/>
    <w:basedOn w:val="Normal"/>
    <w:rsid w:val="00AD55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55D6"/>
    <w:rPr>
      <w:i/>
      <w:iCs/>
    </w:rPr>
  </w:style>
  <w:style w:type="character" w:styleId="HTMLCode">
    <w:name w:val="HTML Code"/>
    <w:basedOn w:val="DefaultParagraphFont"/>
    <w:uiPriority w:val="99"/>
    <w:semiHidden/>
    <w:unhideWhenUsed/>
    <w:rsid w:val="00252FF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472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4723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472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747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637085">
      <w:bodyDiv w:val="1"/>
      <w:marLeft w:val="0"/>
      <w:marRight w:val="0"/>
      <w:marTop w:val="0"/>
      <w:marBottom w:val="0"/>
      <w:divBdr>
        <w:top w:val="none" w:sz="0" w:space="0" w:color="auto"/>
        <w:left w:val="none" w:sz="0" w:space="0" w:color="auto"/>
        <w:bottom w:val="none" w:sz="0" w:space="0" w:color="auto"/>
        <w:right w:val="none" w:sz="0" w:space="0" w:color="auto"/>
      </w:divBdr>
    </w:div>
    <w:div w:id="1147671018">
      <w:bodyDiv w:val="1"/>
      <w:marLeft w:val="0"/>
      <w:marRight w:val="0"/>
      <w:marTop w:val="0"/>
      <w:marBottom w:val="0"/>
      <w:divBdr>
        <w:top w:val="none" w:sz="0" w:space="0" w:color="auto"/>
        <w:left w:val="none" w:sz="0" w:space="0" w:color="auto"/>
        <w:bottom w:val="none" w:sz="0" w:space="0" w:color="auto"/>
        <w:right w:val="none" w:sz="0" w:space="0" w:color="auto"/>
      </w:divBdr>
    </w:div>
    <w:div w:id="1282104407">
      <w:bodyDiv w:val="1"/>
      <w:marLeft w:val="0"/>
      <w:marRight w:val="0"/>
      <w:marTop w:val="0"/>
      <w:marBottom w:val="0"/>
      <w:divBdr>
        <w:top w:val="none" w:sz="0" w:space="0" w:color="auto"/>
        <w:left w:val="none" w:sz="0" w:space="0" w:color="auto"/>
        <w:bottom w:val="none" w:sz="0" w:space="0" w:color="auto"/>
        <w:right w:val="none" w:sz="0" w:space="0" w:color="auto"/>
      </w:divBdr>
    </w:div>
    <w:div w:id="1299602836">
      <w:bodyDiv w:val="1"/>
      <w:marLeft w:val="0"/>
      <w:marRight w:val="0"/>
      <w:marTop w:val="0"/>
      <w:marBottom w:val="0"/>
      <w:divBdr>
        <w:top w:val="none" w:sz="0" w:space="0" w:color="auto"/>
        <w:left w:val="none" w:sz="0" w:space="0" w:color="auto"/>
        <w:bottom w:val="none" w:sz="0" w:space="0" w:color="auto"/>
        <w:right w:val="none" w:sz="0" w:space="0" w:color="auto"/>
      </w:divBdr>
    </w:div>
    <w:div w:id="2002925613">
      <w:bodyDiv w:val="1"/>
      <w:marLeft w:val="0"/>
      <w:marRight w:val="0"/>
      <w:marTop w:val="0"/>
      <w:marBottom w:val="0"/>
      <w:divBdr>
        <w:top w:val="none" w:sz="0" w:space="0" w:color="auto"/>
        <w:left w:val="none" w:sz="0" w:space="0" w:color="auto"/>
        <w:bottom w:val="none" w:sz="0" w:space="0" w:color="auto"/>
        <w:right w:val="none" w:sz="0" w:space="0" w:color="auto"/>
      </w:divBdr>
    </w:div>
    <w:div w:id="21102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adam-optimization-algorithm-for-deep-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an_squared_erro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Dasarraju (RBEI/BSA2)</dc:creator>
  <cp:keywords/>
  <dc:description/>
  <cp:lastModifiedBy>Sasidhar Dasarraju (RBEI/BSA2)</cp:lastModifiedBy>
  <cp:revision>4</cp:revision>
  <dcterms:created xsi:type="dcterms:W3CDTF">2020-02-03T04:50:00Z</dcterms:created>
  <dcterms:modified xsi:type="dcterms:W3CDTF">2020-02-13T09:26:00Z</dcterms:modified>
</cp:coreProperties>
</file>