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9B1" w:rsidRDefault="00A522C2">
      <w:r>
        <w:t>ETL process:</w:t>
      </w:r>
    </w:p>
    <w:p w:rsidR="00A522C2" w:rsidRDefault="00A522C2">
      <w:r>
        <w:tab/>
        <w:t>Extract Transform Load</w:t>
      </w:r>
      <w:bookmarkStart w:id="0" w:name="_GoBack"/>
      <w:bookmarkEnd w:id="0"/>
    </w:p>
    <w:sectPr w:rsidR="00A5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92"/>
    <w:rsid w:val="00A522C2"/>
    <w:rsid w:val="00CD19B1"/>
    <w:rsid w:val="00FB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3086"/>
  <w15:chartTrackingRefBased/>
  <w15:docId w15:val="{19ECCA23-C7C7-40DB-AA69-86520889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BOSCH Group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Dasarraju (RBEI/BSA2)</dc:creator>
  <cp:keywords/>
  <dc:description/>
  <cp:lastModifiedBy>Sasidhar Dasarraju (RBEI/BSA2)</cp:lastModifiedBy>
  <cp:revision>2</cp:revision>
  <dcterms:created xsi:type="dcterms:W3CDTF">2020-02-24T08:46:00Z</dcterms:created>
  <dcterms:modified xsi:type="dcterms:W3CDTF">2020-02-24T08:47:00Z</dcterms:modified>
</cp:coreProperties>
</file>