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8EA71" w14:textId="3EE2ACED" w:rsidR="00D30FDC" w:rsidRDefault="00D30FDC" w:rsidP="008B74FE">
      <w:pPr>
        <w:jc w:val="both"/>
      </w:pPr>
      <w:r w:rsidRPr="00D30FDC">
        <w:t>Diego Armando S</w:t>
      </w:r>
      <w:r>
        <w:t>armiento (301379640)</w:t>
      </w:r>
    </w:p>
    <w:p w14:paraId="5AED7B59" w14:textId="0AA2FD7D" w:rsidR="0028529F" w:rsidRDefault="00D30FDC" w:rsidP="008B74FE">
      <w:pPr>
        <w:jc w:val="both"/>
        <w:rPr>
          <w:b/>
          <w:bCs/>
          <w:i/>
          <w:iCs/>
          <w:sz w:val="32"/>
          <w:szCs w:val="32"/>
        </w:rPr>
      </w:pPr>
      <w:r w:rsidRPr="00D30FDC">
        <w:rPr>
          <w:b/>
          <w:bCs/>
          <w:i/>
          <w:iCs/>
          <w:sz w:val="32"/>
          <w:szCs w:val="32"/>
        </w:rPr>
        <w:t xml:space="preserve">Analysis report </w:t>
      </w:r>
    </w:p>
    <w:p w14:paraId="678CC706" w14:textId="77777777" w:rsidR="001372AD" w:rsidRDefault="001372AD" w:rsidP="001372AD">
      <w:pPr>
        <w:rPr>
          <w:rFonts w:cstheme="minorHAnsi"/>
          <w:lang w:val="en-CA"/>
        </w:rPr>
      </w:pPr>
      <w:r w:rsidRPr="001372AD">
        <w:rPr>
          <w:rFonts w:cstheme="minorHAnsi"/>
          <w:lang w:val="en-CA"/>
        </w:rPr>
        <w:t xml:space="preserve">For the project, we are using the Olivetti faces dataset, we have loaded the data, defined the feature set, and the target column. We divided the dataset into training, testing, and validation. </w:t>
      </w:r>
    </w:p>
    <w:p w14:paraId="46538B79" w14:textId="77777777" w:rsidR="001372AD" w:rsidRDefault="001372AD" w:rsidP="001372AD">
      <w:pPr>
        <w:rPr>
          <w:rFonts w:cstheme="minorHAnsi"/>
          <w:lang w:val="en-CA"/>
        </w:rPr>
      </w:pPr>
      <w:r w:rsidRPr="001372AD">
        <w:rPr>
          <w:rFonts w:cstheme="minorHAnsi"/>
          <w:lang w:val="en-CA"/>
        </w:rPr>
        <w:drawing>
          <wp:inline distT="0" distB="0" distL="0" distR="0" wp14:anchorId="7635525F" wp14:editId="6A9FB2C3">
            <wp:extent cx="5612130" cy="991235"/>
            <wp:effectExtent l="0" t="0" r="7620" b="0"/>
            <wp:docPr id="2275385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38588" name="Picture 1" descr="A screen shot of a computer&#10;&#10;Description automatically generated"/>
                    <pic:cNvPicPr/>
                  </pic:nvPicPr>
                  <pic:blipFill>
                    <a:blip r:embed="rId5"/>
                    <a:stretch>
                      <a:fillRect/>
                    </a:stretch>
                  </pic:blipFill>
                  <pic:spPr>
                    <a:xfrm>
                      <a:off x="0" y="0"/>
                      <a:ext cx="5612130" cy="991235"/>
                    </a:xfrm>
                    <a:prstGeom prst="rect">
                      <a:avLst/>
                    </a:prstGeom>
                  </pic:spPr>
                </pic:pic>
              </a:graphicData>
            </a:graphic>
          </wp:inline>
        </w:drawing>
      </w:r>
      <w:r w:rsidRPr="001372AD">
        <w:rPr>
          <w:rFonts w:cstheme="minorHAnsi"/>
          <w:lang w:val="en-CA"/>
        </w:rPr>
        <w:br/>
      </w:r>
      <w:r w:rsidRPr="001372AD">
        <w:rPr>
          <w:rFonts w:cstheme="minorHAnsi"/>
          <w:lang w:val="en-CA"/>
        </w:rPr>
        <w:br/>
        <w:t>We applied PCA to reduce dimensionality.</w:t>
      </w:r>
    </w:p>
    <w:p w14:paraId="4ED2C512" w14:textId="77777777" w:rsidR="001372AD" w:rsidRDefault="001372AD" w:rsidP="001372AD">
      <w:pPr>
        <w:rPr>
          <w:rFonts w:cstheme="minorHAnsi"/>
          <w:lang w:val="en-CA"/>
        </w:rPr>
      </w:pPr>
      <w:r w:rsidRPr="001372AD">
        <w:rPr>
          <w:rFonts w:cstheme="minorHAnsi"/>
          <w:lang w:val="en-CA"/>
        </w:rPr>
        <w:drawing>
          <wp:inline distT="0" distB="0" distL="0" distR="0" wp14:anchorId="44BE1D2A" wp14:editId="326DA3E0">
            <wp:extent cx="5612130" cy="927100"/>
            <wp:effectExtent l="0" t="0" r="7620" b="6350"/>
            <wp:docPr id="1793307664"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07664" name="Picture 1" descr="A black rectangular object with white text&#10;&#10;Description automatically generated"/>
                    <pic:cNvPicPr/>
                  </pic:nvPicPr>
                  <pic:blipFill>
                    <a:blip r:embed="rId6"/>
                    <a:stretch>
                      <a:fillRect/>
                    </a:stretch>
                  </pic:blipFill>
                  <pic:spPr>
                    <a:xfrm>
                      <a:off x="0" y="0"/>
                      <a:ext cx="5612130" cy="927100"/>
                    </a:xfrm>
                    <a:prstGeom prst="rect">
                      <a:avLst/>
                    </a:prstGeom>
                  </pic:spPr>
                </pic:pic>
              </a:graphicData>
            </a:graphic>
          </wp:inline>
        </w:drawing>
      </w:r>
      <w:r w:rsidRPr="001372AD">
        <w:rPr>
          <w:rFonts w:cstheme="minorHAnsi"/>
          <w:lang w:val="en-CA"/>
        </w:rPr>
        <w:br/>
      </w:r>
      <w:r w:rsidRPr="001372AD">
        <w:rPr>
          <w:rFonts w:cstheme="minorHAnsi"/>
          <w:lang w:val="en-CA"/>
        </w:rPr>
        <w:br/>
        <w:t>We applied GaussianMixture for the covariance types full, tied, diag, and spherical. Applying the BIC method to each of these, we obtain the following values:</w:t>
      </w:r>
    </w:p>
    <w:p w14:paraId="27FF764F" w14:textId="5F1A07BC" w:rsidR="001372AD" w:rsidRDefault="001372AD" w:rsidP="001372AD">
      <w:pPr>
        <w:rPr>
          <w:rFonts w:cstheme="minorHAnsi"/>
          <w:lang w:val="en-CA"/>
        </w:rPr>
      </w:pPr>
      <w:r w:rsidRPr="001372AD">
        <w:rPr>
          <w:rFonts w:cstheme="minorHAnsi"/>
          <w:lang w:val="en-CA"/>
        </w:rPr>
        <w:drawing>
          <wp:inline distT="0" distB="0" distL="0" distR="0" wp14:anchorId="63D3C405" wp14:editId="56F4E821">
            <wp:extent cx="5612130" cy="2776855"/>
            <wp:effectExtent l="0" t="0" r="7620" b="4445"/>
            <wp:docPr id="1614703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03043" name="Picture 1" descr="A screenshot of a computer program&#10;&#10;Description automatically generated"/>
                    <pic:cNvPicPr/>
                  </pic:nvPicPr>
                  <pic:blipFill>
                    <a:blip r:embed="rId7"/>
                    <a:stretch>
                      <a:fillRect/>
                    </a:stretch>
                  </pic:blipFill>
                  <pic:spPr>
                    <a:xfrm>
                      <a:off x="0" y="0"/>
                      <a:ext cx="5612130" cy="2776855"/>
                    </a:xfrm>
                    <a:prstGeom prst="rect">
                      <a:avLst/>
                    </a:prstGeom>
                  </pic:spPr>
                </pic:pic>
              </a:graphicData>
            </a:graphic>
          </wp:inline>
        </w:drawing>
      </w:r>
      <w:r w:rsidRPr="001372AD">
        <w:rPr>
          <w:rFonts w:cstheme="minorHAnsi"/>
          <w:lang w:val="en-CA"/>
        </w:rPr>
        <w:br/>
      </w:r>
      <w:r w:rsidRPr="001372AD">
        <w:rPr>
          <w:rFonts w:cstheme="minorHAnsi"/>
          <w:lang w:val="en-CA"/>
        </w:rPr>
        <w:br/>
        <w:t>Since the type of covariance with the lowest value is Spherical, we will choose this as the best method.</w:t>
      </w:r>
      <w:r w:rsidRPr="001372AD">
        <w:rPr>
          <w:rFonts w:cstheme="minorHAnsi"/>
          <w:lang w:val="en-CA"/>
        </w:rPr>
        <w:br/>
      </w:r>
      <w:r w:rsidRPr="001372AD">
        <w:rPr>
          <w:rFonts w:cstheme="minorHAnsi"/>
          <w:lang w:val="en-CA"/>
        </w:rPr>
        <w:br/>
      </w:r>
      <w:r w:rsidRPr="001372AD">
        <w:rPr>
          <w:rFonts w:cstheme="minorHAnsi"/>
          <w:lang w:val="en-CA"/>
        </w:rPr>
        <w:t>After</w:t>
      </w:r>
      <w:r w:rsidRPr="001372AD">
        <w:rPr>
          <w:rFonts w:cstheme="minorHAnsi"/>
          <w:lang w:val="en-CA"/>
        </w:rPr>
        <w:t xml:space="preserve">, we have calculated the minimum number of clusters based on the selected type of </w:t>
      </w:r>
      <w:r w:rsidRPr="001372AD">
        <w:rPr>
          <w:rFonts w:cstheme="minorHAnsi"/>
          <w:lang w:val="en-CA"/>
        </w:rPr>
        <w:lastRenderedPageBreak/>
        <w:t>covariance and using the BIC criterion. In this case, with 20 clusters, the lowest BIC value can be obtained, therefore this would be our most optimal number.</w:t>
      </w:r>
    </w:p>
    <w:p w14:paraId="2ED61697" w14:textId="3E7CB2F0" w:rsidR="001372AD" w:rsidRDefault="001372AD" w:rsidP="001372AD">
      <w:pPr>
        <w:rPr>
          <w:rFonts w:cstheme="minorHAnsi"/>
          <w:lang w:val="en-CA"/>
        </w:rPr>
      </w:pPr>
      <w:r w:rsidRPr="001372AD">
        <w:rPr>
          <w:rFonts w:cstheme="minorHAnsi"/>
          <w:lang w:val="en-CA"/>
        </w:rPr>
        <w:drawing>
          <wp:inline distT="0" distB="0" distL="0" distR="0" wp14:anchorId="50E9836B" wp14:editId="1E4FAD1A">
            <wp:extent cx="5612130" cy="1449705"/>
            <wp:effectExtent l="0" t="0" r="7620" b="0"/>
            <wp:docPr id="662244796"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44796" name="Picture 1" descr="A black screen with a black background&#10;&#10;Description automatically generated"/>
                    <pic:cNvPicPr/>
                  </pic:nvPicPr>
                  <pic:blipFill>
                    <a:blip r:embed="rId8"/>
                    <a:stretch>
                      <a:fillRect/>
                    </a:stretch>
                  </pic:blipFill>
                  <pic:spPr>
                    <a:xfrm>
                      <a:off x="0" y="0"/>
                      <a:ext cx="5612130" cy="1449705"/>
                    </a:xfrm>
                    <a:prstGeom prst="rect">
                      <a:avLst/>
                    </a:prstGeom>
                  </pic:spPr>
                </pic:pic>
              </a:graphicData>
            </a:graphic>
          </wp:inline>
        </w:drawing>
      </w:r>
    </w:p>
    <w:p w14:paraId="6D0F26AE" w14:textId="18FA8265" w:rsidR="00FC5944" w:rsidRPr="001372AD" w:rsidRDefault="001372AD" w:rsidP="008B74FE">
      <w:pPr>
        <w:jc w:val="both"/>
        <w:rPr>
          <w:rFonts w:cstheme="minorHAnsi"/>
          <w:i/>
          <w:iCs/>
          <w:lang w:val="en-CA"/>
        </w:rPr>
      </w:pPr>
      <w:r w:rsidRPr="001372AD">
        <w:rPr>
          <w:rFonts w:cstheme="minorHAnsi"/>
          <w:i/>
          <w:iCs/>
          <w:lang w:val="en-CA"/>
        </w:rPr>
        <w:t>Plotting the results</w:t>
      </w:r>
    </w:p>
    <w:p w14:paraId="11657140" w14:textId="38AFEB7C" w:rsidR="001372AD" w:rsidRDefault="001372AD" w:rsidP="008B74FE">
      <w:pPr>
        <w:jc w:val="both"/>
        <w:rPr>
          <w:rFonts w:cstheme="minorHAnsi"/>
          <w:lang w:val="en-CA"/>
        </w:rPr>
      </w:pPr>
      <w:r w:rsidRPr="001372AD">
        <w:rPr>
          <w:rFonts w:cstheme="minorHAnsi"/>
          <w:lang w:val="en-CA"/>
        </w:rPr>
        <w:drawing>
          <wp:inline distT="0" distB="0" distL="0" distR="0" wp14:anchorId="4FE9C425" wp14:editId="44443375">
            <wp:extent cx="3004773" cy="3419475"/>
            <wp:effectExtent l="0" t="0" r="5715" b="0"/>
            <wp:docPr id="2142757199"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57199" name="Picture 1" descr="A blue line graph with white text&#10;&#10;Description automatically generated"/>
                    <pic:cNvPicPr/>
                  </pic:nvPicPr>
                  <pic:blipFill>
                    <a:blip r:embed="rId9"/>
                    <a:stretch>
                      <a:fillRect/>
                    </a:stretch>
                  </pic:blipFill>
                  <pic:spPr>
                    <a:xfrm>
                      <a:off x="0" y="0"/>
                      <a:ext cx="3006761" cy="3421738"/>
                    </a:xfrm>
                    <a:prstGeom prst="rect">
                      <a:avLst/>
                    </a:prstGeom>
                  </pic:spPr>
                </pic:pic>
              </a:graphicData>
            </a:graphic>
          </wp:inline>
        </w:drawing>
      </w:r>
    </w:p>
    <w:p w14:paraId="2566F339" w14:textId="0ACA519D" w:rsidR="001372AD" w:rsidRDefault="001372AD" w:rsidP="008B74FE">
      <w:pPr>
        <w:jc w:val="both"/>
        <w:rPr>
          <w:rFonts w:cstheme="minorHAnsi"/>
        </w:rPr>
      </w:pPr>
      <w:r w:rsidRPr="001372AD">
        <w:rPr>
          <w:rFonts w:cstheme="minorHAnsi"/>
        </w:rPr>
        <w:t>The variance explained curve shows that most of the variance is captured with the first 50-100 components, as the slope levels off after this range. This suggests that the dimensionality can be reduced significantly without losing much information. Using more than 100 components provides little additional value in terms of variance explained.</w:t>
      </w:r>
    </w:p>
    <w:p w14:paraId="774A4D7E" w14:textId="6A67725A" w:rsidR="001372AD" w:rsidRDefault="001372AD" w:rsidP="008B74FE">
      <w:pPr>
        <w:jc w:val="both"/>
        <w:rPr>
          <w:rFonts w:cstheme="minorHAnsi"/>
        </w:rPr>
      </w:pPr>
      <w:r w:rsidRPr="001372AD">
        <w:rPr>
          <w:rFonts w:cstheme="minorHAnsi"/>
        </w:rPr>
        <w:lastRenderedPageBreak/>
        <w:drawing>
          <wp:inline distT="0" distB="0" distL="0" distR="0" wp14:anchorId="1D9ADAC3" wp14:editId="6E244803">
            <wp:extent cx="2599491" cy="3190875"/>
            <wp:effectExtent l="0" t="0" r="0" b="0"/>
            <wp:docPr id="1629791716" name="Picture 1" descr="A bar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1716" name="Picture 1" descr="A bar graph with numbers and symbols&#10;&#10;Description automatically generated"/>
                    <pic:cNvPicPr/>
                  </pic:nvPicPr>
                  <pic:blipFill>
                    <a:blip r:embed="rId10"/>
                    <a:stretch>
                      <a:fillRect/>
                    </a:stretch>
                  </pic:blipFill>
                  <pic:spPr>
                    <a:xfrm>
                      <a:off x="0" y="0"/>
                      <a:ext cx="2606991" cy="3200082"/>
                    </a:xfrm>
                    <a:prstGeom prst="rect">
                      <a:avLst/>
                    </a:prstGeom>
                  </pic:spPr>
                </pic:pic>
              </a:graphicData>
            </a:graphic>
          </wp:inline>
        </w:drawing>
      </w:r>
    </w:p>
    <w:p w14:paraId="7C4F5792" w14:textId="12B3F8EC" w:rsidR="001372AD" w:rsidRDefault="00B4680D" w:rsidP="008B74FE">
      <w:pPr>
        <w:jc w:val="both"/>
        <w:rPr>
          <w:rFonts w:cstheme="minorHAnsi"/>
        </w:rPr>
      </w:pPr>
      <w:r w:rsidRPr="00B4680D">
        <w:rPr>
          <w:rFonts w:cstheme="minorHAnsi"/>
        </w:rPr>
        <w:t>as we have seen in the previous calculations, the covariance type with the highest BIC value is full, which is considerably larger than the other types.</w:t>
      </w:r>
    </w:p>
    <w:p w14:paraId="4CA910D8" w14:textId="147D0933" w:rsidR="001372AD" w:rsidRDefault="001372AD" w:rsidP="008B74FE">
      <w:pPr>
        <w:jc w:val="both"/>
        <w:rPr>
          <w:rFonts w:cstheme="minorHAnsi"/>
        </w:rPr>
      </w:pPr>
      <w:r w:rsidRPr="001372AD">
        <w:rPr>
          <w:rFonts w:cstheme="minorHAnsi"/>
        </w:rPr>
        <w:drawing>
          <wp:inline distT="0" distB="0" distL="0" distR="0" wp14:anchorId="1BD6A459" wp14:editId="1B20CCCD">
            <wp:extent cx="3028950" cy="3280199"/>
            <wp:effectExtent l="0" t="0" r="0" b="0"/>
            <wp:docPr id="86618325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83259" name="Picture 1" descr="A graph with a line&#10;&#10;Description automatically generated"/>
                    <pic:cNvPicPr/>
                  </pic:nvPicPr>
                  <pic:blipFill>
                    <a:blip r:embed="rId11"/>
                    <a:stretch>
                      <a:fillRect/>
                    </a:stretch>
                  </pic:blipFill>
                  <pic:spPr>
                    <a:xfrm>
                      <a:off x="0" y="0"/>
                      <a:ext cx="3035969" cy="3287800"/>
                    </a:xfrm>
                    <a:prstGeom prst="rect">
                      <a:avLst/>
                    </a:prstGeom>
                  </pic:spPr>
                </pic:pic>
              </a:graphicData>
            </a:graphic>
          </wp:inline>
        </w:drawing>
      </w:r>
    </w:p>
    <w:p w14:paraId="48A853C6" w14:textId="77777777" w:rsidR="00B4680D" w:rsidRDefault="00B4680D" w:rsidP="00B4680D">
      <w:pPr>
        <w:jc w:val="both"/>
        <w:rPr>
          <w:rFonts w:cstheme="minorHAnsi"/>
          <w:lang w:val="en-CA"/>
        </w:rPr>
      </w:pPr>
      <w:r w:rsidRPr="00B4680D">
        <w:rPr>
          <w:rFonts w:cstheme="minorHAnsi"/>
          <w:lang w:val="en-CA"/>
        </w:rPr>
        <w:t>The graph shows that the BIC consistently increases as the number of components (clusters) increases, indicating that the model with 20 components has the lowest BIC and, therefore, the best balance between fit and complexity.</w:t>
      </w:r>
    </w:p>
    <w:p w14:paraId="7A897255" w14:textId="77777777" w:rsidR="00B4680D" w:rsidRDefault="00B4680D" w:rsidP="00B4680D">
      <w:pPr>
        <w:jc w:val="both"/>
        <w:rPr>
          <w:rFonts w:cstheme="minorHAnsi"/>
          <w:lang w:val="en-CA"/>
        </w:rPr>
      </w:pPr>
    </w:p>
    <w:p w14:paraId="31366929" w14:textId="62412313" w:rsidR="00B4680D" w:rsidRDefault="00B4680D" w:rsidP="00B4680D">
      <w:pPr>
        <w:jc w:val="both"/>
        <w:rPr>
          <w:rFonts w:cstheme="minorHAnsi"/>
          <w:lang w:val="en-CA"/>
        </w:rPr>
      </w:pPr>
      <w:r w:rsidRPr="00B4680D">
        <w:rPr>
          <w:rFonts w:cstheme="minorHAnsi"/>
          <w:lang w:val="en-CA"/>
        </w:rPr>
        <w:lastRenderedPageBreak/>
        <w:t>when using the model to create new faces, we get a result like this</w:t>
      </w:r>
      <w:r>
        <w:rPr>
          <w:rFonts w:cstheme="minorHAnsi"/>
          <w:lang w:val="en-CA"/>
        </w:rPr>
        <w:t>:</w:t>
      </w:r>
    </w:p>
    <w:p w14:paraId="648E682E" w14:textId="3DB41B36" w:rsidR="00B4680D" w:rsidRDefault="00B4680D" w:rsidP="00B4680D">
      <w:pPr>
        <w:jc w:val="both"/>
        <w:rPr>
          <w:rFonts w:cstheme="minorHAnsi"/>
          <w:lang w:val="en-CA"/>
        </w:rPr>
      </w:pPr>
      <w:r w:rsidRPr="00B4680D">
        <w:rPr>
          <w:rFonts w:cstheme="minorHAnsi"/>
          <w:lang w:val="en-CA"/>
        </w:rPr>
        <w:drawing>
          <wp:inline distT="0" distB="0" distL="0" distR="0" wp14:anchorId="4184B884" wp14:editId="32818280">
            <wp:extent cx="5612130" cy="1203325"/>
            <wp:effectExtent l="0" t="0" r="7620" b="0"/>
            <wp:docPr id="1498575111" name="Picture 1" descr="A screenshot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5111" name="Picture 1" descr="A screenshot of a person's face&#10;&#10;Description automatically generated"/>
                    <pic:cNvPicPr/>
                  </pic:nvPicPr>
                  <pic:blipFill>
                    <a:blip r:embed="rId12"/>
                    <a:stretch>
                      <a:fillRect/>
                    </a:stretch>
                  </pic:blipFill>
                  <pic:spPr>
                    <a:xfrm>
                      <a:off x="0" y="0"/>
                      <a:ext cx="5612130" cy="1203325"/>
                    </a:xfrm>
                    <a:prstGeom prst="rect">
                      <a:avLst/>
                    </a:prstGeom>
                  </pic:spPr>
                </pic:pic>
              </a:graphicData>
            </a:graphic>
          </wp:inline>
        </w:drawing>
      </w:r>
    </w:p>
    <w:p w14:paraId="07595CC2" w14:textId="59ACF3E1" w:rsidR="00FB2545" w:rsidRDefault="00FB2545" w:rsidP="00B4680D">
      <w:pPr>
        <w:jc w:val="both"/>
        <w:rPr>
          <w:rFonts w:cstheme="minorHAnsi"/>
          <w:lang w:val="en-CA"/>
        </w:rPr>
      </w:pPr>
      <w:r w:rsidRPr="00FB2545">
        <w:rPr>
          <w:rFonts w:cstheme="minorHAnsi"/>
          <w:lang w:val="en-CA"/>
        </w:rPr>
        <w:t>Finally, we applied modifications on a sample of the images and checked them again.</w:t>
      </w:r>
    </w:p>
    <w:p w14:paraId="1FC292FD" w14:textId="111FAE3E" w:rsidR="00B4680D" w:rsidRDefault="00FB2545" w:rsidP="00B4680D">
      <w:pPr>
        <w:jc w:val="both"/>
        <w:rPr>
          <w:rFonts w:cstheme="minorHAnsi"/>
          <w:lang w:val="en-CA"/>
        </w:rPr>
      </w:pPr>
      <w:r w:rsidRPr="00FB2545">
        <w:rPr>
          <w:rFonts w:cstheme="minorHAnsi"/>
          <w:lang w:val="en-CA"/>
        </w:rPr>
        <w:drawing>
          <wp:inline distT="0" distB="0" distL="0" distR="0" wp14:anchorId="076C4430" wp14:editId="2D263D9C">
            <wp:extent cx="5612130" cy="1318895"/>
            <wp:effectExtent l="0" t="0" r="7620" b="0"/>
            <wp:docPr id="2042667961" name="Picture 1" descr="A collage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67961" name="Picture 1" descr="A collage of two people&#10;&#10;Description automatically generated"/>
                    <pic:cNvPicPr/>
                  </pic:nvPicPr>
                  <pic:blipFill>
                    <a:blip r:embed="rId13"/>
                    <a:stretch>
                      <a:fillRect/>
                    </a:stretch>
                  </pic:blipFill>
                  <pic:spPr>
                    <a:xfrm>
                      <a:off x="0" y="0"/>
                      <a:ext cx="5612130" cy="1318895"/>
                    </a:xfrm>
                    <a:prstGeom prst="rect">
                      <a:avLst/>
                    </a:prstGeom>
                  </pic:spPr>
                </pic:pic>
              </a:graphicData>
            </a:graphic>
          </wp:inline>
        </w:drawing>
      </w:r>
    </w:p>
    <w:p w14:paraId="52DB4EF7" w14:textId="48F90511" w:rsidR="00FB2545" w:rsidRDefault="00FB2545" w:rsidP="00B4680D">
      <w:pPr>
        <w:jc w:val="both"/>
        <w:rPr>
          <w:rFonts w:cstheme="minorHAnsi"/>
          <w:lang w:val="en-CA"/>
        </w:rPr>
      </w:pPr>
      <w:r w:rsidRPr="00FB2545">
        <w:rPr>
          <w:rFonts w:cstheme="minorHAnsi"/>
        </w:rPr>
        <w:t>Determine if the model can detect the anomalies produced in step 10 by comparing the output of the score_samples() method for normal images and for anomalies</w:t>
      </w:r>
      <w:r>
        <w:rPr>
          <w:rFonts w:cstheme="minorHAnsi"/>
        </w:rPr>
        <w:t>?</w:t>
      </w:r>
    </w:p>
    <w:p w14:paraId="48BC84B9" w14:textId="4BB39DFA" w:rsidR="00FB2545" w:rsidRDefault="00FB2545" w:rsidP="00B4680D">
      <w:pPr>
        <w:jc w:val="both"/>
        <w:rPr>
          <w:rFonts w:cstheme="minorHAnsi"/>
          <w:lang w:val="en-CA"/>
        </w:rPr>
      </w:pPr>
      <w:r w:rsidRPr="00FB2545">
        <w:rPr>
          <w:rFonts w:cstheme="minorHAnsi"/>
          <w:lang w:val="en-CA"/>
        </w:rPr>
        <w:drawing>
          <wp:inline distT="0" distB="0" distL="0" distR="0" wp14:anchorId="44C06CB1" wp14:editId="676594C3">
            <wp:extent cx="5612130" cy="1328420"/>
            <wp:effectExtent l="0" t="0" r="7620" b="5080"/>
            <wp:docPr id="921567363"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67363" name="Picture 1" descr="A black rectangle with white text&#10;&#10;Description automatically generated"/>
                    <pic:cNvPicPr/>
                  </pic:nvPicPr>
                  <pic:blipFill>
                    <a:blip r:embed="rId14"/>
                    <a:stretch>
                      <a:fillRect/>
                    </a:stretch>
                  </pic:blipFill>
                  <pic:spPr>
                    <a:xfrm>
                      <a:off x="0" y="0"/>
                      <a:ext cx="5612130" cy="1328420"/>
                    </a:xfrm>
                    <a:prstGeom prst="rect">
                      <a:avLst/>
                    </a:prstGeom>
                  </pic:spPr>
                </pic:pic>
              </a:graphicData>
            </a:graphic>
          </wp:inline>
        </w:drawing>
      </w:r>
    </w:p>
    <w:p w14:paraId="0E639C3A" w14:textId="1C5781D7" w:rsidR="00FB2545" w:rsidRDefault="00FB2545" w:rsidP="00B4680D">
      <w:pPr>
        <w:jc w:val="both"/>
        <w:rPr>
          <w:rFonts w:cstheme="minorHAnsi"/>
          <w:lang w:val="en-CA"/>
        </w:rPr>
      </w:pPr>
      <w:r w:rsidRPr="00FB2545">
        <w:rPr>
          <w:rFonts w:cstheme="minorHAnsi"/>
          <w:lang w:val="en-CA"/>
        </w:rPr>
        <w:t>The model can reliably detect anomalies in rotated and darkened images, as the differences in scores are noticeably negative. However, it fails to effectively detect images that are horizontally inverted, as the scores show little or no significant difference.</w:t>
      </w:r>
    </w:p>
    <w:p w14:paraId="4C54D9F3" w14:textId="77777777" w:rsidR="00FB2545" w:rsidRPr="00B4680D" w:rsidRDefault="00FB2545" w:rsidP="00B4680D">
      <w:pPr>
        <w:jc w:val="both"/>
        <w:rPr>
          <w:rFonts w:cstheme="minorHAnsi"/>
          <w:lang w:val="en-CA"/>
        </w:rPr>
      </w:pPr>
    </w:p>
    <w:p w14:paraId="0FC9606E" w14:textId="77777777" w:rsidR="00B4680D" w:rsidRPr="00B4680D" w:rsidRDefault="00B4680D" w:rsidP="008B74FE">
      <w:pPr>
        <w:jc w:val="both"/>
        <w:rPr>
          <w:rFonts w:cstheme="minorHAnsi"/>
          <w:lang w:val="en-CA"/>
        </w:rPr>
      </w:pPr>
    </w:p>
    <w:sectPr w:rsidR="00B4680D" w:rsidRPr="00B46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C2E33"/>
    <w:multiLevelType w:val="hybridMultilevel"/>
    <w:tmpl w:val="15F22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322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DC"/>
    <w:rsid w:val="000B2A1C"/>
    <w:rsid w:val="001372AD"/>
    <w:rsid w:val="001C6B99"/>
    <w:rsid w:val="00225746"/>
    <w:rsid w:val="0028529F"/>
    <w:rsid w:val="002A4E93"/>
    <w:rsid w:val="002A4ED4"/>
    <w:rsid w:val="002B5129"/>
    <w:rsid w:val="00426929"/>
    <w:rsid w:val="00475B89"/>
    <w:rsid w:val="00565C42"/>
    <w:rsid w:val="006B35A7"/>
    <w:rsid w:val="007175DA"/>
    <w:rsid w:val="007947C0"/>
    <w:rsid w:val="00811E51"/>
    <w:rsid w:val="008B74FE"/>
    <w:rsid w:val="008C3634"/>
    <w:rsid w:val="009542EE"/>
    <w:rsid w:val="009F5CA6"/>
    <w:rsid w:val="00B4680D"/>
    <w:rsid w:val="00B61D76"/>
    <w:rsid w:val="00D30FDC"/>
    <w:rsid w:val="00DD08A4"/>
    <w:rsid w:val="00E47F6D"/>
    <w:rsid w:val="00E87AD6"/>
    <w:rsid w:val="00ED07FE"/>
    <w:rsid w:val="00FB2545"/>
    <w:rsid w:val="00FC594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F86146"/>
  <w15:chartTrackingRefBased/>
  <w15:docId w15:val="{C6B09379-6BCB-4DD6-B73F-36032352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775646">
      <w:bodyDiv w:val="1"/>
      <w:marLeft w:val="0"/>
      <w:marRight w:val="0"/>
      <w:marTop w:val="0"/>
      <w:marBottom w:val="0"/>
      <w:divBdr>
        <w:top w:val="none" w:sz="0" w:space="0" w:color="auto"/>
        <w:left w:val="none" w:sz="0" w:space="0" w:color="auto"/>
        <w:bottom w:val="none" w:sz="0" w:space="0" w:color="auto"/>
        <w:right w:val="none" w:sz="0" w:space="0" w:color="auto"/>
      </w:divBdr>
    </w:div>
    <w:div w:id="864368101">
      <w:bodyDiv w:val="1"/>
      <w:marLeft w:val="0"/>
      <w:marRight w:val="0"/>
      <w:marTop w:val="0"/>
      <w:marBottom w:val="0"/>
      <w:divBdr>
        <w:top w:val="none" w:sz="0" w:space="0" w:color="auto"/>
        <w:left w:val="none" w:sz="0" w:space="0" w:color="auto"/>
        <w:bottom w:val="none" w:sz="0" w:space="0" w:color="auto"/>
        <w:right w:val="none" w:sz="0" w:space="0" w:color="auto"/>
      </w:divBdr>
    </w:div>
    <w:div w:id="1062827142">
      <w:bodyDiv w:val="1"/>
      <w:marLeft w:val="0"/>
      <w:marRight w:val="0"/>
      <w:marTop w:val="0"/>
      <w:marBottom w:val="0"/>
      <w:divBdr>
        <w:top w:val="none" w:sz="0" w:space="0" w:color="auto"/>
        <w:left w:val="none" w:sz="0" w:space="0" w:color="auto"/>
        <w:bottom w:val="none" w:sz="0" w:space="0" w:color="auto"/>
        <w:right w:val="none" w:sz="0" w:space="0" w:color="auto"/>
      </w:divBdr>
      <w:divsChild>
        <w:div w:id="1862160444">
          <w:marLeft w:val="0"/>
          <w:marRight w:val="0"/>
          <w:marTop w:val="0"/>
          <w:marBottom w:val="0"/>
          <w:divBdr>
            <w:top w:val="none" w:sz="0" w:space="0" w:color="auto"/>
            <w:left w:val="none" w:sz="0" w:space="0" w:color="auto"/>
            <w:bottom w:val="none" w:sz="0" w:space="0" w:color="auto"/>
            <w:right w:val="none" w:sz="0" w:space="0" w:color="auto"/>
          </w:divBdr>
          <w:divsChild>
            <w:div w:id="7160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1002">
      <w:bodyDiv w:val="1"/>
      <w:marLeft w:val="0"/>
      <w:marRight w:val="0"/>
      <w:marTop w:val="0"/>
      <w:marBottom w:val="0"/>
      <w:divBdr>
        <w:top w:val="none" w:sz="0" w:space="0" w:color="auto"/>
        <w:left w:val="none" w:sz="0" w:space="0" w:color="auto"/>
        <w:bottom w:val="none" w:sz="0" w:space="0" w:color="auto"/>
        <w:right w:val="none" w:sz="0" w:space="0" w:color="auto"/>
      </w:divBdr>
    </w:div>
    <w:div w:id="1381708878">
      <w:bodyDiv w:val="1"/>
      <w:marLeft w:val="0"/>
      <w:marRight w:val="0"/>
      <w:marTop w:val="0"/>
      <w:marBottom w:val="0"/>
      <w:divBdr>
        <w:top w:val="none" w:sz="0" w:space="0" w:color="auto"/>
        <w:left w:val="none" w:sz="0" w:space="0" w:color="auto"/>
        <w:bottom w:val="none" w:sz="0" w:space="0" w:color="auto"/>
        <w:right w:val="none" w:sz="0" w:space="0" w:color="auto"/>
      </w:divBdr>
    </w:div>
    <w:div w:id="1476949647">
      <w:bodyDiv w:val="1"/>
      <w:marLeft w:val="0"/>
      <w:marRight w:val="0"/>
      <w:marTop w:val="0"/>
      <w:marBottom w:val="0"/>
      <w:divBdr>
        <w:top w:val="none" w:sz="0" w:space="0" w:color="auto"/>
        <w:left w:val="none" w:sz="0" w:space="0" w:color="auto"/>
        <w:bottom w:val="none" w:sz="0" w:space="0" w:color="auto"/>
        <w:right w:val="none" w:sz="0" w:space="0" w:color="auto"/>
      </w:divBdr>
    </w:div>
    <w:div w:id="1535146131">
      <w:bodyDiv w:val="1"/>
      <w:marLeft w:val="0"/>
      <w:marRight w:val="0"/>
      <w:marTop w:val="0"/>
      <w:marBottom w:val="0"/>
      <w:divBdr>
        <w:top w:val="none" w:sz="0" w:space="0" w:color="auto"/>
        <w:left w:val="none" w:sz="0" w:space="0" w:color="auto"/>
        <w:bottom w:val="none" w:sz="0" w:space="0" w:color="auto"/>
        <w:right w:val="none" w:sz="0" w:space="0" w:color="auto"/>
      </w:divBdr>
    </w:div>
    <w:div w:id="1944654114">
      <w:bodyDiv w:val="1"/>
      <w:marLeft w:val="0"/>
      <w:marRight w:val="0"/>
      <w:marTop w:val="0"/>
      <w:marBottom w:val="0"/>
      <w:divBdr>
        <w:top w:val="none" w:sz="0" w:space="0" w:color="auto"/>
        <w:left w:val="none" w:sz="0" w:space="0" w:color="auto"/>
        <w:bottom w:val="none" w:sz="0" w:space="0" w:color="auto"/>
        <w:right w:val="none" w:sz="0" w:space="0" w:color="auto"/>
      </w:divBdr>
      <w:divsChild>
        <w:div w:id="2117745468">
          <w:marLeft w:val="0"/>
          <w:marRight w:val="0"/>
          <w:marTop w:val="0"/>
          <w:marBottom w:val="0"/>
          <w:divBdr>
            <w:top w:val="none" w:sz="0" w:space="0" w:color="auto"/>
            <w:left w:val="none" w:sz="0" w:space="0" w:color="auto"/>
            <w:bottom w:val="none" w:sz="0" w:space="0" w:color="auto"/>
            <w:right w:val="none" w:sz="0" w:space="0" w:color="auto"/>
          </w:divBdr>
          <w:divsChild>
            <w:div w:id="759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330</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Sarmiento Ahumada</dc:creator>
  <cp:keywords/>
  <dc:description/>
  <cp:lastModifiedBy>Diego Armando Sarmiento Ahumada</cp:lastModifiedBy>
  <cp:revision>4</cp:revision>
  <dcterms:created xsi:type="dcterms:W3CDTF">2024-11-15T02:46:00Z</dcterms:created>
  <dcterms:modified xsi:type="dcterms:W3CDTF">2024-11-15T03:28:00Z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cf0dc2a0-b79a-428c-b873-12fe4804bb28</vt:lpwstr>
  </property>
</Properties>
</file>