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v5cnhxpyspf5" w:id="0"/>
      <w:bookmarkEnd w:id="0"/>
      <w:r w:rsidDel="00000000" w:rsidR="00000000" w:rsidRPr="00000000">
        <w:rPr>
          <w:b w:val="1"/>
          <w:rtl w:val="0"/>
        </w:rPr>
        <w:t xml:space="preserve"> 3. Stakeholder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c5arkm39vx3" w:id="1"/>
      <w:bookmarkEnd w:id="1"/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8.813988849468"/>
        <w:gridCol w:w="1755.296502787633"/>
        <w:gridCol w:w="1769.5286365940194"/>
        <w:gridCol w:w="1769.5286365940194"/>
        <w:gridCol w:w="1726.8322351748607"/>
        <w:tblGridChange w:id="0">
          <w:tblGrid>
            <w:gridCol w:w="2338.813988849468"/>
            <w:gridCol w:w="1755.296502787633"/>
            <w:gridCol w:w="1769.5286365940194"/>
            <w:gridCol w:w="1769.5286365940194"/>
            <w:gridCol w:w="1726.8322351748607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4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Healing- MSA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Healing Medicine Supply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/ Responsibility on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Deliver Medicine at their doorstep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Internal/External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Details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9000012345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Manager’s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Calvin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interest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Influence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(Interest, Nature, Background)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other Detail.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 (How to manage)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nbd8qxvao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Communication Needs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3.0456852791876"/>
        <w:gridCol w:w="1800.730964467005"/>
        <w:gridCol w:w="1872.0000000000002"/>
        <w:gridCol w:w="1729.4619289340103"/>
        <w:gridCol w:w="1914.7614213197971"/>
        <w:tblGridChange w:id="0">
          <w:tblGrid>
            <w:gridCol w:w="2043.0456852791876"/>
            <w:gridCol w:w="1800.730964467005"/>
            <w:gridCol w:w="1872.0000000000002"/>
            <w:gridCol w:w="1729.4619289340103"/>
            <w:gridCol w:w="1914.7614213197971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date/ Periodicity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Name of the document. Also mention the source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report, and presentation.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Also mention document format like word, excel.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Any other information or special consideration. Also – who will provide this information?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