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2etehe6rwdc" w:id="0"/>
      <w:bookmarkEnd w:id="0"/>
      <w:r w:rsidDel="00000000" w:rsidR="00000000" w:rsidRPr="00000000">
        <w:rPr>
          <w:rtl w:val="0"/>
        </w:rPr>
        <w:t xml:space="preserve"> 8. Cost Estimates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1.96585365853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5756097560977"/>
        <w:gridCol w:w="1365"/>
        <w:gridCol w:w="1575"/>
        <w:gridCol w:w="1050"/>
        <w:gridCol w:w="1065"/>
        <w:gridCol w:w="1110"/>
        <w:gridCol w:w="1552.3902439024391"/>
        <w:tblGridChange w:id="0">
          <w:tblGrid>
            <w:gridCol w:w="1634.5756097560977"/>
            <w:gridCol w:w="1365"/>
            <w:gridCol w:w="1575"/>
            <w:gridCol w:w="1050"/>
            <w:gridCol w:w="1065"/>
            <w:gridCol w:w="1110"/>
            <w:gridCol w:w="1552.390243902439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WBS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Basis of Estimation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TFS License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EMP.SETUP.1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&amp; Unit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(Dev)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$80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$8,000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Arun (Dev)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to Client Site &amp; Boarding Lodging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EMP.SETUP.1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Ravi (Sr. Tester)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$4,500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 Party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80" w:lineRule="auto"/>
        <w:rPr>
          <w:b w:val="1"/>
        </w:rPr>
      </w:pPr>
      <w:bookmarkStart w:colFirst="0" w:colLast="0" w:name="_qm3i257aj5q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Funding Requirements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Requirements Analysis ($50,000) by 30-Mar-15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 </w:t>
        <w:tab/>
        <w:t xml:space="preserve">Specifications </w:t>
        <w:tab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Prototypes/Wireframes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Design &amp; Approval ($ 80,000) by 30-Jun-15)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Solutions </w:t>
        <w:tab/>
        <w:t xml:space="preserve">Architecture </w:t>
        <w:tab/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DB Architecture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Framework Setup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Construction ($ 1,20,000) by 30-Sep-15)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 Cases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Tested Code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Functional Test </w:t>
        <w:tab/>
        <w:t xml:space="preserve">Cases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Functional Test </w:t>
        <w:tab/>
        <w:t xml:space="preserve">Code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Integration Tested </w:t>
        <w:tab/>
        <w:t xml:space="preserve">Code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QA Testing ($ 60,000) by 30-Nov-15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Test Pass </w:t>
        <w:tab/>
        <w:t xml:space="preserve">Product </w:t>
        <w:tab/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Testing </w:t>
        <w:tab/>
        <w:t xml:space="preserve">Pass Product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Testing </w:t>
        <w:tab/>
        <w:t xml:space="preserve">Pass Product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5. UAT and Final Handover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</w:rPr>
      </w:pPr>
      <w:bookmarkStart w:colFirst="0" w:colLast="0" w:name="_ag4byv3o1tfx" w:id="2"/>
      <w:bookmarkEnd w:id="2"/>
      <w:r w:rsidDel="00000000" w:rsidR="00000000" w:rsidRPr="00000000">
        <w:rPr>
          <w:b w:val="1"/>
          <w:rtl w:val="0"/>
        </w:rPr>
        <w:t xml:space="preserve">Contingency Funds: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$ 50,000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Establish this based on the risk (do not guess it). Secondly, do this phases-wise.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