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Arial" w:eastAsia="Times New Roman" w:hAnsi="Arial" w:cs="Arial"/>
          <w:color w:val="222222"/>
          <w:sz w:val="20"/>
          <w:lang w:bidi="sa-IN"/>
        </w:rPr>
        <w:t>Day 1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  <w:lang w:bidi="sa-IN"/>
        </w:rPr>
        <w:t>Architecture of Project Server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Overview multi project management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Architecture and structure of projects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</w:r>
      <w:r w:rsidRPr="00DD3044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  <w:lang w:bidi="sa-IN"/>
        </w:rPr>
        <w:t>Managing Project Server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Open projects in Project Server</w:t>
      </w:r>
    </w:p>
    <w:p w:rsidR="00DD3044" w:rsidRPr="00DD3044" w:rsidRDefault="00DD3044" w:rsidP="00DD30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Open projects in P</w:t>
      </w:r>
      <w:r w:rsidR="00E0207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roject Professional</w:t>
      </w:r>
      <w:r w:rsidR="00E0207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  <w:t>Information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 xml:space="preserve"> to corporate project templates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  <w:t>Information to common user-defined fields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  <w:lang w:bidi="sa-IN"/>
        </w:rPr>
        <w:t>Publishing projects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Use of Project Server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Collaboration with SharePoint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  <w:t>Use of Project Clients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  <w:t>Views of projects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  <w:t>Drilldown of projects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  <w:t> 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Arial" w:eastAsia="Times New Roman" w:hAnsi="Arial" w:cs="Arial"/>
          <w:color w:val="222222"/>
          <w:sz w:val="20"/>
          <w:lang w:bidi="sa-IN"/>
        </w:rPr>
        <w:t>Day 2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  <w:lang w:bidi="sa-IN"/>
        </w:rPr>
        <w:t>Working in the project team as a project manager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Create a new project with a template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10-point checklist for new projects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  <w:t>The formula duration=work/units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  <w:t>Helpful options in Project Professional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  <w:t>Project views with SharePoint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</w:r>
      <w:r w:rsidRPr="00DD3044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  <w:lang w:bidi="sa-IN"/>
        </w:rPr>
        <w:t>Sharing resources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proofErr w:type="spellStart"/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Informations</w:t>
      </w:r>
      <w:proofErr w:type="spellEnd"/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 xml:space="preserve"> about a resource pool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Information for the use of local resources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</w:r>
      <w:proofErr w:type="spellStart"/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Informations</w:t>
      </w:r>
      <w:proofErr w:type="spellEnd"/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 xml:space="preserve"> for the use of generic resources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</w:r>
      <w:proofErr w:type="spellStart"/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>Informations</w:t>
      </w:r>
      <w:proofErr w:type="spellEnd"/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t xml:space="preserve"> for the assignment of resources</w:t>
      </w:r>
      <w:r w:rsidRPr="00DD3044">
        <w:rPr>
          <w:rFonts w:ascii="Times New Roman" w:eastAsia="Times New Roman" w:hAnsi="Times New Roman" w:cs="Times New Roman"/>
          <w:color w:val="010101"/>
          <w:sz w:val="24"/>
          <w:szCs w:val="24"/>
          <w:lang w:bidi="sa-IN"/>
        </w:rPr>
        <w:br/>
        <w:t>Assignment of resources to tasks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Arial" w:eastAsia="Times New Roman" w:hAnsi="Arial" w:cs="Arial"/>
          <w:color w:val="222222"/>
          <w:sz w:val="20"/>
          <w:lang w:bidi="sa-IN"/>
        </w:rPr>
        <w:t> </w:t>
      </w:r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Arial" w:eastAsia="Times New Roman" w:hAnsi="Arial" w:cs="Arial"/>
          <w:b/>
          <w:bCs/>
          <w:color w:val="222222"/>
          <w:sz w:val="20"/>
          <w:lang w:bidi="sa-IN"/>
        </w:rPr>
        <w:t>Hands-</w:t>
      </w:r>
      <w:proofErr w:type="gramStart"/>
      <w:r w:rsidRPr="00DD3044">
        <w:rPr>
          <w:rFonts w:ascii="Arial" w:eastAsia="Times New Roman" w:hAnsi="Arial" w:cs="Arial"/>
          <w:b/>
          <w:bCs/>
          <w:color w:val="222222"/>
          <w:sz w:val="20"/>
          <w:lang w:bidi="sa-IN"/>
        </w:rPr>
        <w:t>on  exercises</w:t>
      </w:r>
      <w:proofErr w:type="gramEnd"/>
    </w:p>
    <w:p w:rsidR="00DD3044" w:rsidRPr="00DD3044" w:rsidRDefault="00DD3044" w:rsidP="00DD30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sa-IN"/>
        </w:rPr>
      </w:pPr>
      <w:r w:rsidRPr="00DD3044">
        <w:rPr>
          <w:rFonts w:ascii="Arial" w:eastAsia="Times New Roman" w:hAnsi="Arial" w:cs="Arial"/>
          <w:color w:val="222222"/>
          <w:sz w:val="20"/>
          <w:lang w:bidi="sa-IN"/>
        </w:rPr>
        <w:t>Create an Enterprise Project Type on Project Server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Create a project in Project Server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Create Enterprise Project Fields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Use EPF in Sample Project 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Create enterprise calendar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Publish a Project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Publish a project from client on Project Server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Explore out of the box views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Create new views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Customize Project View Page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Project Risk Tracking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Project Issue Tracking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Use exiting workflow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Define new workflow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Resource Allocation in EPM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Customize Timesheet</w:t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</w:r>
      <w:r w:rsidRPr="00DD3044">
        <w:rPr>
          <w:rFonts w:ascii="Arial" w:eastAsia="Times New Roman" w:hAnsi="Arial" w:cs="Arial"/>
          <w:color w:val="222222"/>
          <w:sz w:val="20"/>
          <w:lang w:bidi="sa-IN"/>
        </w:rPr>
        <w:lastRenderedPageBreak/>
        <w:t>Create Project Site</w:t>
      </w:r>
      <w:bookmarkStart w:id="0" w:name="_GoBack"/>
      <w:bookmarkEnd w:id="0"/>
      <w:r w:rsidRPr="00DD3044">
        <w:rPr>
          <w:rFonts w:ascii="Arial" w:eastAsia="Times New Roman" w:hAnsi="Arial" w:cs="Arial"/>
          <w:color w:val="222222"/>
          <w:sz w:val="20"/>
          <w:lang w:bidi="sa-IN"/>
        </w:rPr>
        <w:br/>
        <w:t>Customizing Categories and Groups</w:t>
      </w:r>
    </w:p>
    <w:p w:rsidR="00FD3F1F" w:rsidRDefault="00FD3F1F"/>
    <w:sectPr w:rsidR="00FD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5A"/>
    <w:rsid w:val="001847E0"/>
    <w:rsid w:val="00B91B5A"/>
    <w:rsid w:val="00DD3044"/>
    <w:rsid w:val="00E02074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7C12"/>
  <w15:chartTrackingRefBased/>
  <w15:docId w15:val="{54ECE1E3-985D-4227-8861-9A0CB124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4</cp:revision>
  <dcterms:created xsi:type="dcterms:W3CDTF">2017-05-14T15:02:00Z</dcterms:created>
  <dcterms:modified xsi:type="dcterms:W3CDTF">2017-05-14T16:07:00Z</dcterms:modified>
</cp:coreProperties>
</file>