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FED" w:rsidRDefault="000A27B9" w:rsidP="008210D5">
      <w:pPr>
        <w:pStyle w:val="Para"/>
        <w:jc w:val="right"/>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101600</wp:posOffset>
            </wp:positionV>
            <wp:extent cx="5483225" cy="1381125"/>
            <wp:effectExtent l="19050" t="0" r="3175" b="0"/>
            <wp:wrapTopAndBottom/>
            <wp:docPr id="2" name="Picture 2" descr="SharePointServ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PointServerLogo"/>
                    <pic:cNvPicPr>
                      <a:picLocks noChangeAspect="1" noChangeArrowheads="1"/>
                    </pic:cNvPicPr>
                  </pic:nvPicPr>
                  <pic:blipFill>
                    <a:blip r:embed="rId7"/>
                    <a:srcRect/>
                    <a:stretch>
                      <a:fillRect/>
                    </a:stretch>
                  </pic:blipFill>
                  <pic:spPr bwMode="auto">
                    <a:xfrm>
                      <a:off x="0" y="0"/>
                      <a:ext cx="5483225" cy="1381125"/>
                    </a:xfrm>
                    <a:prstGeom prst="rect">
                      <a:avLst/>
                    </a:prstGeom>
                    <a:noFill/>
                    <a:ln w="9525">
                      <a:noFill/>
                      <a:miter lim="800000"/>
                      <a:headEnd/>
                      <a:tailEnd/>
                    </a:ln>
                  </pic:spPr>
                </pic:pic>
              </a:graphicData>
            </a:graphic>
          </wp:anchor>
        </w:drawing>
      </w:r>
    </w:p>
    <w:p w:rsidR="006C3FED" w:rsidRDefault="006C3FED" w:rsidP="006C3FED">
      <w:pPr>
        <w:pStyle w:val="Para"/>
      </w:pPr>
    </w:p>
    <w:p w:rsidR="006C3FED" w:rsidRDefault="006C3FED" w:rsidP="006C3FED">
      <w:pPr>
        <w:pStyle w:val="Para"/>
      </w:pPr>
    </w:p>
    <w:p w:rsidR="00585F39" w:rsidRDefault="000F253D" w:rsidP="00391A90">
      <w:pPr>
        <w:pStyle w:val="ChapTitle"/>
      </w:pPr>
      <w:bookmarkStart w:id="0" w:name="_Toc219616283"/>
      <w:bookmarkStart w:id="1" w:name="_Toc219616412"/>
      <w:bookmarkStart w:id="2" w:name="_Toc220118378"/>
      <w:r>
        <w:t>Module 1: Web Content Management Overview</w:t>
      </w:r>
      <w:bookmarkEnd w:id="0"/>
      <w:bookmarkEnd w:id="1"/>
      <w:bookmarkEnd w:id="2"/>
      <w:r w:rsidR="003904B2">
        <w:t xml:space="preserve"> </w:t>
      </w:r>
    </w:p>
    <w:p w:rsidR="006C3FED" w:rsidRDefault="006C3FED" w:rsidP="006C3FED">
      <w:pPr>
        <w:pStyle w:val="ProcHead"/>
      </w:pPr>
      <w:r>
        <w:t>Date published:</w:t>
      </w:r>
    </w:p>
    <w:p w:rsidR="006C3FED" w:rsidRDefault="00FB0BD3" w:rsidP="003904B2">
      <w:pPr>
        <w:pStyle w:val="Para"/>
      </w:pPr>
      <w:r>
        <w:t>Febr</w:t>
      </w:r>
      <w:r w:rsidR="008C300A">
        <w:t>uary 2009</w:t>
      </w:r>
    </w:p>
    <w:p w:rsidR="003904B2" w:rsidRDefault="003904B2" w:rsidP="003904B2">
      <w:pPr>
        <w:pStyle w:val="ProcHead"/>
      </w:pPr>
      <w:r>
        <w:t>Summary:</w:t>
      </w:r>
    </w:p>
    <w:p w:rsidR="00D91058" w:rsidRDefault="00D91058" w:rsidP="00D91058">
      <w:pPr>
        <w:rPr>
          <w:rFonts w:ascii="Arial" w:hAnsi="Arial" w:cs="Arial"/>
          <w:sz w:val="20"/>
          <w:szCs w:val="20"/>
        </w:rPr>
      </w:pPr>
      <w:r w:rsidRPr="00F71596">
        <w:rPr>
          <w:rFonts w:ascii="Arial" w:hAnsi="Arial" w:cs="Arial"/>
          <w:sz w:val="20"/>
          <w:szCs w:val="20"/>
        </w:rPr>
        <w:t xml:space="preserve">This paper describes the core elements of </w:t>
      </w:r>
      <w:r w:rsidR="00432175">
        <w:rPr>
          <w:rFonts w:ascii="Arial" w:hAnsi="Arial" w:cs="Arial"/>
          <w:sz w:val="20"/>
          <w:szCs w:val="20"/>
        </w:rPr>
        <w:t>Microsoft</w:t>
      </w:r>
      <w:r w:rsidR="00827DC1" w:rsidRPr="00827DC1">
        <w:rPr>
          <w:rFonts w:ascii="Arial" w:hAnsi="Arial"/>
          <w:sz w:val="20"/>
        </w:rPr>
        <w:t>®</w:t>
      </w:r>
      <w:r w:rsidR="00432175">
        <w:rPr>
          <w:rFonts w:ascii="Arial" w:hAnsi="Arial" w:cs="Arial"/>
          <w:sz w:val="20"/>
          <w:szCs w:val="20"/>
        </w:rPr>
        <w:t xml:space="preserve"> </w:t>
      </w:r>
      <w:r w:rsidRPr="00F71596">
        <w:rPr>
          <w:rFonts w:ascii="Arial" w:hAnsi="Arial" w:cs="Arial"/>
          <w:sz w:val="20"/>
          <w:szCs w:val="20"/>
        </w:rPr>
        <w:t>Office SharePoint</w:t>
      </w:r>
      <w:r w:rsidR="00AF6B64" w:rsidRPr="00827DC1">
        <w:rPr>
          <w:rFonts w:ascii="Arial" w:hAnsi="Arial"/>
          <w:sz w:val="20"/>
        </w:rPr>
        <w:t>®</w:t>
      </w:r>
      <w:r w:rsidRPr="00F71596">
        <w:rPr>
          <w:rFonts w:ascii="Arial" w:hAnsi="Arial" w:cs="Arial"/>
          <w:sz w:val="20"/>
          <w:szCs w:val="20"/>
        </w:rPr>
        <w:t xml:space="preserve"> Server 2007 Web Content Management (WCM), and how your information architecture affects the structure of your Web site. It also explains WCM implementation options and the role of WCM architecture.</w:t>
      </w:r>
    </w:p>
    <w:p w:rsidR="00FB0BD3" w:rsidRDefault="00FB0BD3" w:rsidP="00D91058">
      <w:pPr>
        <w:rPr>
          <w:rFonts w:ascii="Arial" w:hAnsi="Arial" w:cs="Arial"/>
          <w:sz w:val="20"/>
          <w:szCs w:val="20"/>
        </w:rPr>
      </w:pPr>
    </w:p>
    <w:p w:rsidR="002713D4" w:rsidRDefault="000E5347" w:rsidP="00D91058">
      <w:pPr>
        <w:rPr>
          <w:rFonts w:ascii="Arial" w:hAnsi="Arial" w:cs="Arial"/>
          <w:sz w:val="20"/>
          <w:szCs w:val="20"/>
        </w:rPr>
      </w:pPr>
      <w:r w:rsidRPr="000E5347">
        <w:rPr>
          <w:rFonts w:ascii="Arial" w:hAnsi="Arial" w:cs="Arial"/>
          <w:sz w:val="20"/>
          <w:szCs w:val="20"/>
        </w:rPr>
        <w:t xml:space="preserve">See </w:t>
      </w:r>
      <w:hyperlink r:id="rId8" w:history="1">
        <w:r w:rsidRPr="000E5347">
          <w:rPr>
            <w:rStyle w:val="Hyperlink"/>
            <w:rFonts w:ascii="Arial" w:hAnsi="Arial" w:cs="Arial"/>
            <w:sz w:val="20"/>
            <w:szCs w:val="20"/>
          </w:rPr>
          <w:t>Web Content Management Training Modules</w:t>
        </w:r>
      </w:hyperlink>
      <w:r>
        <w:rPr>
          <w:rFonts w:ascii="Arial" w:hAnsi="Arial" w:cs="Arial"/>
          <w:sz w:val="20"/>
          <w:szCs w:val="20"/>
        </w:rPr>
        <w:t xml:space="preserve"> (</w:t>
      </w:r>
      <w:r w:rsidRPr="000E5347">
        <w:rPr>
          <w:rFonts w:ascii="Arial" w:hAnsi="Arial" w:cs="Arial"/>
          <w:sz w:val="20"/>
          <w:szCs w:val="20"/>
        </w:rPr>
        <w:t>http://go.microsoft.com/fwlink/?LinkId=141931</w:t>
      </w:r>
      <w:r>
        <w:rPr>
          <w:rFonts w:ascii="Arial" w:hAnsi="Arial" w:cs="Arial"/>
          <w:sz w:val="20"/>
          <w:szCs w:val="20"/>
        </w:rPr>
        <w:t>)</w:t>
      </w:r>
      <w:r w:rsidRPr="000E5347">
        <w:rPr>
          <w:rFonts w:ascii="Arial" w:hAnsi="Arial" w:cs="Arial"/>
          <w:sz w:val="20"/>
          <w:szCs w:val="20"/>
        </w:rPr>
        <w:t xml:space="preserve"> </w:t>
      </w:r>
      <w:r w:rsidR="002713D4" w:rsidRPr="000E5347">
        <w:rPr>
          <w:rFonts w:ascii="Arial" w:hAnsi="Arial" w:cs="Arial"/>
          <w:sz w:val="20"/>
          <w:szCs w:val="20"/>
        </w:rPr>
        <w:t xml:space="preserve">for a complete list of the </w:t>
      </w:r>
      <w:r w:rsidRPr="000E5347">
        <w:rPr>
          <w:rFonts w:ascii="Arial" w:hAnsi="Arial" w:cs="Arial"/>
          <w:sz w:val="20"/>
          <w:szCs w:val="20"/>
        </w:rPr>
        <w:t>available</w:t>
      </w:r>
      <w:r w:rsidR="002713D4" w:rsidRPr="000E5347">
        <w:rPr>
          <w:rFonts w:ascii="Arial" w:hAnsi="Arial" w:cs="Arial"/>
          <w:sz w:val="20"/>
          <w:szCs w:val="20"/>
        </w:rPr>
        <w:t xml:space="preserve"> </w:t>
      </w:r>
      <w:r w:rsidRPr="000E5347">
        <w:rPr>
          <w:rFonts w:ascii="Arial" w:hAnsi="Arial" w:cs="Arial"/>
          <w:sz w:val="20"/>
          <w:szCs w:val="20"/>
        </w:rPr>
        <w:t>downloads</w:t>
      </w:r>
      <w:r w:rsidR="002713D4" w:rsidRPr="000E5347">
        <w:rPr>
          <w:rFonts w:ascii="Arial" w:hAnsi="Arial" w:cs="Arial"/>
          <w:sz w:val="20"/>
          <w:szCs w:val="20"/>
        </w:rPr>
        <w:t>.</w:t>
      </w:r>
    </w:p>
    <w:p w:rsidR="00B64CBA" w:rsidRDefault="00B64CBA" w:rsidP="00D91058">
      <w:pPr>
        <w:rPr>
          <w:rFonts w:ascii="Arial" w:hAnsi="Arial" w:cs="Arial"/>
          <w:sz w:val="20"/>
          <w:szCs w:val="20"/>
        </w:rPr>
      </w:pPr>
    </w:p>
    <w:p w:rsidR="00301DD8" w:rsidRPr="00F71596" w:rsidRDefault="00301DD8" w:rsidP="00D91058">
      <w:pPr>
        <w:rPr>
          <w:rFonts w:ascii="Arial" w:hAnsi="Arial" w:cs="Arial"/>
          <w:sz w:val="20"/>
          <w:szCs w:val="20"/>
        </w:rPr>
      </w:pPr>
    </w:p>
    <w:p w:rsidR="006C3FED" w:rsidRPr="006C3FED" w:rsidRDefault="006C3FED" w:rsidP="006C3FED">
      <w:pPr>
        <w:pStyle w:val="Para"/>
      </w:pPr>
    </w:p>
    <w:p w:rsidR="008210D5" w:rsidRDefault="008210D5" w:rsidP="003904B2">
      <w:pPr>
        <w:pStyle w:val="Para"/>
        <w:sectPr w:rsidR="008210D5">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pPr>
    </w:p>
    <w:p w:rsidR="000F253D" w:rsidRPr="000F253D" w:rsidRDefault="000F253D" w:rsidP="000F253D">
      <w:pPr>
        <w:rPr>
          <w:rFonts w:ascii="Arial" w:hAnsi="Arial" w:cs="Arial"/>
          <w:sz w:val="20"/>
          <w:szCs w:val="20"/>
        </w:rPr>
      </w:pPr>
      <w:r w:rsidRPr="000F253D">
        <w:rPr>
          <w:rFonts w:ascii="Arial" w:hAnsi="Arial" w:cs="Arial"/>
          <w:sz w:val="20"/>
          <w:szCs w:val="20"/>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0F253D">
        <w:rPr>
          <w:rFonts w:ascii="Arial" w:hAnsi="Arial" w:cs="Arial"/>
          <w:sz w:val="20"/>
          <w:szCs w:val="20"/>
        </w:rPr>
        <w:t>This White Paper is for informational purposes only.  MICROSOFT MAKES NO WARRANTIES, EXPRESS, IMPLIED OR STATUTORY, AS TO THE INFORMATION IN THIS DOCUMENT.</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0F253D">
        <w:rPr>
          <w:rFonts w:ascii="Arial" w:hAnsi="Arial" w:cs="Arial"/>
          <w:sz w:val="20"/>
          <w:szCs w:val="2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F253D" w:rsidRPr="000F253D" w:rsidRDefault="000F253D" w:rsidP="000F253D">
      <w:pPr>
        <w:rPr>
          <w:rFonts w:ascii="Arial" w:hAnsi="Arial" w:cs="Arial"/>
          <w:sz w:val="20"/>
          <w:szCs w:val="20"/>
        </w:rPr>
      </w:pPr>
    </w:p>
    <w:p w:rsidR="000F253D" w:rsidRPr="000F253D" w:rsidRDefault="000F253D" w:rsidP="000F253D">
      <w:pPr>
        <w:pStyle w:val="BodyText"/>
        <w:rPr>
          <w:rFonts w:ascii="Arial" w:hAnsi="Arial" w:cs="Arial"/>
          <w:sz w:val="20"/>
        </w:rPr>
      </w:pPr>
      <w:r w:rsidRPr="000F253D">
        <w:rPr>
          <w:rFonts w:ascii="Arial" w:hAnsi="Arial" w:cs="Arial"/>
          <w:sz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F253D" w:rsidRPr="000F253D" w:rsidRDefault="000F253D" w:rsidP="000F253D">
      <w:pPr>
        <w:pStyle w:val="BodyText"/>
        <w:rPr>
          <w:rFonts w:ascii="Arial" w:hAnsi="Arial" w:cs="Arial"/>
          <w:sz w:val="20"/>
        </w:rPr>
      </w:pPr>
    </w:p>
    <w:p w:rsidR="000F253D" w:rsidRPr="000F253D" w:rsidRDefault="00400821" w:rsidP="000F253D">
      <w:pPr>
        <w:rPr>
          <w:rFonts w:ascii="Arial" w:hAnsi="Arial" w:cs="Arial"/>
          <w:sz w:val="20"/>
          <w:szCs w:val="20"/>
        </w:rPr>
      </w:pPr>
      <w:r>
        <w:rPr>
          <w:rFonts w:ascii="Arial" w:hAnsi="Arial" w:cs="Arial"/>
          <w:sz w:val="20"/>
          <w:szCs w:val="20"/>
        </w:rPr>
        <w:t>©</w:t>
      </w:r>
      <w:r w:rsidR="000F253D" w:rsidRPr="000F253D">
        <w:rPr>
          <w:rFonts w:ascii="Arial" w:hAnsi="Arial" w:cs="Arial"/>
          <w:sz w:val="20"/>
          <w:szCs w:val="20"/>
        </w:rPr>
        <w:t xml:space="preserve"> </w:t>
      </w:r>
      <w:r w:rsidR="008C300A">
        <w:rPr>
          <w:rFonts w:ascii="Arial" w:hAnsi="Arial" w:cs="Arial"/>
          <w:sz w:val="20"/>
          <w:szCs w:val="20"/>
        </w:rPr>
        <w:t>2009</w:t>
      </w:r>
      <w:r w:rsidR="000F253D" w:rsidRPr="000F253D">
        <w:rPr>
          <w:rFonts w:ascii="Arial" w:hAnsi="Arial" w:cs="Arial"/>
          <w:sz w:val="20"/>
          <w:szCs w:val="20"/>
        </w:rPr>
        <w:t xml:space="preserve"> Microsoft Corporation.  All rights reserved.</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1809E7">
        <w:rPr>
          <w:rFonts w:ascii="Arial" w:hAnsi="Arial" w:cs="Arial"/>
          <w:sz w:val="20"/>
          <w:szCs w:val="20"/>
        </w:rPr>
        <w:t>Microsoft</w:t>
      </w:r>
      <w:r w:rsidR="007C33E7" w:rsidRPr="001809E7">
        <w:rPr>
          <w:rFonts w:ascii="Arial" w:hAnsi="Arial" w:cs="Arial"/>
          <w:sz w:val="20"/>
          <w:szCs w:val="20"/>
        </w:rPr>
        <w:t xml:space="preserve">, Active Directory, SharePoint, </w:t>
      </w:r>
      <w:r w:rsidR="001809E7" w:rsidRPr="001809E7">
        <w:rPr>
          <w:rFonts w:ascii="Arial" w:hAnsi="Arial" w:cs="Arial"/>
          <w:sz w:val="20"/>
          <w:szCs w:val="20"/>
        </w:rPr>
        <w:t>Visual SourceSafe, Visual Studio</w:t>
      </w:r>
      <w:r w:rsidR="00F36B5F" w:rsidRPr="001809E7">
        <w:rPr>
          <w:rFonts w:ascii="Arial" w:hAnsi="Arial" w:cs="Arial"/>
          <w:sz w:val="20"/>
          <w:szCs w:val="20"/>
        </w:rPr>
        <w:t xml:space="preserve">, </w:t>
      </w:r>
      <w:r w:rsidR="007C33E7" w:rsidRPr="001809E7">
        <w:rPr>
          <w:rFonts w:ascii="Arial" w:hAnsi="Arial" w:cs="Arial"/>
          <w:sz w:val="20"/>
          <w:szCs w:val="20"/>
        </w:rPr>
        <w:t>and Windows</w:t>
      </w:r>
      <w:r w:rsidRPr="001809E7">
        <w:rPr>
          <w:rFonts w:ascii="Arial" w:hAnsi="Arial" w:cs="Arial"/>
          <w:sz w:val="20"/>
          <w:szCs w:val="20"/>
        </w:rPr>
        <w:t xml:space="preserve"> are trademarks of the Microsoft group of companies.</w:t>
      </w:r>
    </w:p>
    <w:p w:rsidR="000F253D" w:rsidRPr="000F253D" w:rsidRDefault="000F253D" w:rsidP="000F253D">
      <w:pPr>
        <w:rPr>
          <w:rFonts w:ascii="Arial" w:hAnsi="Arial" w:cs="Arial"/>
          <w:sz w:val="20"/>
          <w:szCs w:val="20"/>
        </w:rPr>
      </w:pPr>
    </w:p>
    <w:p w:rsidR="000F253D" w:rsidRDefault="000F253D" w:rsidP="000F253D">
      <w:r w:rsidRPr="000F253D">
        <w:rPr>
          <w:rFonts w:ascii="Arial" w:hAnsi="Arial" w:cs="Arial"/>
          <w:sz w:val="20"/>
          <w:szCs w:val="20"/>
        </w:rPr>
        <w:t>All other trademarks are property of their respective owners.</w:t>
      </w:r>
    </w:p>
    <w:p w:rsidR="008210D5" w:rsidRDefault="008210D5" w:rsidP="003904B2">
      <w:pPr>
        <w:pStyle w:val="Para"/>
      </w:pPr>
    </w:p>
    <w:p w:rsidR="003C2C5D" w:rsidRDefault="008210D5" w:rsidP="0072274B">
      <w:pPr>
        <w:pStyle w:val="TOCTitle"/>
      </w:pPr>
      <w:r>
        <w:br w:type="page"/>
      </w:r>
      <w:bookmarkStart w:id="3" w:name="_Toc220118379"/>
      <w:bookmarkStart w:id="4" w:name="_Toc219616284"/>
      <w:r w:rsidR="003C2C5D">
        <w:lastRenderedPageBreak/>
        <w:t>Table of Contents</w:t>
      </w:r>
      <w:bookmarkEnd w:id="3"/>
    </w:p>
    <w:bookmarkEnd w:id="4"/>
    <w:p w:rsidR="00765974" w:rsidRDefault="006D1D9D">
      <w:pPr>
        <w:pStyle w:val="TOC1"/>
        <w:tabs>
          <w:tab w:val="right" w:leader="dot" w:pos="8630"/>
        </w:tabs>
        <w:rPr>
          <w:rFonts w:ascii="Calibri" w:hAnsi="Calibri" w:cs="Times New Roman"/>
          <w:b w:val="0"/>
          <w:bCs w:val="0"/>
          <w:caps w:val="0"/>
          <w:noProof/>
          <w:sz w:val="22"/>
          <w:szCs w:val="22"/>
        </w:rPr>
      </w:pPr>
      <w:r w:rsidRPr="006D1D9D">
        <w:rPr>
          <w:b w:val="0"/>
          <w:bCs w:val="0"/>
          <w:sz w:val="20"/>
          <w:szCs w:val="20"/>
        </w:rPr>
        <w:fldChar w:fldCharType="begin"/>
      </w:r>
      <w:r w:rsidR="00F00B53">
        <w:rPr>
          <w:b w:val="0"/>
          <w:bCs w:val="0"/>
          <w:sz w:val="20"/>
          <w:szCs w:val="20"/>
        </w:rPr>
        <w:instrText xml:space="preserve"> TOC \o "1-1" \h \z \t "Heading 2,2,Heading 3,3,ChapTitle,1,Head1,1,Head2,2,Head3,3,TOC Title,3" </w:instrText>
      </w:r>
      <w:r w:rsidRPr="006D1D9D">
        <w:rPr>
          <w:b w:val="0"/>
          <w:bCs w:val="0"/>
          <w:sz w:val="20"/>
          <w:szCs w:val="20"/>
        </w:rPr>
        <w:fldChar w:fldCharType="separate"/>
      </w:r>
      <w:hyperlink w:anchor="_Toc220118378" w:history="1">
        <w:r w:rsidR="00765974" w:rsidRPr="00067969">
          <w:rPr>
            <w:rStyle w:val="Hyperlink"/>
            <w:noProof/>
          </w:rPr>
          <w:t>Module 1: Web Content Management Overview</w:t>
        </w:r>
        <w:r w:rsidR="00765974">
          <w:rPr>
            <w:noProof/>
            <w:webHidden/>
          </w:rPr>
          <w:tab/>
        </w:r>
        <w:r>
          <w:rPr>
            <w:noProof/>
            <w:webHidden/>
          </w:rPr>
          <w:fldChar w:fldCharType="begin"/>
        </w:r>
        <w:r w:rsidR="00765974">
          <w:rPr>
            <w:noProof/>
            <w:webHidden/>
          </w:rPr>
          <w:instrText xml:space="preserve"> PAGEREF _Toc220118378 \h </w:instrText>
        </w:r>
        <w:r>
          <w:rPr>
            <w:noProof/>
            <w:webHidden/>
          </w:rPr>
        </w:r>
        <w:r>
          <w:rPr>
            <w:noProof/>
            <w:webHidden/>
          </w:rPr>
          <w:fldChar w:fldCharType="separate"/>
        </w:r>
        <w:r w:rsidR="00765974">
          <w:rPr>
            <w:noProof/>
            <w:webHidden/>
          </w:rPr>
          <w:t>1</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379" w:history="1">
        <w:r w:rsidR="00765974" w:rsidRPr="00067969">
          <w:rPr>
            <w:rStyle w:val="Hyperlink"/>
            <w:noProof/>
          </w:rPr>
          <w:t>Table of Contents</w:t>
        </w:r>
        <w:r w:rsidR="00765974">
          <w:rPr>
            <w:noProof/>
            <w:webHidden/>
          </w:rPr>
          <w:tab/>
        </w:r>
        <w:r>
          <w:rPr>
            <w:noProof/>
            <w:webHidden/>
          </w:rPr>
          <w:fldChar w:fldCharType="begin"/>
        </w:r>
        <w:r w:rsidR="00765974">
          <w:rPr>
            <w:noProof/>
            <w:webHidden/>
          </w:rPr>
          <w:instrText xml:space="preserve"> PAGEREF _Toc220118379 \h </w:instrText>
        </w:r>
        <w:r>
          <w:rPr>
            <w:noProof/>
            <w:webHidden/>
          </w:rPr>
        </w:r>
        <w:r>
          <w:rPr>
            <w:noProof/>
            <w:webHidden/>
          </w:rPr>
          <w:fldChar w:fldCharType="separate"/>
        </w:r>
        <w:r w:rsidR="00765974">
          <w:rPr>
            <w:noProof/>
            <w:webHidden/>
          </w:rPr>
          <w:t>3</w:t>
        </w:r>
        <w:r>
          <w:rPr>
            <w:noProof/>
            <w:webHidden/>
          </w:rPr>
          <w:fldChar w:fldCharType="end"/>
        </w:r>
      </w:hyperlink>
    </w:p>
    <w:p w:rsidR="00765974" w:rsidRDefault="006D1D9D">
      <w:pPr>
        <w:pStyle w:val="TOC1"/>
        <w:tabs>
          <w:tab w:val="right" w:leader="dot" w:pos="8630"/>
        </w:tabs>
        <w:rPr>
          <w:rFonts w:ascii="Calibri" w:hAnsi="Calibri" w:cs="Times New Roman"/>
          <w:b w:val="0"/>
          <w:bCs w:val="0"/>
          <w:caps w:val="0"/>
          <w:noProof/>
          <w:sz w:val="22"/>
          <w:szCs w:val="22"/>
        </w:rPr>
      </w:pPr>
      <w:hyperlink w:anchor="_Toc220118380" w:history="1">
        <w:r w:rsidR="00765974" w:rsidRPr="00067969">
          <w:rPr>
            <w:rStyle w:val="Hyperlink"/>
            <w:noProof/>
          </w:rPr>
          <w:t>Module 1 Overview</w:t>
        </w:r>
        <w:r w:rsidR="00765974">
          <w:rPr>
            <w:noProof/>
            <w:webHidden/>
          </w:rPr>
          <w:tab/>
        </w:r>
        <w:r>
          <w:rPr>
            <w:noProof/>
            <w:webHidden/>
          </w:rPr>
          <w:fldChar w:fldCharType="begin"/>
        </w:r>
        <w:r w:rsidR="00765974">
          <w:rPr>
            <w:noProof/>
            <w:webHidden/>
          </w:rPr>
          <w:instrText xml:space="preserve"> PAGEREF _Toc220118380 \h </w:instrText>
        </w:r>
        <w:r>
          <w:rPr>
            <w:noProof/>
            <w:webHidden/>
          </w:rPr>
        </w:r>
        <w:r>
          <w:rPr>
            <w:noProof/>
            <w:webHidden/>
          </w:rPr>
          <w:fldChar w:fldCharType="separate"/>
        </w:r>
        <w:r w:rsidR="00765974">
          <w:rPr>
            <w:noProof/>
            <w:webHidden/>
          </w:rPr>
          <w:t>1</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381" w:history="1">
        <w:r w:rsidR="00765974" w:rsidRPr="00067969">
          <w:rPr>
            <w:rStyle w:val="Hyperlink"/>
            <w:noProof/>
          </w:rPr>
          <w:t>Objectives</w:t>
        </w:r>
        <w:r w:rsidR="00765974">
          <w:rPr>
            <w:noProof/>
            <w:webHidden/>
          </w:rPr>
          <w:tab/>
        </w:r>
        <w:r>
          <w:rPr>
            <w:noProof/>
            <w:webHidden/>
          </w:rPr>
          <w:fldChar w:fldCharType="begin"/>
        </w:r>
        <w:r w:rsidR="00765974">
          <w:rPr>
            <w:noProof/>
            <w:webHidden/>
          </w:rPr>
          <w:instrText xml:space="preserve"> PAGEREF _Toc220118381 \h </w:instrText>
        </w:r>
        <w:r>
          <w:rPr>
            <w:noProof/>
            <w:webHidden/>
          </w:rPr>
        </w:r>
        <w:r>
          <w:rPr>
            <w:noProof/>
            <w:webHidden/>
          </w:rPr>
          <w:fldChar w:fldCharType="separate"/>
        </w:r>
        <w:r w:rsidR="00765974">
          <w:rPr>
            <w:noProof/>
            <w:webHidden/>
          </w:rPr>
          <w:t>1</w:t>
        </w:r>
        <w:r>
          <w:rPr>
            <w:noProof/>
            <w:webHidden/>
          </w:rPr>
          <w:fldChar w:fldCharType="end"/>
        </w:r>
      </w:hyperlink>
    </w:p>
    <w:p w:rsidR="00765974" w:rsidRDefault="006D1D9D">
      <w:pPr>
        <w:pStyle w:val="TOC1"/>
        <w:tabs>
          <w:tab w:val="right" w:leader="dot" w:pos="8630"/>
        </w:tabs>
        <w:rPr>
          <w:rFonts w:ascii="Calibri" w:hAnsi="Calibri" w:cs="Times New Roman"/>
          <w:b w:val="0"/>
          <w:bCs w:val="0"/>
          <w:caps w:val="0"/>
          <w:noProof/>
          <w:sz w:val="22"/>
          <w:szCs w:val="22"/>
        </w:rPr>
      </w:pPr>
      <w:hyperlink w:anchor="_Toc220118382" w:history="1">
        <w:r w:rsidR="00765974" w:rsidRPr="00067969">
          <w:rPr>
            <w:rStyle w:val="Hyperlink"/>
            <w:noProof/>
          </w:rPr>
          <w:t>Lesson 1: What Is Web Content Management?</w:t>
        </w:r>
        <w:r w:rsidR="00765974">
          <w:rPr>
            <w:noProof/>
            <w:webHidden/>
          </w:rPr>
          <w:tab/>
        </w:r>
        <w:r>
          <w:rPr>
            <w:noProof/>
            <w:webHidden/>
          </w:rPr>
          <w:fldChar w:fldCharType="begin"/>
        </w:r>
        <w:r w:rsidR="00765974">
          <w:rPr>
            <w:noProof/>
            <w:webHidden/>
          </w:rPr>
          <w:instrText xml:space="preserve"> PAGEREF _Toc220118382 \h </w:instrText>
        </w:r>
        <w:r>
          <w:rPr>
            <w:noProof/>
            <w:webHidden/>
          </w:rPr>
        </w:r>
        <w:r>
          <w:rPr>
            <w:noProof/>
            <w:webHidden/>
          </w:rPr>
          <w:fldChar w:fldCharType="separate"/>
        </w:r>
        <w:r w:rsidR="00765974">
          <w:rPr>
            <w:noProof/>
            <w:webHidden/>
          </w:rPr>
          <w:t>1</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383" w:history="1">
        <w:r w:rsidR="00765974" w:rsidRPr="00067969">
          <w:rPr>
            <w:rStyle w:val="Hyperlink"/>
            <w:noProof/>
          </w:rPr>
          <w:t>Objectives</w:t>
        </w:r>
        <w:r w:rsidR="00765974">
          <w:rPr>
            <w:noProof/>
            <w:webHidden/>
          </w:rPr>
          <w:tab/>
        </w:r>
        <w:r>
          <w:rPr>
            <w:noProof/>
            <w:webHidden/>
          </w:rPr>
          <w:fldChar w:fldCharType="begin"/>
        </w:r>
        <w:r w:rsidR="00765974">
          <w:rPr>
            <w:noProof/>
            <w:webHidden/>
          </w:rPr>
          <w:instrText xml:space="preserve"> PAGEREF _Toc220118383 \h </w:instrText>
        </w:r>
        <w:r>
          <w:rPr>
            <w:noProof/>
            <w:webHidden/>
          </w:rPr>
        </w:r>
        <w:r>
          <w:rPr>
            <w:noProof/>
            <w:webHidden/>
          </w:rPr>
          <w:fldChar w:fldCharType="separate"/>
        </w:r>
        <w:r w:rsidR="00765974">
          <w:rPr>
            <w:noProof/>
            <w:webHidden/>
          </w:rPr>
          <w:t>1</w:t>
        </w:r>
        <w:r>
          <w:rPr>
            <w:noProof/>
            <w:webHidden/>
          </w:rPr>
          <w:fldChar w:fldCharType="end"/>
        </w:r>
      </w:hyperlink>
    </w:p>
    <w:p w:rsidR="00765974" w:rsidRDefault="006D1D9D">
      <w:pPr>
        <w:pStyle w:val="TOC2"/>
        <w:tabs>
          <w:tab w:val="right" w:leader="dot" w:pos="8630"/>
        </w:tabs>
        <w:rPr>
          <w:rFonts w:ascii="Calibri" w:hAnsi="Calibri"/>
          <w:b w:val="0"/>
          <w:bCs w:val="0"/>
          <w:noProof/>
          <w:sz w:val="22"/>
          <w:szCs w:val="22"/>
        </w:rPr>
      </w:pPr>
      <w:hyperlink w:anchor="_Toc220118384" w:history="1">
        <w:r w:rsidR="00765974" w:rsidRPr="00067969">
          <w:rPr>
            <w:rStyle w:val="Hyperlink"/>
            <w:noProof/>
          </w:rPr>
          <w:t>Enabling Users to Edit Web Content</w:t>
        </w:r>
        <w:r w:rsidR="00765974">
          <w:rPr>
            <w:noProof/>
            <w:webHidden/>
          </w:rPr>
          <w:tab/>
        </w:r>
        <w:r>
          <w:rPr>
            <w:noProof/>
            <w:webHidden/>
          </w:rPr>
          <w:fldChar w:fldCharType="begin"/>
        </w:r>
        <w:r w:rsidR="00765974">
          <w:rPr>
            <w:noProof/>
            <w:webHidden/>
          </w:rPr>
          <w:instrText xml:space="preserve"> PAGEREF _Toc220118384 \h </w:instrText>
        </w:r>
        <w:r>
          <w:rPr>
            <w:noProof/>
            <w:webHidden/>
          </w:rPr>
        </w:r>
        <w:r>
          <w:rPr>
            <w:noProof/>
            <w:webHidden/>
          </w:rPr>
          <w:fldChar w:fldCharType="separate"/>
        </w:r>
        <w:r w:rsidR="00765974">
          <w:rPr>
            <w:noProof/>
            <w:webHidden/>
          </w:rPr>
          <w:t>1</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385" w:history="1">
        <w:r w:rsidR="00765974" w:rsidRPr="00067969">
          <w:rPr>
            <w:rStyle w:val="Hyperlink"/>
            <w:noProof/>
          </w:rPr>
          <w:t>Challenges of Client-side Editors</w:t>
        </w:r>
        <w:r w:rsidR="00765974">
          <w:rPr>
            <w:noProof/>
            <w:webHidden/>
          </w:rPr>
          <w:tab/>
        </w:r>
        <w:r>
          <w:rPr>
            <w:noProof/>
            <w:webHidden/>
          </w:rPr>
          <w:fldChar w:fldCharType="begin"/>
        </w:r>
        <w:r w:rsidR="00765974">
          <w:rPr>
            <w:noProof/>
            <w:webHidden/>
          </w:rPr>
          <w:instrText xml:space="preserve"> PAGEREF _Toc220118385 \h </w:instrText>
        </w:r>
        <w:r>
          <w:rPr>
            <w:noProof/>
            <w:webHidden/>
          </w:rPr>
        </w:r>
        <w:r>
          <w:rPr>
            <w:noProof/>
            <w:webHidden/>
          </w:rPr>
          <w:fldChar w:fldCharType="separate"/>
        </w:r>
        <w:r w:rsidR="00765974">
          <w:rPr>
            <w:noProof/>
            <w:webHidden/>
          </w:rPr>
          <w:t>2</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386" w:history="1">
        <w:r w:rsidR="00765974" w:rsidRPr="00067969">
          <w:rPr>
            <w:rStyle w:val="Hyperlink"/>
            <w:noProof/>
          </w:rPr>
          <w:t>Advantages of a Server-based Web Authoring System</w:t>
        </w:r>
        <w:r w:rsidR="00765974">
          <w:rPr>
            <w:noProof/>
            <w:webHidden/>
          </w:rPr>
          <w:tab/>
        </w:r>
        <w:r>
          <w:rPr>
            <w:noProof/>
            <w:webHidden/>
          </w:rPr>
          <w:fldChar w:fldCharType="begin"/>
        </w:r>
        <w:r w:rsidR="00765974">
          <w:rPr>
            <w:noProof/>
            <w:webHidden/>
          </w:rPr>
          <w:instrText xml:space="preserve"> PAGEREF _Toc220118386 \h </w:instrText>
        </w:r>
        <w:r>
          <w:rPr>
            <w:noProof/>
            <w:webHidden/>
          </w:rPr>
        </w:r>
        <w:r>
          <w:rPr>
            <w:noProof/>
            <w:webHidden/>
          </w:rPr>
          <w:fldChar w:fldCharType="separate"/>
        </w:r>
        <w:r w:rsidR="00765974">
          <w:rPr>
            <w:noProof/>
            <w:webHidden/>
          </w:rPr>
          <w:t>2</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387" w:history="1">
        <w:r w:rsidR="00765974" w:rsidRPr="00067969">
          <w:rPr>
            <w:rStyle w:val="Hyperlink"/>
            <w:noProof/>
            <w:lang w:val="en-GB"/>
          </w:rPr>
          <w:t xml:space="preserve">Enabling </w:t>
        </w:r>
        <w:r w:rsidR="00765974" w:rsidRPr="00067969">
          <w:rPr>
            <w:rStyle w:val="Hyperlink"/>
            <w:noProof/>
          </w:rPr>
          <w:t>Users</w:t>
        </w:r>
        <w:r w:rsidR="00765974" w:rsidRPr="00067969">
          <w:rPr>
            <w:rStyle w:val="Hyperlink"/>
            <w:noProof/>
            <w:lang w:val="en-GB"/>
          </w:rPr>
          <w:t xml:space="preserve"> with </w:t>
        </w:r>
        <w:r w:rsidR="00765974" w:rsidRPr="00067969">
          <w:rPr>
            <w:rStyle w:val="Hyperlink"/>
            <w:noProof/>
          </w:rPr>
          <w:t>Little</w:t>
        </w:r>
        <w:r w:rsidR="00765974" w:rsidRPr="00067969">
          <w:rPr>
            <w:rStyle w:val="Hyperlink"/>
            <w:noProof/>
            <w:lang w:val="en-GB"/>
          </w:rPr>
          <w:t xml:space="preserve"> Web </w:t>
        </w:r>
        <w:r w:rsidR="00765974" w:rsidRPr="00067969">
          <w:rPr>
            <w:rStyle w:val="Hyperlink"/>
            <w:noProof/>
          </w:rPr>
          <w:t>Expertise</w:t>
        </w:r>
        <w:r w:rsidR="00765974" w:rsidRPr="00067969">
          <w:rPr>
            <w:rStyle w:val="Hyperlink"/>
            <w:noProof/>
            <w:lang w:val="en-GB"/>
          </w:rPr>
          <w:t xml:space="preserve"> to </w:t>
        </w:r>
        <w:r w:rsidR="00765974" w:rsidRPr="00067969">
          <w:rPr>
            <w:rStyle w:val="Hyperlink"/>
            <w:noProof/>
          </w:rPr>
          <w:t>Edit Content</w:t>
        </w:r>
        <w:r w:rsidR="00765974">
          <w:rPr>
            <w:noProof/>
            <w:webHidden/>
          </w:rPr>
          <w:tab/>
        </w:r>
        <w:r>
          <w:rPr>
            <w:noProof/>
            <w:webHidden/>
          </w:rPr>
          <w:fldChar w:fldCharType="begin"/>
        </w:r>
        <w:r w:rsidR="00765974">
          <w:rPr>
            <w:noProof/>
            <w:webHidden/>
          </w:rPr>
          <w:instrText xml:space="preserve"> PAGEREF _Toc220118387 \h </w:instrText>
        </w:r>
        <w:r>
          <w:rPr>
            <w:noProof/>
            <w:webHidden/>
          </w:rPr>
        </w:r>
        <w:r>
          <w:rPr>
            <w:noProof/>
            <w:webHidden/>
          </w:rPr>
          <w:fldChar w:fldCharType="separate"/>
        </w:r>
        <w:r w:rsidR="00765974">
          <w:rPr>
            <w:noProof/>
            <w:webHidden/>
          </w:rPr>
          <w:t>2</w:t>
        </w:r>
        <w:r>
          <w:rPr>
            <w:noProof/>
            <w:webHidden/>
          </w:rPr>
          <w:fldChar w:fldCharType="end"/>
        </w:r>
      </w:hyperlink>
    </w:p>
    <w:p w:rsidR="00765974" w:rsidRDefault="006D1D9D">
      <w:pPr>
        <w:pStyle w:val="TOC2"/>
        <w:tabs>
          <w:tab w:val="right" w:leader="dot" w:pos="8630"/>
        </w:tabs>
        <w:rPr>
          <w:rFonts w:ascii="Calibri" w:hAnsi="Calibri"/>
          <w:b w:val="0"/>
          <w:bCs w:val="0"/>
          <w:noProof/>
          <w:sz w:val="22"/>
          <w:szCs w:val="22"/>
        </w:rPr>
      </w:pPr>
      <w:hyperlink w:anchor="_Toc220118388" w:history="1">
        <w:r w:rsidR="00765974" w:rsidRPr="00067969">
          <w:rPr>
            <w:rStyle w:val="Hyperlink"/>
            <w:noProof/>
          </w:rPr>
          <w:t>The Importance of an Approval Process</w:t>
        </w:r>
        <w:r w:rsidR="00765974">
          <w:rPr>
            <w:noProof/>
            <w:webHidden/>
          </w:rPr>
          <w:tab/>
        </w:r>
        <w:r>
          <w:rPr>
            <w:noProof/>
            <w:webHidden/>
          </w:rPr>
          <w:fldChar w:fldCharType="begin"/>
        </w:r>
        <w:r w:rsidR="00765974">
          <w:rPr>
            <w:noProof/>
            <w:webHidden/>
          </w:rPr>
          <w:instrText xml:space="preserve"> PAGEREF _Toc220118388 \h </w:instrText>
        </w:r>
        <w:r>
          <w:rPr>
            <w:noProof/>
            <w:webHidden/>
          </w:rPr>
        </w:r>
        <w:r>
          <w:rPr>
            <w:noProof/>
            <w:webHidden/>
          </w:rPr>
          <w:fldChar w:fldCharType="separate"/>
        </w:r>
        <w:r w:rsidR="00765974">
          <w:rPr>
            <w:noProof/>
            <w:webHidden/>
          </w:rPr>
          <w:t>3</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389" w:history="1">
        <w:r w:rsidR="00765974" w:rsidRPr="00067969">
          <w:rPr>
            <w:rStyle w:val="Hyperlink"/>
            <w:noProof/>
          </w:rPr>
          <w:t>Potential Problems with Enabling User Editing of Content</w:t>
        </w:r>
        <w:r w:rsidR="00765974">
          <w:rPr>
            <w:noProof/>
            <w:webHidden/>
          </w:rPr>
          <w:tab/>
        </w:r>
        <w:r>
          <w:rPr>
            <w:noProof/>
            <w:webHidden/>
          </w:rPr>
          <w:fldChar w:fldCharType="begin"/>
        </w:r>
        <w:r w:rsidR="00765974">
          <w:rPr>
            <w:noProof/>
            <w:webHidden/>
          </w:rPr>
          <w:instrText xml:space="preserve"> PAGEREF _Toc220118389 \h </w:instrText>
        </w:r>
        <w:r>
          <w:rPr>
            <w:noProof/>
            <w:webHidden/>
          </w:rPr>
        </w:r>
        <w:r>
          <w:rPr>
            <w:noProof/>
            <w:webHidden/>
          </w:rPr>
          <w:fldChar w:fldCharType="separate"/>
        </w:r>
        <w:r w:rsidR="00765974">
          <w:rPr>
            <w:noProof/>
            <w:webHidden/>
          </w:rPr>
          <w:t>3</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390" w:history="1">
        <w:r w:rsidR="00765974" w:rsidRPr="00067969">
          <w:rPr>
            <w:rStyle w:val="Hyperlink"/>
            <w:noProof/>
          </w:rPr>
          <w:t>Using Workflows to Manage the Approval Process</w:t>
        </w:r>
        <w:r w:rsidR="00765974">
          <w:rPr>
            <w:noProof/>
            <w:webHidden/>
          </w:rPr>
          <w:tab/>
        </w:r>
        <w:r>
          <w:rPr>
            <w:noProof/>
            <w:webHidden/>
          </w:rPr>
          <w:fldChar w:fldCharType="begin"/>
        </w:r>
        <w:r w:rsidR="00765974">
          <w:rPr>
            <w:noProof/>
            <w:webHidden/>
          </w:rPr>
          <w:instrText xml:space="preserve"> PAGEREF _Toc220118390 \h </w:instrText>
        </w:r>
        <w:r>
          <w:rPr>
            <w:noProof/>
            <w:webHidden/>
          </w:rPr>
        </w:r>
        <w:r>
          <w:rPr>
            <w:noProof/>
            <w:webHidden/>
          </w:rPr>
          <w:fldChar w:fldCharType="separate"/>
        </w:r>
        <w:r w:rsidR="00765974">
          <w:rPr>
            <w:noProof/>
            <w:webHidden/>
          </w:rPr>
          <w:t>4</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391" w:history="1">
        <w:r w:rsidR="00765974" w:rsidRPr="00067969">
          <w:rPr>
            <w:rStyle w:val="Hyperlink"/>
            <w:noProof/>
          </w:rPr>
          <w:t>Typical Stages in an Approval Process</w:t>
        </w:r>
        <w:r w:rsidR="00765974">
          <w:rPr>
            <w:noProof/>
            <w:webHidden/>
          </w:rPr>
          <w:tab/>
        </w:r>
        <w:r>
          <w:rPr>
            <w:noProof/>
            <w:webHidden/>
          </w:rPr>
          <w:fldChar w:fldCharType="begin"/>
        </w:r>
        <w:r w:rsidR="00765974">
          <w:rPr>
            <w:noProof/>
            <w:webHidden/>
          </w:rPr>
          <w:instrText xml:space="preserve"> PAGEREF _Toc220118391 \h </w:instrText>
        </w:r>
        <w:r>
          <w:rPr>
            <w:noProof/>
            <w:webHidden/>
          </w:rPr>
        </w:r>
        <w:r>
          <w:rPr>
            <w:noProof/>
            <w:webHidden/>
          </w:rPr>
          <w:fldChar w:fldCharType="separate"/>
        </w:r>
        <w:r w:rsidR="00765974">
          <w:rPr>
            <w:noProof/>
            <w:webHidden/>
          </w:rPr>
          <w:t>5</w:t>
        </w:r>
        <w:r>
          <w:rPr>
            <w:noProof/>
            <w:webHidden/>
          </w:rPr>
          <w:fldChar w:fldCharType="end"/>
        </w:r>
      </w:hyperlink>
    </w:p>
    <w:p w:rsidR="00765974" w:rsidRDefault="006D1D9D">
      <w:pPr>
        <w:pStyle w:val="TOC2"/>
        <w:tabs>
          <w:tab w:val="right" w:leader="dot" w:pos="8630"/>
        </w:tabs>
        <w:rPr>
          <w:rFonts w:ascii="Calibri" w:hAnsi="Calibri"/>
          <w:b w:val="0"/>
          <w:bCs w:val="0"/>
          <w:noProof/>
          <w:sz w:val="22"/>
          <w:szCs w:val="22"/>
        </w:rPr>
      </w:pPr>
      <w:hyperlink w:anchor="_Toc220118392" w:history="1">
        <w:r w:rsidR="00765974" w:rsidRPr="00067969">
          <w:rPr>
            <w:rStyle w:val="Hyperlink"/>
            <w:noProof/>
          </w:rPr>
          <w:t>Controlling Branding and Navigation</w:t>
        </w:r>
        <w:r w:rsidR="00765974">
          <w:rPr>
            <w:noProof/>
            <w:webHidden/>
          </w:rPr>
          <w:tab/>
        </w:r>
        <w:r>
          <w:rPr>
            <w:noProof/>
            <w:webHidden/>
          </w:rPr>
          <w:fldChar w:fldCharType="begin"/>
        </w:r>
        <w:r w:rsidR="00765974">
          <w:rPr>
            <w:noProof/>
            <w:webHidden/>
          </w:rPr>
          <w:instrText xml:space="preserve"> PAGEREF _Toc220118392 \h </w:instrText>
        </w:r>
        <w:r>
          <w:rPr>
            <w:noProof/>
            <w:webHidden/>
          </w:rPr>
        </w:r>
        <w:r>
          <w:rPr>
            <w:noProof/>
            <w:webHidden/>
          </w:rPr>
          <w:fldChar w:fldCharType="separate"/>
        </w:r>
        <w:r w:rsidR="00765974">
          <w:rPr>
            <w:noProof/>
            <w:webHidden/>
          </w:rPr>
          <w:t>6</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393" w:history="1">
        <w:r w:rsidR="00765974" w:rsidRPr="00067969">
          <w:rPr>
            <w:rStyle w:val="Hyperlink"/>
            <w:noProof/>
          </w:rPr>
          <w:t>Importance of a Consistent Look and Feel</w:t>
        </w:r>
        <w:r w:rsidR="00765974">
          <w:rPr>
            <w:noProof/>
            <w:webHidden/>
          </w:rPr>
          <w:tab/>
        </w:r>
        <w:r>
          <w:rPr>
            <w:noProof/>
            <w:webHidden/>
          </w:rPr>
          <w:fldChar w:fldCharType="begin"/>
        </w:r>
        <w:r w:rsidR="00765974">
          <w:rPr>
            <w:noProof/>
            <w:webHidden/>
          </w:rPr>
          <w:instrText xml:space="preserve"> PAGEREF _Toc220118393 \h </w:instrText>
        </w:r>
        <w:r>
          <w:rPr>
            <w:noProof/>
            <w:webHidden/>
          </w:rPr>
        </w:r>
        <w:r>
          <w:rPr>
            <w:noProof/>
            <w:webHidden/>
          </w:rPr>
          <w:fldChar w:fldCharType="separate"/>
        </w:r>
        <w:r w:rsidR="00765974">
          <w:rPr>
            <w:noProof/>
            <w:webHidden/>
          </w:rPr>
          <w:t>6</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394" w:history="1">
        <w:r w:rsidR="00765974" w:rsidRPr="00067969">
          <w:rPr>
            <w:rStyle w:val="Hyperlink"/>
            <w:noProof/>
          </w:rPr>
          <w:t>Tools for Creating a Consistent Look and Feel</w:t>
        </w:r>
        <w:r w:rsidR="00765974">
          <w:rPr>
            <w:noProof/>
            <w:webHidden/>
          </w:rPr>
          <w:tab/>
        </w:r>
        <w:r>
          <w:rPr>
            <w:noProof/>
            <w:webHidden/>
          </w:rPr>
          <w:fldChar w:fldCharType="begin"/>
        </w:r>
        <w:r w:rsidR="00765974">
          <w:rPr>
            <w:noProof/>
            <w:webHidden/>
          </w:rPr>
          <w:instrText xml:space="preserve"> PAGEREF _Toc220118394 \h </w:instrText>
        </w:r>
        <w:r>
          <w:rPr>
            <w:noProof/>
            <w:webHidden/>
          </w:rPr>
        </w:r>
        <w:r>
          <w:rPr>
            <w:noProof/>
            <w:webHidden/>
          </w:rPr>
          <w:fldChar w:fldCharType="separate"/>
        </w:r>
        <w:r w:rsidR="00765974">
          <w:rPr>
            <w:noProof/>
            <w:webHidden/>
          </w:rPr>
          <w:t>7</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395" w:history="1">
        <w:r w:rsidR="00765974" w:rsidRPr="00067969">
          <w:rPr>
            <w:rStyle w:val="Hyperlink"/>
            <w:noProof/>
          </w:rPr>
          <w:t>Importance of an Optimized Navigation Structure</w:t>
        </w:r>
        <w:r w:rsidR="00765974">
          <w:rPr>
            <w:noProof/>
            <w:webHidden/>
          </w:rPr>
          <w:tab/>
        </w:r>
        <w:r>
          <w:rPr>
            <w:noProof/>
            <w:webHidden/>
          </w:rPr>
          <w:fldChar w:fldCharType="begin"/>
        </w:r>
        <w:r w:rsidR="00765974">
          <w:rPr>
            <w:noProof/>
            <w:webHidden/>
          </w:rPr>
          <w:instrText xml:space="preserve"> PAGEREF _Toc220118395 \h </w:instrText>
        </w:r>
        <w:r>
          <w:rPr>
            <w:noProof/>
            <w:webHidden/>
          </w:rPr>
        </w:r>
        <w:r>
          <w:rPr>
            <w:noProof/>
            <w:webHidden/>
          </w:rPr>
          <w:fldChar w:fldCharType="separate"/>
        </w:r>
        <w:r w:rsidR="00765974">
          <w:rPr>
            <w:noProof/>
            <w:webHidden/>
          </w:rPr>
          <w:t>9</w:t>
        </w:r>
        <w:r>
          <w:rPr>
            <w:noProof/>
            <w:webHidden/>
          </w:rPr>
          <w:fldChar w:fldCharType="end"/>
        </w:r>
      </w:hyperlink>
    </w:p>
    <w:p w:rsidR="00765974" w:rsidRDefault="006D1D9D">
      <w:pPr>
        <w:pStyle w:val="TOC2"/>
        <w:tabs>
          <w:tab w:val="right" w:leader="dot" w:pos="8630"/>
        </w:tabs>
        <w:rPr>
          <w:rFonts w:ascii="Calibri" w:hAnsi="Calibri"/>
          <w:b w:val="0"/>
          <w:bCs w:val="0"/>
          <w:noProof/>
          <w:sz w:val="22"/>
          <w:szCs w:val="22"/>
        </w:rPr>
      </w:pPr>
      <w:hyperlink w:anchor="_Toc220118396" w:history="1">
        <w:r w:rsidR="00765974" w:rsidRPr="00067969">
          <w:rPr>
            <w:rStyle w:val="Hyperlink"/>
            <w:noProof/>
          </w:rPr>
          <w:t>Staging and Content Deployment</w:t>
        </w:r>
        <w:r w:rsidR="00765974">
          <w:rPr>
            <w:noProof/>
            <w:webHidden/>
          </w:rPr>
          <w:tab/>
        </w:r>
        <w:r>
          <w:rPr>
            <w:noProof/>
            <w:webHidden/>
          </w:rPr>
          <w:fldChar w:fldCharType="begin"/>
        </w:r>
        <w:r w:rsidR="00765974">
          <w:rPr>
            <w:noProof/>
            <w:webHidden/>
          </w:rPr>
          <w:instrText xml:space="preserve"> PAGEREF _Toc220118396 \h </w:instrText>
        </w:r>
        <w:r>
          <w:rPr>
            <w:noProof/>
            <w:webHidden/>
          </w:rPr>
        </w:r>
        <w:r>
          <w:rPr>
            <w:noProof/>
            <w:webHidden/>
          </w:rPr>
          <w:fldChar w:fldCharType="separate"/>
        </w:r>
        <w:r w:rsidR="00765974">
          <w:rPr>
            <w:noProof/>
            <w:webHidden/>
          </w:rPr>
          <w:t>9</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397" w:history="1">
        <w:r w:rsidR="00765974" w:rsidRPr="00067969">
          <w:rPr>
            <w:rStyle w:val="Hyperlink"/>
            <w:noProof/>
          </w:rPr>
          <w:t>Role of the Authoring Environment</w:t>
        </w:r>
        <w:r w:rsidR="00765974">
          <w:rPr>
            <w:noProof/>
            <w:webHidden/>
          </w:rPr>
          <w:tab/>
        </w:r>
        <w:r>
          <w:rPr>
            <w:noProof/>
            <w:webHidden/>
          </w:rPr>
          <w:fldChar w:fldCharType="begin"/>
        </w:r>
        <w:r w:rsidR="00765974">
          <w:rPr>
            <w:noProof/>
            <w:webHidden/>
          </w:rPr>
          <w:instrText xml:space="preserve"> PAGEREF _Toc220118397 \h </w:instrText>
        </w:r>
        <w:r>
          <w:rPr>
            <w:noProof/>
            <w:webHidden/>
          </w:rPr>
        </w:r>
        <w:r>
          <w:rPr>
            <w:noProof/>
            <w:webHidden/>
          </w:rPr>
          <w:fldChar w:fldCharType="separate"/>
        </w:r>
        <w:r w:rsidR="00765974">
          <w:rPr>
            <w:noProof/>
            <w:webHidden/>
          </w:rPr>
          <w:t>9</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398" w:history="1">
        <w:r w:rsidR="00765974" w:rsidRPr="00067969">
          <w:rPr>
            <w:rStyle w:val="Hyperlink"/>
            <w:noProof/>
          </w:rPr>
          <w:t>Role of the Staging Environment</w:t>
        </w:r>
        <w:r w:rsidR="00765974">
          <w:rPr>
            <w:noProof/>
            <w:webHidden/>
          </w:rPr>
          <w:tab/>
        </w:r>
        <w:r>
          <w:rPr>
            <w:noProof/>
            <w:webHidden/>
          </w:rPr>
          <w:fldChar w:fldCharType="begin"/>
        </w:r>
        <w:r w:rsidR="00765974">
          <w:rPr>
            <w:noProof/>
            <w:webHidden/>
          </w:rPr>
          <w:instrText xml:space="preserve"> PAGEREF _Toc220118398 \h </w:instrText>
        </w:r>
        <w:r>
          <w:rPr>
            <w:noProof/>
            <w:webHidden/>
          </w:rPr>
        </w:r>
        <w:r>
          <w:rPr>
            <w:noProof/>
            <w:webHidden/>
          </w:rPr>
          <w:fldChar w:fldCharType="separate"/>
        </w:r>
        <w:r w:rsidR="00765974">
          <w:rPr>
            <w:noProof/>
            <w:webHidden/>
          </w:rPr>
          <w:t>10</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399" w:history="1">
        <w:r w:rsidR="00765974" w:rsidRPr="00067969">
          <w:rPr>
            <w:rStyle w:val="Hyperlink"/>
            <w:noProof/>
          </w:rPr>
          <w:t>Role of the Production Environment</w:t>
        </w:r>
        <w:r w:rsidR="00765974">
          <w:rPr>
            <w:noProof/>
            <w:webHidden/>
          </w:rPr>
          <w:tab/>
        </w:r>
        <w:r>
          <w:rPr>
            <w:noProof/>
            <w:webHidden/>
          </w:rPr>
          <w:fldChar w:fldCharType="begin"/>
        </w:r>
        <w:r w:rsidR="00765974">
          <w:rPr>
            <w:noProof/>
            <w:webHidden/>
          </w:rPr>
          <w:instrText xml:space="preserve"> PAGEREF _Toc220118399 \h </w:instrText>
        </w:r>
        <w:r>
          <w:rPr>
            <w:noProof/>
            <w:webHidden/>
          </w:rPr>
        </w:r>
        <w:r>
          <w:rPr>
            <w:noProof/>
            <w:webHidden/>
          </w:rPr>
          <w:fldChar w:fldCharType="separate"/>
        </w:r>
        <w:r w:rsidR="00765974">
          <w:rPr>
            <w:noProof/>
            <w:webHidden/>
          </w:rPr>
          <w:t>10</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400" w:history="1">
        <w:r w:rsidR="00765974" w:rsidRPr="00067969">
          <w:rPr>
            <w:rStyle w:val="Hyperlink"/>
            <w:noProof/>
          </w:rPr>
          <w:t>Moving Content Between Environments</w:t>
        </w:r>
        <w:r w:rsidR="00765974">
          <w:rPr>
            <w:noProof/>
            <w:webHidden/>
          </w:rPr>
          <w:tab/>
        </w:r>
        <w:r>
          <w:rPr>
            <w:noProof/>
            <w:webHidden/>
          </w:rPr>
          <w:fldChar w:fldCharType="begin"/>
        </w:r>
        <w:r w:rsidR="00765974">
          <w:rPr>
            <w:noProof/>
            <w:webHidden/>
          </w:rPr>
          <w:instrText xml:space="preserve"> PAGEREF _Toc220118400 \h </w:instrText>
        </w:r>
        <w:r>
          <w:rPr>
            <w:noProof/>
            <w:webHidden/>
          </w:rPr>
        </w:r>
        <w:r>
          <w:rPr>
            <w:noProof/>
            <w:webHidden/>
          </w:rPr>
          <w:fldChar w:fldCharType="separate"/>
        </w:r>
        <w:r w:rsidR="00765974">
          <w:rPr>
            <w:noProof/>
            <w:webHidden/>
          </w:rPr>
          <w:t>10</w:t>
        </w:r>
        <w:r>
          <w:rPr>
            <w:noProof/>
            <w:webHidden/>
          </w:rPr>
          <w:fldChar w:fldCharType="end"/>
        </w:r>
      </w:hyperlink>
    </w:p>
    <w:p w:rsidR="00765974" w:rsidRDefault="006D1D9D">
      <w:pPr>
        <w:pStyle w:val="TOC1"/>
        <w:tabs>
          <w:tab w:val="right" w:leader="dot" w:pos="8630"/>
        </w:tabs>
        <w:rPr>
          <w:rFonts w:ascii="Calibri" w:hAnsi="Calibri" w:cs="Times New Roman"/>
          <w:b w:val="0"/>
          <w:bCs w:val="0"/>
          <w:caps w:val="0"/>
          <w:noProof/>
          <w:sz w:val="22"/>
          <w:szCs w:val="22"/>
        </w:rPr>
      </w:pPr>
      <w:hyperlink w:anchor="_Toc220118401" w:history="1">
        <w:r w:rsidR="00765974" w:rsidRPr="00067969">
          <w:rPr>
            <w:rStyle w:val="Hyperlink"/>
            <w:noProof/>
          </w:rPr>
          <w:t>Lesson 2: First Steps in Your Web Content Management Architecture</w:t>
        </w:r>
        <w:r w:rsidR="00765974">
          <w:rPr>
            <w:noProof/>
            <w:webHidden/>
          </w:rPr>
          <w:tab/>
        </w:r>
        <w:r>
          <w:rPr>
            <w:noProof/>
            <w:webHidden/>
          </w:rPr>
          <w:fldChar w:fldCharType="begin"/>
        </w:r>
        <w:r w:rsidR="00765974">
          <w:rPr>
            <w:noProof/>
            <w:webHidden/>
          </w:rPr>
          <w:instrText xml:space="preserve"> PAGEREF _Toc220118401 \h </w:instrText>
        </w:r>
        <w:r>
          <w:rPr>
            <w:noProof/>
            <w:webHidden/>
          </w:rPr>
        </w:r>
        <w:r>
          <w:rPr>
            <w:noProof/>
            <w:webHidden/>
          </w:rPr>
          <w:fldChar w:fldCharType="separate"/>
        </w:r>
        <w:r w:rsidR="00765974">
          <w:rPr>
            <w:noProof/>
            <w:webHidden/>
          </w:rPr>
          <w:t>11</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402" w:history="1">
        <w:r w:rsidR="00765974" w:rsidRPr="00067969">
          <w:rPr>
            <w:rStyle w:val="Hyperlink"/>
            <w:noProof/>
          </w:rPr>
          <w:t>Objectives</w:t>
        </w:r>
        <w:r w:rsidR="00765974">
          <w:rPr>
            <w:noProof/>
            <w:webHidden/>
          </w:rPr>
          <w:tab/>
        </w:r>
        <w:r>
          <w:rPr>
            <w:noProof/>
            <w:webHidden/>
          </w:rPr>
          <w:fldChar w:fldCharType="begin"/>
        </w:r>
        <w:r w:rsidR="00765974">
          <w:rPr>
            <w:noProof/>
            <w:webHidden/>
          </w:rPr>
          <w:instrText xml:space="preserve"> PAGEREF _Toc220118402 \h </w:instrText>
        </w:r>
        <w:r>
          <w:rPr>
            <w:noProof/>
            <w:webHidden/>
          </w:rPr>
        </w:r>
        <w:r>
          <w:rPr>
            <w:noProof/>
            <w:webHidden/>
          </w:rPr>
          <w:fldChar w:fldCharType="separate"/>
        </w:r>
        <w:r w:rsidR="00765974">
          <w:rPr>
            <w:noProof/>
            <w:webHidden/>
          </w:rPr>
          <w:t>12</w:t>
        </w:r>
        <w:r>
          <w:rPr>
            <w:noProof/>
            <w:webHidden/>
          </w:rPr>
          <w:fldChar w:fldCharType="end"/>
        </w:r>
      </w:hyperlink>
    </w:p>
    <w:p w:rsidR="00765974" w:rsidRDefault="006D1D9D">
      <w:pPr>
        <w:pStyle w:val="TOC2"/>
        <w:tabs>
          <w:tab w:val="right" w:leader="dot" w:pos="8630"/>
        </w:tabs>
        <w:rPr>
          <w:rFonts w:ascii="Calibri" w:hAnsi="Calibri"/>
          <w:b w:val="0"/>
          <w:bCs w:val="0"/>
          <w:noProof/>
          <w:sz w:val="22"/>
          <w:szCs w:val="22"/>
        </w:rPr>
      </w:pPr>
      <w:hyperlink w:anchor="_Toc220118403" w:history="1">
        <w:r w:rsidR="00765974" w:rsidRPr="00067969">
          <w:rPr>
            <w:rStyle w:val="Hyperlink"/>
            <w:noProof/>
          </w:rPr>
          <w:t>Creating an Information Architecture</w:t>
        </w:r>
        <w:r w:rsidR="00765974">
          <w:rPr>
            <w:noProof/>
            <w:webHidden/>
          </w:rPr>
          <w:tab/>
        </w:r>
        <w:r>
          <w:rPr>
            <w:noProof/>
            <w:webHidden/>
          </w:rPr>
          <w:fldChar w:fldCharType="begin"/>
        </w:r>
        <w:r w:rsidR="00765974">
          <w:rPr>
            <w:noProof/>
            <w:webHidden/>
          </w:rPr>
          <w:instrText xml:space="preserve"> PAGEREF _Toc220118403 \h </w:instrText>
        </w:r>
        <w:r>
          <w:rPr>
            <w:noProof/>
            <w:webHidden/>
          </w:rPr>
        </w:r>
        <w:r>
          <w:rPr>
            <w:noProof/>
            <w:webHidden/>
          </w:rPr>
          <w:fldChar w:fldCharType="separate"/>
        </w:r>
        <w:r w:rsidR="00765974">
          <w:rPr>
            <w:noProof/>
            <w:webHidden/>
          </w:rPr>
          <w:t>12</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404" w:history="1">
        <w:r w:rsidR="00765974" w:rsidRPr="00067969">
          <w:rPr>
            <w:rStyle w:val="Hyperlink"/>
            <w:noProof/>
          </w:rPr>
          <w:t>What Is an Information Architecture?</w:t>
        </w:r>
        <w:r w:rsidR="00765974">
          <w:rPr>
            <w:noProof/>
            <w:webHidden/>
          </w:rPr>
          <w:tab/>
        </w:r>
        <w:r>
          <w:rPr>
            <w:noProof/>
            <w:webHidden/>
          </w:rPr>
          <w:fldChar w:fldCharType="begin"/>
        </w:r>
        <w:r w:rsidR="00765974">
          <w:rPr>
            <w:noProof/>
            <w:webHidden/>
          </w:rPr>
          <w:instrText xml:space="preserve"> PAGEREF _Toc220118404 \h </w:instrText>
        </w:r>
        <w:r>
          <w:rPr>
            <w:noProof/>
            <w:webHidden/>
          </w:rPr>
        </w:r>
        <w:r>
          <w:rPr>
            <w:noProof/>
            <w:webHidden/>
          </w:rPr>
          <w:fldChar w:fldCharType="separate"/>
        </w:r>
        <w:r w:rsidR="00765974">
          <w:rPr>
            <w:noProof/>
            <w:webHidden/>
          </w:rPr>
          <w:t>12</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405" w:history="1">
        <w:r w:rsidR="00765974" w:rsidRPr="00067969">
          <w:rPr>
            <w:rStyle w:val="Hyperlink"/>
            <w:noProof/>
          </w:rPr>
          <w:t>Gathering Relevant Information</w:t>
        </w:r>
        <w:r w:rsidR="00765974">
          <w:rPr>
            <w:noProof/>
            <w:webHidden/>
          </w:rPr>
          <w:tab/>
        </w:r>
        <w:r>
          <w:rPr>
            <w:noProof/>
            <w:webHidden/>
          </w:rPr>
          <w:fldChar w:fldCharType="begin"/>
        </w:r>
        <w:r w:rsidR="00765974">
          <w:rPr>
            <w:noProof/>
            <w:webHidden/>
          </w:rPr>
          <w:instrText xml:space="preserve"> PAGEREF _Toc220118405 \h </w:instrText>
        </w:r>
        <w:r>
          <w:rPr>
            <w:noProof/>
            <w:webHidden/>
          </w:rPr>
        </w:r>
        <w:r>
          <w:rPr>
            <w:noProof/>
            <w:webHidden/>
          </w:rPr>
          <w:fldChar w:fldCharType="separate"/>
        </w:r>
        <w:r w:rsidR="00765974">
          <w:rPr>
            <w:noProof/>
            <w:webHidden/>
          </w:rPr>
          <w:t>12</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406" w:history="1">
        <w:r w:rsidR="00765974" w:rsidRPr="00067969">
          <w:rPr>
            <w:rStyle w:val="Hyperlink"/>
            <w:noProof/>
          </w:rPr>
          <w:t>Information Architecture Planning Stages</w:t>
        </w:r>
        <w:r w:rsidR="00765974">
          <w:rPr>
            <w:noProof/>
            <w:webHidden/>
          </w:rPr>
          <w:tab/>
        </w:r>
        <w:r>
          <w:rPr>
            <w:noProof/>
            <w:webHidden/>
          </w:rPr>
          <w:fldChar w:fldCharType="begin"/>
        </w:r>
        <w:r w:rsidR="00765974">
          <w:rPr>
            <w:noProof/>
            <w:webHidden/>
          </w:rPr>
          <w:instrText xml:space="preserve"> PAGEREF _Toc220118406 \h </w:instrText>
        </w:r>
        <w:r>
          <w:rPr>
            <w:noProof/>
            <w:webHidden/>
          </w:rPr>
        </w:r>
        <w:r>
          <w:rPr>
            <w:noProof/>
            <w:webHidden/>
          </w:rPr>
          <w:fldChar w:fldCharType="separate"/>
        </w:r>
        <w:r w:rsidR="00765974">
          <w:rPr>
            <w:noProof/>
            <w:webHidden/>
          </w:rPr>
          <w:t>13</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407" w:history="1">
        <w:r w:rsidR="00765974" w:rsidRPr="00067969">
          <w:rPr>
            <w:rStyle w:val="Hyperlink"/>
            <w:noProof/>
          </w:rPr>
          <w:t>Documenting Your Information Architecture</w:t>
        </w:r>
        <w:r w:rsidR="00765974">
          <w:rPr>
            <w:noProof/>
            <w:webHidden/>
          </w:rPr>
          <w:tab/>
        </w:r>
        <w:r>
          <w:rPr>
            <w:noProof/>
            <w:webHidden/>
          </w:rPr>
          <w:fldChar w:fldCharType="begin"/>
        </w:r>
        <w:r w:rsidR="00765974">
          <w:rPr>
            <w:noProof/>
            <w:webHidden/>
          </w:rPr>
          <w:instrText xml:space="preserve"> PAGEREF _Toc220118407 \h </w:instrText>
        </w:r>
        <w:r>
          <w:rPr>
            <w:noProof/>
            <w:webHidden/>
          </w:rPr>
        </w:r>
        <w:r>
          <w:rPr>
            <w:noProof/>
            <w:webHidden/>
          </w:rPr>
          <w:fldChar w:fldCharType="separate"/>
        </w:r>
        <w:r w:rsidR="00765974">
          <w:rPr>
            <w:noProof/>
            <w:webHidden/>
          </w:rPr>
          <w:t>14</w:t>
        </w:r>
        <w:r>
          <w:rPr>
            <w:noProof/>
            <w:webHidden/>
          </w:rPr>
          <w:fldChar w:fldCharType="end"/>
        </w:r>
      </w:hyperlink>
    </w:p>
    <w:p w:rsidR="00765974" w:rsidRDefault="006D1D9D">
      <w:pPr>
        <w:pStyle w:val="TOC2"/>
        <w:tabs>
          <w:tab w:val="right" w:leader="dot" w:pos="8630"/>
        </w:tabs>
        <w:rPr>
          <w:rFonts w:ascii="Calibri" w:hAnsi="Calibri"/>
          <w:b w:val="0"/>
          <w:bCs w:val="0"/>
          <w:noProof/>
          <w:sz w:val="22"/>
          <w:szCs w:val="22"/>
        </w:rPr>
      </w:pPr>
      <w:hyperlink w:anchor="_Toc220118408" w:history="1">
        <w:r w:rsidR="00765974" w:rsidRPr="00067969">
          <w:rPr>
            <w:rStyle w:val="Hyperlink"/>
            <w:noProof/>
          </w:rPr>
          <w:t>Determining Sites and Subsites</w:t>
        </w:r>
        <w:r w:rsidR="00765974">
          <w:rPr>
            <w:noProof/>
            <w:webHidden/>
          </w:rPr>
          <w:tab/>
        </w:r>
        <w:r>
          <w:rPr>
            <w:noProof/>
            <w:webHidden/>
          </w:rPr>
          <w:fldChar w:fldCharType="begin"/>
        </w:r>
        <w:r w:rsidR="00765974">
          <w:rPr>
            <w:noProof/>
            <w:webHidden/>
          </w:rPr>
          <w:instrText xml:space="preserve"> PAGEREF _Toc220118408 \h </w:instrText>
        </w:r>
        <w:r>
          <w:rPr>
            <w:noProof/>
            <w:webHidden/>
          </w:rPr>
        </w:r>
        <w:r>
          <w:rPr>
            <w:noProof/>
            <w:webHidden/>
          </w:rPr>
          <w:fldChar w:fldCharType="separate"/>
        </w:r>
        <w:r w:rsidR="00765974">
          <w:rPr>
            <w:noProof/>
            <w:webHidden/>
          </w:rPr>
          <w:t>14</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409" w:history="1">
        <w:r w:rsidR="00765974" w:rsidRPr="00067969">
          <w:rPr>
            <w:rStyle w:val="Hyperlink"/>
            <w:noProof/>
          </w:rPr>
          <w:t>Planning Site Collections for WCM</w:t>
        </w:r>
        <w:r w:rsidR="00765974">
          <w:rPr>
            <w:noProof/>
            <w:webHidden/>
          </w:rPr>
          <w:tab/>
        </w:r>
        <w:r>
          <w:rPr>
            <w:noProof/>
            <w:webHidden/>
          </w:rPr>
          <w:fldChar w:fldCharType="begin"/>
        </w:r>
        <w:r w:rsidR="00765974">
          <w:rPr>
            <w:noProof/>
            <w:webHidden/>
          </w:rPr>
          <w:instrText xml:space="preserve"> PAGEREF _Toc220118409 \h </w:instrText>
        </w:r>
        <w:r>
          <w:rPr>
            <w:noProof/>
            <w:webHidden/>
          </w:rPr>
        </w:r>
        <w:r>
          <w:rPr>
            <w:noProof/>
            <w:webHidden/>
          </w:rPr>
          <w:fldChar w:fldCharType="separate"/>
        </w:r>
        <w:r w:rsidR="00765974">
          <w:rPr>
            <w:noProof/>
            <w:webHidden/>
          </w:rPr>
          <w:t>14</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410" w:history="1">
        <w:r w:rsidR="00765974" w:rsidRPr="00067969">
          <w:rPr>
            <w:rStyle w:val="Hyperlink"/>
            <w:noProof/>
          </w:rPr>
          <w:t>Planning Sites and Subsites for WCM</w:t>
        </w:r>
        <w:r w:rsidR="00765974">
          <w:rPr>
            <w:noProof/>
            <w:webHidden/>
          </w:rPr>
          <w:tab/>
        </w:r>
        <w:r>
          <w:rPr>
            <w:noProof/>
            <w:webHidden/>
          </w:rPr>
          <w:fldChar w:fldCharType="begin"/>
        </w:r>
        <w:r w:rsidR="00765974">
          <w:rPr>
            <w:noProof/>
            <w:webHidden/>
          </w:rPr>
          <w:instrText xml:space="preserve"> PAGEREF _Toc220118410 \h </w:instrText>
        </w:r>
        <w:r>
          <w:rPr>
            <w:noProof/>
            <w:webHidden/>
          </w:rPr>
        </w:r>
        <w:r>
          <w:rPr>
            <w:noProof/>
            <w:webHidden/>
          </w:rPr>
          <w:fldChar w:fldCharType="separate"/>
        </w:r>
        <w:r w:rsidR="00765974">
          <w:rPr>
            <w:noProof/>
            <w:webHidden/>
          </w:rPr>
          <w:t>15</w:t>
        </w:r>
        <w:r>
          <w:rPr>
            <w:noProof/>
            <w:webHidden/>
          </w:rPr>
          <w:fldChar w:fldCharType="end"/>
        </w:r>
      </w:hyperlink>
    </w:p>
    <w:p w:rsidR="00765974" w:rsidRDefault="006D1D9D">
      <w:pPr>
        <w:pStyle w:val="TOC2"/>
        <w:tabs>
          <w:tab w:val="right" w:leader="dot" w:pos="8630"/>
        </w:tabs>
        <w:rPr>
          <w:rFonts w:ascii="Calibri" w:hAnsi="Calibri"/>
          <w:b w:val="0"/>
          <w:bCs w:val="0"/>
          <w:noProof/>
          <w:sz w:val="22"/>
          <w:szCs w:val="22"/>
        </w:rPr>
      </w:pPr>
      <w:hyperlink w:anchor="_Toc220118411" w:history="1">
        <w:r w:rsidR="00765974" w:rsidRPr="00067969">
          <w:rPr>
            <w:rStyle w:val="Hyperlink"/>
            <w:noProof/>
          </w:rPr>
          <w:t>Planning Site Navigation</w:t>
        </w:r>
        <w:r w:rsidR="00765974">
          <w:rPr>
            <w:noProof/>
            <w:webHidden/>
          </w:rPr>
          <w:tab/>
        </w:r>
        <w:r>
          <w:rPr>
            <w:noProof/>
            <w:webHidden/>
          </w:rPr>
          <w:fldChar w:fldCharType="begin"/>
        </w:r>
        <w:r w:rsidR="00765974">
          <w:rPr>
            <w:noProof/>
            <w:webHidden/>
          </w:rPr>
          <w:instrText xml:space="preserve"> PAGEREF _Toc220118411 \h </w:instrText>
        </w:r>
        <w:r>
          <w:rPr>
            <w:noProof/>
            <w:webHidden/>
          </w:rPr>
        </w:r>
        <w:r>
          <w:rPr>
            <w:noProof/>
            <w:webHidden/>
          </w:rPr>
          <w:fldChar w:fldCharType="separate"/>
        </w:r>
        <w:r w:rsidR="00765974">
          <w:rPr>
            <w:noProof/>
            <w:webHidden/>
          </w:rPr>
          <w:t>15</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412" w:history="1">
        <w:r w:rsidR="00765974" w:rsidRPr="00067969">
          <w:rPr>
            <w:rStyle w:val="Hyperlink"/>
            <w:noProof/>
          </w:rPr>
          <w:t>Gathering Information from the Current Solution</w:t>
        </w:r>
        <w:r w:rsidR="00765974">
          <w:rPr>
            <w:noProof/>
            <w:webHidden/>
          </w:rPr>
          <w:tab/>
        </w:r>
        <w:r>
          <w:rPr>
            <w:noProof/>
            <w:webHidden/>
          </w:rPr>
          <w:fldChar w:fldCharType="begin"/>
        </w:r>
        <w:r w:rsidR="00765974">
          <w:rPr>
            <w:noProof/>
            <w:webHidden/>
          </w:rPr>
          <w:instrText xml:space="preserve"> PAGEREF _Toc220118412 \h </w:instrText>
        </w:r>
        <w:r>
          <w:rPr>
            <w:noProof/>
            <w:webHidden/>
          </w:rPr>
        </w:r>
        <w:r>
          <w:rPr>
            <w:noProof/>
            <w:webHidden/>
          </w:rPr>
          <w:fldChar w:fldCharType="separate"/>
        </w:r>
        <w:r w:rsidR="00765974">
          <w:rPr>
            <w:noProof/>
            <w:webHidden/>
          </w:rPr>
          <w:t>16</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413" w:history="1">
        <w:r w:rsidR="00765974" w:rsidRPr="00067969">
          <w:rPr>
            <w:rStyle w:val="Hyperlink"/>
            <w:noProof/>
          </w:rPr>
          <w:t>Creating an Intuitive Navigation Site Structure</w:t>
        </w:r>
        <w:r w:rsidR="00765974">
          <w:rPr>
            <w:noProof/>
            <w:webHidden/>
          </w:rPr>
          <w:tab/>
        </w:r>
        <w:r>
          <w:rPr>
            <w:noProof/>
            <w:webHidden/>
          </w:rPr>
          <w:fldChar w:fldCharType="begin"/>
        </w:r>
        <w:r w:rsidR="00765974">
          <w:rPr>
            <w:noProof/>
            <w:webHidden/>
          </w:rPr>
          <w:instrText xml:space="preserve"> PAGEREF _Toc220118413 \h </w:instrText>
        </w:r>
        <w:r>
          <w:rPr>
            <w:noProof/>
            <w:webHidden/>
          </w:rPr>
        </w:r>
        <w:r>
          <w:rPr>
            <w:noProof/>
            <w:webHidden/>
          </w:rPr>
          <w:fldChar w:fldCharType="separate"/>
        </w:r>
        <w:r w:rsidR="00765974">
          <w:rPr>
            <w:noProof/>
            <w:webHidden/>
          </w:rPr>
          <w:t>16</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414" w:history="1">
        <w:r w:rsidR="00765974" w:rsidRPr="00067969">
          <w:rPr>
            <w:rStyle w:val="Hyperlink"/>
            <w:noProof/>
          </w:rPr>
          <w:t>The Office SharePoint Server 2007 Navigation Model</w:t>
        </w:r>
        <w:r w:rsidR="00765974">
          <w:rPr>
            <w:noProof/>
            <w:webHidden/>
          </w:rPr>
          <w:tab/>
        </w:r>
        <w:r>
          <w:rPr>
            <w:noProof/>
            <w:webHidden/>
          </w:rPr>
          <w:fldChar w:fldCharType="begin"/>
        </w:r>
        <w:r w:rsidR="00765974">
          <w:rPr>
            <w:noProof/>
            <w:webHidden/>
          </w:rPr>
          <w:instrText xml:space="preserve"> PAGEREF _Toc220118414 \h </w:instrText>
        </w:r>
        <w:r>
          <w:rPr>
            <w:noProof/>
            <w:webHidden/>
          </w:rPr>
        </w:r>
        <w:r>
          <w:rPr>
            <w:noProof/>
            <w:webHidden/>
          </w:rPr>
          <w:fldChar w:fldCharType="separate"/>
        </w:r>
        <w:r w:rsidR="00765974">
          <w:rPr>
            <w:noProof/>
            <w:webHidden/>
          </w:rPr>
          <w:t>16</w:t>
        </w:r>
        <w:r>
          <w:rPr>
            <w:noProof/>
            <w:webHidden/>
          </w:rPr>
          <w:fldChar w:fldCharType="end"/>
        </w:r>
      </w:hyperlink>
    </w:p>
    <w:p w:rsidR="00765974" w:rsidRDefault="006D1D9D">
      <w:pPr>
        <w:pStyle w:val="TOC2"/>
        <w:tabs>
          <w:tab w:val="right" w:leader="dot" w:pos="8630"/>
        </w:tabs>
        <w:rPr>
          <w:rFonts w:ascii="Calibri" w:hAnsi="Calibri"/>
          <w:b w:val="0"/>
          <w:bCs w:val="0"/>
          <w:noProof/>
          <w:sz w:val="22"/>
          <w:szCs w:val="22"/>
        </w:rPr>
      </w:pPr>
      <w:hyperlink w:anchor="_Toc220118415" w:history="1">
        <w:r w:rsidR="00765974" w:rsidRPr="00067969">
          <w:rPr>
            <w:rStyle w:val="Hyperlink"/>
            <w:noProof/>
          </w:rPr>
          <w:t>The Role of Blogs and Wikis</w:t>
        </w:r>
        <w:r w:rsidR="00765974">
          <w:rPr>
            <w:noProof/>
            <w:webHidden/>
          </w:rPr>
          <w:tab/>
        </w:r>
        <w:r>
          <w:rPr>
            <w:noProof/>
            <w:webHidden/>
          </w:rPr>
          <w:fldChar w:fldCharType="begin"/>
        </w:r>
        <w:r w:rsidR="00765974">
          <w:rPr>
            <w:noProof/>
            <w:webHidden/>
          </w:rPr>
          <w:instrText xml:space="preserve"> PAGEREF _Toc220118415 \h </w:instrText>
        </w:r>
        <w:r>
          <w:rPr>
            <w:noProof/>
            <w:webHidden/>
          </w:rPr>
        </w:r>
        <w:r>
          <w:rPr>
            <w:noProof/>
            <w:webHidden/>
          </w:rPr>
          <w:fldChar w:fldCharType="separate"/>
        </w:r>
        <w:r w:rsidR="00765974">
          <w:rPr>
            <w:noProof/>
            <w:webHidden/>
          </w:rPr>
          <w:t>16</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416" w:history="1">
        <w:r w:rsidR="00765974" w:rsidRPr="00067969">
          <w:rPr>
            <w:rStyle w:val="Hyperlink"/>
            <w:noProof/>
          </w:rPr>
          <w:t>Disadvantages of the Formal Content Management Process</w:t>
        </w:r>
        <w:r w:rsidR="00765974">
          <w:rPr>
            <w:noProof/>
            <w:webHidden/>
          </w:rPr>
          <w:tab/>
        </w:r>
        <w:r>
          <w:rPr>
            <w:noProof/>
            <w:webHidden/>
          </w:rPr>
          <w:fldChar w:fldCharType="begin"/>
        </w:r>
        <w:r w:rsidR="00765974">
          <w:rPr>
            <w:noProof/>
            <w:webHidden/>
          </w:rPr>
          <w:instrText xml:space="preserve"> PAGEREF _Toc220118416 \h </w:instrText>
        </w:r>
        <w:r>
          <w:rPr>
            <w:noProof/>
            <w:webHidden/>
          </w:rPr>
        </w:r>
        <w:r>
          <w:rPr>
            <w:noProof/>
            <w:webHidden/>
          </w:rPr>
          <w:fldChar w:fldCharType="separate"/>
        </w:r>
        <w:r w:rsidR="00765974">
          <w:rPr>
            <w:noProof/>
            <w:webHidden/>
          </w:rPr>
          <w:t>17</w:t>
        </w:r>
        <w:r>
          <w:rPr>
            <w:noProof/>
            <w:webHidden/>
          </w:rPr>
          <w:fldChar w:fldCharType="end"/>
        </w:r>
      </w:hyperlink>
    </w:p>
    <w:p w:rsidR="00765974" w:rsidRDefault="006D1D9D">
      <w:pPr>
        <w:pStyle w:val="TOC3"/>
        <w:tabs>
          <w:tab w:val="right" w:leader="dot" w:pos="8630"/>
        </w:tabs>
        <w:rPr>
          <w:rFonts w:ascii="Calibri" w:hAnsi="Calibri"/>
          <w:noProof/>
          <w:sz w:val="22"/>
          <w:szCs w:val="22"/>
        </w:rPr>
      </w:pPr>
      <w:hyperlink w:anchor="_Toc220118417" w:history="1">
        <w:r w:rsidR="00765974" w:rsidRPr="00067969">
          <w:rPr>
            <w:rStyle w:val="Hyperlink"/>
            <w:noProof/>
          </w:rPr>
          <w:t>Advantages of Blog and Wiki Business Scenarios</w:t>
        </w:r>
        <w:r w:rsidR="00765974">
          <w:rPr>
            <w:noProof/>
            <w:webHidden/>
          </w:rPr>
          <w:tab/>
        </w:r>
        <w:r>
          <w:rPr>
            <w:noProof/>
            <w:webHidden/>
          </w:rPr>
          <w:fldChar w:fldCharType="begin"/>
        </w:r>
        <w:r w:rsidR="00765974">
          <w:rPr>
            <w:noProof/>
            <w:webHidden/>
          </w:rPr>
          <w:instrText xml:space="preserve"> PAGEREF _Toc220118417 \h </w:instrText>
        </w:r>
        <w:r>
          <w:rPr>
            <w:noProof/>
            <w:webHidden/>
          </w:rPr>
        </w:r>
        <w:r>
          <w:rPr>
            <w:noProof/>
            <w:webHidden/>
          </w:rPr>
          <w:fldChar w:fldCharType="separate"/>
        </w:r>
        <w:r w:rsidR="00765974">
          <w:rPr>
            <w:noProof/>
            <w:webHidden/>
          </w:rPr>
          <w:t>17</w:t>
        </w:r>
        <w:r>
          <w:rPr>
            <w:noProof/>
            <w:webHidden/>
          </w:rPr>
          <w:fldChar w:fldCharType="end"/>
        </w:r>
      </w:hyperlink>
    </w:p>
    <w:p w:rsidR="00765974" w:rsidRDefault="006D1D9D">
      <w:pPr>
        <w:pStyle w:val="TOC1"/>
        <w:tabs>
          <w:tab w:val="right" w:leader="dot" w:pos="8630"/>
        </w:tabs>
        <w:rPr>
          <w:rFonts w:ascii="Calibri" w:hAnsi="Calibri" w:cs="Times New Roman"/>
          <w:b w:val="0"/>
          <w:bCs w:val="0"/>
          <w:caps w:val="0"/>
          <w:noProof/>
          <w:sz w:val="22"/>
          <w:szCs w:val="22"/>
        </w:rPr>
      </w:pPr>
      <w:hyperlink w:anchor="_Toc220118418" w:history="1">
        <w:r w:rsidR="00765974" w:rsidRPr="00067969">
          <w:rPr>
            <w:rStyle w:val="Hyperlink"/>
            <w:noProof/>
          </w:rPr>
          <w:t>Review of Module 1</w:t>
        </w:r>
        <w:r w:rsidR="00765974">
          <w:rPr>
            <w:noProof/>
            <w:webHidden/>
          </w:rPr>
          <w:tab/>
        </w:r>
        <w:r>
          <w:rPr>
            <w:noProof/>
            <w:webHidden/>
          </w:rPr>
          <w:fldChar w:fldCharType="begin"/>
        </w:r>
        <w:r w:rsidR="00765974">
          <w:rPr>
            <w:noProof/>
            <w:webHidden/>
          </w:rPr>
          <w:instrText xml:space="preserve"> PAGEREF _Toc220118418 \h </w:instrText>
        </w:r>
        <w:r>
          <w:rPr>
            <w:noProof/>
            <w:webHidden/>
          </w:rPr>
        </w:r>
        <w:r>
          <w:rPr>
            <w:noProof/>
            <w:webHidden/>
          </w:rPr>
          <w:fldChar w:fldCharType="separate"/>
        </w:r>
        <w:r w:rsidR="00765974">
          <w:rPr>
            <w:noProof/>
            <w:webHidden/>
          </w:rPr>
          <w:t>18</w:t>
        </w:r>
        <w:r>
          <w:rPr>
            <w:noProof/>
            <w:webHidden/>
          </w:rPr>
          <w:fldChar w:fldCharType="end"/>
        </w:r>
      </w:hyperlink>
    </w:p>
    <w:p w:rsidR="001D5804" w:rsidRDefault="006D1D9D" w:rsidP="003D0D33">
      <w:r>
        <w:rPr>
          <w:rFonts w:ascii="Arial" w:hAnsi="Arial"/>
          <w:b/>
          <w:bCs/>
          <w:sz w:val="20"/>
          <w:szCs w:val="20"/>
        </w:rPr>
        <w:fldChar w:fldCharType="end"/>
      </w:r>
    </w:p>
    <w:p w:rsidR="008210D5" w:rsidRDefault="008210D5" w:rsidP="003904B2">
      <w:pPr>
        <w:pStyle w:val="Para"/>
        <w:sectPr w:rsidR="008210D5">
          <w:headerReference w:type="default" r:id="rId15"/>
          <w:footerReference w:type="default" r:id="rId16"/>
          <w:pgSz w:w="12240" w:h="15840"/>
          <w:pgMar w:top="1440" w:right="1800" w:bottom="1440" w:left="1800" w:header="720" w:footer="720" w:gutter="0"/>
          <w:cols w:space="720"/>
          <w:docGrid w:linePitch="360"/>
        </w:sectPr>
      </w:pPr>
    </w:p>
    <w:p w:rsidR="00B86D2D" w:rsidRDefault="001D5804" w:rsidP="00B86D2D">
      <w:pPr>
        <w:pStyle w:val="Head1"/>
      </w:pPr>
      <w:bookmarkStart w:id="5" w:name="_Toc219616285"/>
      <w:bookmarkStart w:id="6" w:name="_Toc219616414"/>
      <w:bookmarkStart w:id="7" w:name="_Toc220118380"/>
      <w:r>
        <w:lastRenderedPageBreak/>
        <w:t>Module 1 Overview</w:t>
      </w:r>
      <w:bookmarkEnd w:id="5"/>
      <w:bookmarkEnd w:id="6"/>
      <w:bookmarkEnd w:id="7"/>
    </w:p>
    <w:p w:rsidR="001D5804" w:rsidRPr="001D5804" w:rsidRDefault="001D5804" w:rsidP="001D5804">
      <w:pPr>
        <w:rPr>
          <w:rFonts w:ascii="Arial" w:hAnsi="Arial"/>
          <w:sz w:val="20"/>
        </w:rPr>
      </w:pPr>
      <w:r w:rsidRPr="001D5804">
        <w:rPr>
          <w:rFonts w:ascii="Arial" w:hAnsi="Arial"/>
          <w:sz w:val="20"/>
        </w:rPr>
        <w:t>Microsoft® Office SharePoint® Server 2007 Web Content Management (WCM) provides a platform for Internet and intranet publishing sites. In this module, you will review the core elements of Office SharePoint Server 2007 WCM and will examine how your information architecture affects the structure of your site.</w:t>
      </w:r>
    </w:p>
    <w:p w:rsidR="00253F0A" w:rsidRDefault="001D5804" w:rsidP="003C0F1B">
      <w:pPr>
        <w:pStyle w:val="Head3"/>
      </w:pPr>
      <w:bookmarkStart w:id="8" w:name="_Toc220118381"/>
      <w:r>
        <w:t>Objectives</w:t>
      </w:r>
      <w:bookmarkEnd w:id="8"/>
    </w:p>
    <w:p w:rsidR="001D5804" w:rsidRPr="001D5804" w:rsidRDefault="001D5804" w:rsidP="001D5804">
      <w:pPr>
        <w:rPr>
          <w:rFonts w:ascii="Arial" w:hAnsi="Arial" w:cs="Arial"/>
          <w:sz w:val="20"/>
          <w:szCs w:val="20"/>
        </w:rPr>
      </w:pPr>
      <w:bookmarkStart w:id="9" w:name="_Toc163966138"/>
      <w:r w:rsidRPr="001D5804">
        <w:rPr>
          <w:rFonts w:ascii="Arial" w:hAnsi="Arial" w:cs="Arial"/>
          <w:sz w:val="20"/>
          <w:szCs w:val="20"/>
        </w:rPr>
        <w:t>After completing this module, you will be able to:</w:t>
      </w:r>
    </w:p>
    <w:p w:rsidR="001D5804" w:rsidRPr="009C73C5" w:rsidRDefault="001D5804" w:rsidP="009C73C5">
      <w:pPr>
        <w:pStyle w:val="Lb1"/>
        <w:numPr>
          <w:ilvl w:val="0"/>
          <w:numId w:val="24"/>
        </w:numPr>
        <w:rPr>
          <w:rFonts w:ascii="Arial" w:hAnsi="Arial" w:cs="Arial"/>
          <w:sz w:val="20"/>
          <w:szCs w:val="20"/>
        </w:rPr>
      </w:pPr>
      <w:r w:rsidRPr="001D5804">
        <w:rPr>
          <w:rFonts w:ascii="Arial" w:hAnsi="Arial" w:cs="Arial"/>
          <w:sz w:val="20"/>
          <w:szCs w:val="20"/>
        </w:rPr>
        <w:t>Describe the use of WCM and implementation options (</w:t>
      </w:r>
      <w:hyperlink w:anchor="Lesson1" w:history="1">
        <w:r w:rsidRPr="00045408">
          <w:rPr>
            <w:rStyle w:val="Hyperlink"/>
            <w:rFonts w:ascii="Arial" w:hAnsi="Arial" w:cs="Arial"/>
            <w:sz w:val="20"/>
            <w:szCs w:val="20"/>
          </w:rPr>
          <w:t>Lesson 1</w:t>
        </w:r>
      </w:hyperlink>
      <w:r w:rsidRPr="001D5804">
        <w:rPr>
          <w:rFonts w:ascii="Arial" w:hAnsi="Arial" w:cs="Arial"/>
          <w:sz w:val="20"/>
          <w:szCs w:val="20"/>
        </w:rPr>
        <w:t>)</w:t>
      </w:r>
    </w:p>
    <w:p w:rsidR="001D5804" w:rsidRPr="009C73C5" w:rsidRDefault="001D5804" w:rsidP="009C73C5">
      <w:pPr>
        <w:pStyle w:val="Lb1"/>
        <w:numPr>
          <w:ilvl w:val="0"/>
          <w:numId w:val="24"/>
        </w:numPr>
        <w:rPr>
          <w:rFonts w:ascii="Arial" w:hAnsi="Arial" w:cs="Arial"/>
          <w:sz w:val="20"/>
          <w:szCs w:val="20"/>
        </w:rPr>
      </w:pPr>
      <w:r w:rsidRPr="001D5804">
        <w:rPr>
          <w:rFonts w:ascii="Arial" w:hAnsi="Arial" w:cs="Arial"/>
          <w:sz w:val="20"/>
          <w:szCs w:val="20"/>
        </w:rPr>
        <w:t>Describe the role of WCM architecture (</w:t>
      </w:r>
      <w:hyperlink w:anchor="Lesson2" w:history="1">
        <w:r w:rsidRPr="00045408">
          <w:rPr>
            <w:rStyle w:val="Hyperlink"/>
            <w:rFonts w:ascii="Arial" w:hAnsi="Arial" w:cs="Arial"/>
            <w:sz w:val="20"/>
            <w:szCs w:val="20"/>
          </w:rPr>
          <w:t>Lesson 2</w:t>
        </w:r>
      </w:hyperlink>
      <w:r w:rsidRPr="001D5804">
        <w:rPr>
          <w:rFonts w:ascii="Arial" w:hAnsi="Arial" w:cs="Arial"/>
          <w:sz w:val="20"/>
          <w:szCs w:val="20"/>
        </w:rPr>
        <w:t>)</w:t>
      </w:r>
    </w:p>
    <w:p w:rsidR="00A305FF" w:rsidRDefault="00A305FF" w:rsidP="00A37D2B">
      <w:pPr>
        <w:pStyle w:val="Head1"/>
      </w:pPr>
      <w:bookmarkStart w:id="10" w:name="Lesson1"/>
      <w:bookmarkStart w:id="11" w:name="_Toc219616286"/>
      <w:bookmarkStart w:id="12" w:name="_Toc219616415"/>
      <w:bookmarkStart w:id="13" w:name="_Toc220118382"/>
      <w:r>
        <w:t>Lesson 1: What Is Web Content Management?</w:t>
      </w:r>
      <w:bookmarkEnd w:id="10"/>
      <w:bookmarkEnd w:id="11"/>
      <w:bookmarkEnd w:id="12"/>
      <w:bookmarkEnd w:id="13"/>
    </w:p>
    <w:p w:rsidR="00A37D2B" w:rsidRPr="001D5804" w:rsidRDefault="00A37D2B" w:rsidP="00034534">
      <w:pPr>
        <w:rPr>
          <w:rFonts w:ascii="Arial" w:hAnsi="Arial" w:cs="Arial"/>
          <w:sz w:val="20"/>
          <w:szCs w:val="20"/>
          <w:highlight w:val="yellow"/>
        </w:rPr>
      </w:pPr>
    </w:p>
    <w:p w:rsidR="00A37D2B" w:rsidRPr="00A37D2B" w:rsidRDefault="00A37D2B" w:rsidP="00A37D2B">
      <w:pPr>
        <w:rPr>
          <w:rFonts w:ascii="Arial" w:hAnsi="Arial"/>
          <w:sz w:val="20"/>
        </w:rPr>
      </w:pPr>
      <w:r w:rsidRPr="00A37D2B">
        <w:rPr>
          <w:rFonts w:ascii="Arial" w:hAnsi="Arial"/>
          <w:sz w:val="20"/>
        </w:rPr>
        <w:t xml:space="preserve">In this lesson, you will learn about </w:t>
      </w:r>
      <w:r w:rsidR="006D1A77">
        <w:rPr>
          <w:rFonts w:ascii="Arial" w:hAnsi="Arial"/>
          <w:sz w:val="20"/>
        </w:rPr>
        <w:t xml:space="preserve">Office </w:t>
      </w:r>
      <w:r w:rsidRPr="00A37D2B">
        <w:rPr>
          <w:rFonts w:ascii="Arial" w:hAnsi="Arial"/>
          <w:sz w:val="20"/>
        </w:rPr>
        <w:t xml:space="preserve">SharePoint Server 2007 tools that enable users to edit Web pages and you will learn to manage the content development process. You will also see the way in which </w:t>
      </w:r>
      <w:r w:rsidR="006D1A77">
        <w:rPr>
          <w:rFonts w:ascii="Arial" w:hAnsi="Arial"/>
          <w:sz w:val="20"/>
        </w:rPr>
        <w:t xml:space="preserve">Office </w:t>
      </w:r>
      <w:r w:rsidRPr="00A37D2B">
        <w:rPr>
          <w:rFonts w:ascii="Arial" w:hAnsi="Arial"/>
          <w:sz w:val="20"/>
        </w:rPr>
        <w:t>SharePoint Server 2007 provides branding and navigation structures. To manage and secure content change, it is important to separate your development and publishing environments. This lesson also reviews how you can stage your content for publishing to a production environment.</w:t>
      </w:r>
    </w:p>
    <w:p w:rsidR="00A37D2B" w:rsidRDefault="00A37D2B" w:rsidP="004F6889">
      <w:pPr>
        <w:pStyle w:val="Head3"/>
      </w:pPr>
      <w:bookmarkStart w:id="14" w:name="_Toc220118383"/>
      <w:r>
        <w:t>Objectives</w:t>
      </w:r>
      <w:bookmarkEnd w:id="14"/>
    </w:p>
    <w:p w:rsidR="00A37D2B" w:rsidRPr="001D5804" w:rsidRDefault="00A37D2B" w:rsidP="00A37D2B">
      <w:pPr>
        <w:rPr>
          <w:rFonts w:ascii="Arial" w:hAnsi="Arial" w:cs="Arial"/>
          <w:sz w:val="20"/>
          <w:szCs w:val="20"/>
        </w:rPr>
      </w:pPr>
      <w:r w:rsidRPr="001D5804">
        <w:rPr>
          <w:rFonts w:ascii="Arial" w:hAnsi="Arial" w:cs="Arial"/>
          <w:sz w:val="20"/>
          <w:szCs w:val="20"/>
        </w:rPr>
        <w:t xml:space="preserve">After completing this </w:t>
      </w:r>
      <w:r>
        <w:rPr>
          <w:rFonts w:ascii="Arial" w:hAnsi="Arial" w:cs="Arial"/>
          <w:sz w:val="20"/>
          <w:szCs w:val="20"/>
        </w:rPr>
        <w:t>lesson</w:t>
      </w:r>
      <w:r w:rsidRPr="001D5804">
        <w:rPr>
          <w:rFonts w:ascii="Arial" w:hAnsi="Arial" w:cs="Arial"/>
          <w:sz w:val="20"/>
          <w:szCs w:val="20"/>
        </w:rPr>
        <w:t>, you will be able to:</w:t>
      </w:r>
    </w:p>
    <w:p w:rsidR="00C72C08" w:rsidRPr="004F6889" w:rsidRDefault="006D1D9D" w:rsidP="004F6889">
      <w:pPr>
        <w:numPr>
          <w:ilvl w:val="0"/>
          <w:numId w:val="25"/>
        </w:numPr>
        <w:rPr>
          <w:rFonts w:ascii="Arial" w:hAnsi="Arial" w:cs="Arial"/>
          <w:sz w:val="20"/>
          <w:szCs w:val="20"/>
        </w:rPr>
      </w:pPr>
      <w:hyperlink w:anchor="Enablinguserstoeditwebcontent" w:history="1">
        <w:r w:rsidR="00C72C08" w:rsidRPr="003C4E03">
          <w:rPr>
            <w:rStyle w:val="Hyperlink"/>
            <w:rFonts w:ascii="Arial" w:hAnsi="Arial" w:cs="Arial"/>
            <w:sz w:val="20"/>
            <w:szCs w:val="20"/>
          </w:rPr>
          <w:t>Describe the issues and options for enabling users to edit Web content</w:t>
        </w:r>
      </w:hyperlink>
    </w:p>
    <w:p w:rsidR="00C72C08" w:rsidRPr="004F6889" w:rsidRDefault="006D1D9D" w:rsidP="004F6889">
      <w:pPr>
        <w:numPr>
          <w:ilvl w:val="0"/>
          <w:numId w:val="25"/>
        </w:numPr>
        <w:rPr>
          <w:rFonts w:ascii="Arial" w:hAnsi="Arial" w:cs="Arial"/>
          <w:sz w:val="20"/>
          <w:szCs w:val="20"/>
        </w:rPr>
      </w:pPr>
      <w:hyperlink w:anchor="TheImportanceofanApprovalProcess" w:history="1">
        <w:r w:rsidR="00C72C08" w:rsidRPr="003C4E03">
          <w:rPr>
            <w:rStyle w:val="Hyperlink"/>
            <w:rFonts w:ascii="Arial" w:hAnsi="Arial" w:cs="Arial"/>
            <w:sz w:val="20"/>
            <w:szCs w:val="20"/>
          </w:rPr>
          <w:t>Explain the importance of implementing an approval process</w:t>
        </w:r>
      </w:hyperlink>
    </w:p>
    <w:p w:rsidR="00C72C08" w:rsidRPr="004F6889" w:rsidRDefault="006D1D9D" w:rsidP="004F6889">
      <w:pPr>
        <w:numPr>
          <w:ilvl w:val="0"/>
          <w:numId w:val="25"/>
        </w:numPr>
        <w:rPr>
          <w:rFonts w:ascii="Arial" w:hAnsi="Arial" w:cs="Arial"/>
          <w:sz w:val="20"/>
          <w:szCs w:val="20"/>
        </w:rPr>
      </w:pPr>
      <w:hyperlink w:anchor="ControllingBrandingandNavigation" w:history="1">
        <w:r w:rsidR="00C72C08" w:rsidRPr="003C4E03">
          <w:rPr>
            <w:rStyle w:val="Hyperlink"/>
            <w:rFonts w:ascii="Arial" w:hAnsi="Arial" w:cs="Arial"/>
            <w:sz w:val="20"/>
            <w:szCs w:val="20"/>
          </w:rPr>
          <w:t>Explain the importance of controlling branding and navigation</w:t>
        </w:r>
      </w:hyperlink>
    </w:p>
    <w:p w:rsidR="00C72C08" w:rsidRPr="004F6889" w:rsidRDefault="006D1D9D" w:rsidP="004F6889">
      <w:pPr>
        <w:numPr>
          <w:ilvl w:val="0"/>
          <w:numId w:val="25"/>
        </w:numPr>
        <w:rPr>
          <w:rFonts w:ascii="Arial" w:hAnsi="Arial" w:cs="Arial"/>
          <w:sz w:val="20"/>
          <w:szCs w:val="20"/>
        </w:rPr>
      </w:pPr>
      <w:hyperlink w:anchor="StagingandContentDeployment" w:history="1">
        <w:r w:rsidR="00C72C08" w:rsidRPr="003C4E03">
          <w:rPr>
            <w:rStyle w:val="Hyperlink"/>
            <w:rFonts w:ascii="Arial" w:hAnsi="Arial" w:cs="Arial"/>
            <w:sz w:val="20"/>
            <w:szCs w:val="20"/>
          </w:rPr>
          <w:t>Describe the use of authoring, staging, and production environments</w:t>
        </w:r>
      </w:hyperlink>
    </w:p>
    <w:p w:rsidR="00A305FF" w:rsidRPr="004F6889" w:rsidRDefault="00A305FF" w:rsidP="004F6889">
      <w:pPr>
        <w:rPr>
          <w:rFonts w:ascii="Arial" w:hAnsi="Arial" w:cs="Arial"/>
          <w:sz w:val="20"/>
          <w:szCs w:val="20"/>
        </w:rPr>
      </w:pPr>
    </w:p>
    <w:p w:rsidR="00AE7C4D" w:rsidRPr="00AE7C4D" w:rsidRDefault="007E2B56" w:rsidP="00AE7C4D">
      <w:pPr>
        <w:pStyle w:val="Head2"/>
      </w:pPr>
      <w:bookmarkStart w:id="15" w:name="DSDOC_section27a74c8bf_83a2_4ee1_82e7_c2"/>
      <w:bookmarkStart w:id="16" w:name="Enablinguserstoeditwebcontent"/>
      <w:bookmarkStart w:id="17" w:name="_Toc220118384"/>
      <w:bookmarkEnd w:id="9"/>
      <w:r w:rsidRPr="00DD6E31">
        <w:t>Enabling Users to Edit Web Content</w:t>
      </w:r>
      <w:bookmarkEnd w:id="15"/>
      <w:bookmarkEnd w:id="16"/>
      <w:bookmarkEnd w:id="17"/>
    </w:p>
    <w:p w:rsidR="002C3E87" w:rsidRDefault="004F6889" w:rsidP="004F6889">
      <w:pPr>
        <w:rPr>
          <w:rFonts w:ascii="Arial" w:hAnsi="Arial"/>
          <w:sz w:val="20"/>
        </w:rPr>
      </w:pPr>
      <w:r w:rsidRPr="004F6889">
        <w:rPr>
          <w:rFonts w:ascii="Arial" w:hAnsi="Arial"/>
          <w:sz w:val="20"/>
        </w:rPr>
        <w:t xml:space="preserve">Traditional Web content publishing requires users to complete an internal business approval and authorization process and then to hand off content to the IT or Web design department so that it can be published on the business Web site. This can be a laborious process, with potential for delay as content is redrafted and reformatted on different systems. The process does offer a guarantee of consistency of look and feel for the organization, which can be of particular importance for customer-facing Internet sites, but at a cost of delay and user frustration. </w:t>
      </w:r>
    </w:p>
    <w:p w:rsidR="002C3E87" w:rsidRDefault="002C3E87" w:rsidP="004F6889">
      <w:pPr>
        <w:rPr>
          <w:rFonts w:ascii="Arial" w:hAnsi="Arial"/>
          <w:sz w:val="20"/>
        </w:rPr>
      </w:pPr>
    </w:p>
    <w:p w:rsidR="004F6889" w:rsidRDefault="004F6889" w:rsidP="004F6889">
      <w:pPr>
        <w:rPr>
          <w:rFonts w:ascii="Arial" w:hAnsi="Arial"/>
          <w:sz w:val="20"/>
        </w:rPr>
      </w:pPr>
      <w:r w:rsidRPr="004F6889">
        <w:rPr>
          <w:rFonts w:ascii="Arial" w:hAnsi="Arial"/>
          <w:sz w:val="20"/>
        </w:rPr>
        <w:t xml:space="preserve">Your architectural design must address the requirements and current practices of Internet-facing Web content publishing. The function of a WCM implementation is to publish content created by content authors to production systems. Web sites create more unintentional publishers than traditional publishing scenarios, so you must identify who will contribute content and the framework within which the information is published. Stakeholders and users will almost certainly identify Internet publishing as a function of a site. Intranet publishing may not have such well-defined processes. </w:t>
      </w:r>
    </w:p>
    <w:p w:rsidR="002C3E87" w:rsidRPr="004F6889" w:rsidRDefault="002C3E87" w:rsidP="004F6889">
      <w:pPr>
        <w:rPr>
          <w:rFonts w:ascii="Arial" w:hAnsi="Arial"/>
          <w:sz w:val="20"/>
        </w:rPr>
      </w:pPr>
    </w:p>
    <w:p w:rsidR="004F6889" w:rsidRDefault="004F6889" w:rsidP="004F6889">
      <w:pPr>
        <w:rPr>
          <w:rFonts w:ascii="Arial" w:hAnsi="Arial"/>
          <w:sz w:val="20"/>
        </w:rPr>
      </w:pPr>
      <w:r w:rsidRPr="004F6889">
        <w:rPr>
          <w:rFonts w:ascii="Arial" w:hAnsi="Arial"/>
          <w:sz w:val="20"/>
        </w:rPr>
        <w:t>In additional to the obvious requirement for content creation tools, you will also have to manage other publishing elements, including the following:</w:t>
      </w:r>
    </w:p>
    <w:p w:rsidR="00BE02C7" w:rsidRPr="004F6889" w:rsidRDefault="00BE02C7" w:rsidP="004F6889">
      <w:pPr>
        <w:rPr>
          <w:rFonts w:ascii="Arial" w:hAnsi="Arial"/>
          <w:sz w:val="20"/>
        </w:rPr>
      </w:pPr>
    </w:p>
    <w:p w:rsidR="004F6889" w:rsidRPr="004F6889" w:rsidRDefault="004F6889" w:rsidP="004F6889">
      <w:pPr>
        <w:pStyle w:val="Lb1"/>
        <w:rPr>
          <w:rFonts w:ascii="Arial" w:hAnsi="Arial"/>
          <w:sz w:val="20"/>
        </w:rPr>
      </w:pPr>
      <w:r w:rsidRPr="000B706D">
        <w:rPr>
          <w:rStyle w:val="Strong"/>
          <w:rFonts w:ascii="Arial" w:hAnsi="Arial" w:cs="Arial"/>
          <w:sz w:val="20"/>
          <w:szCs w:val="20"/>
        </w:rPr>
        <w:t>Security:</w:t>
      </w:r>
      <w:r w:rsidRPr="004F6889">
        <w:rPr>
          <w:rFonts w:ascii="Arial" w:hAnsi="Arial"/>
          <w:sz w:val="20"/>
        </w:rPr>
        <w:t xml:space="preserve"> How will you authenticate contributors and ensure data security?</w:t>
      </w:r>
    </w:p>
    <w:p w:rsidR="004F6889" w:rsidRPr="004F6889" w:rsidRDefault="004F6889" w:rsidP="004F6889">
      <w:pPr>
        <w:pStyle w:val="Lb1"/>
        <w:rPr>
          <w:rFonts w:ascii="Arial" w:hAnsi="Arial"/>
          <w:sz w:val="20"/>
        </w:rPr>
      </w:pPr>
      <w:r w:rsidRPr="000B706D">
        <w:rPr>
          <w:rStyle w:val="Strong"/>
          <w:rFonts w:ascii="Arial" w:hAnsi="Arial" w:cs="Arial"/>
          <w:sz w:val="20"/>
          <w:szCs w:val="20"/>
        </w:rPr>
        <w:t>Roles:</w:t>
      </w:r>
      <w:r w:rsidRPr="004F6889">
        <w:rPr>
          <w:rFonts w:ascii="Arial" w:hAnsi="Arial"/>
          <w:sz w:val="20"/>
        </w:rPr>
        <w:t xml:space="preserve"> How many user roles, such as authors, editors, and administrators, should you define?</w:t>
      </w:r>
    </w:p>
    <w:p w:rsidR="004F6889" w:rsidRPr="004F6889" w:rsidRDefault="004F6889" w:rsidP="004F6889">
      <w:pPr>
        <w:pStyle w:val="Lb1"/>
        <w:rPr>
          <w:rFonts w:ascii="Arial" w:hAnsi="Arial"/>
          <w:sz w:val="20"/>
        </w:rPr>
      </w:pPr>
      <w:r w:rsidRPr="000B706D">
        <w:rPr>
          <w:rStyle w:val="Strong"/>
          <w:rFonts w:ascii="Arial" w:hAnsi="Arial"/>
          <w:sz w:val="20"/>
        </w:rPr>
        <w:lastRenderedPageBreak/>
        <w:t>Audiences:</w:t>
      </w:r>
      <w:r w:rsidRPr="004F6889">
        <w:rPr>
          <w:rStyle w:val="Strong"/>
          <w:rFonts w:ascii="Arial" w:hAnsi="Arial"/>
          <w:b w:val="0"/>
          <w:sz w:val="20"/>
        </w:rPr>
        <w:t xml:space="preserve"> </w:t>
      </w:r>
      <w:r w:rsidRPr="004F6889">
        <w:rPr>
          <w:rFonts w:ascii="Arial" w:hAnsi="Arial"/>
          <w:sz w:val="20"/>
        </w:rPr>
        <w:t>How many different kinds of site visitor should you differentiate?</w:t>
      </w:r>
    </w:p>
    <w:p w:rsidR="004F6889" w:rsidRPr="004F6889" w:rsidRDefault="004F6889" w:rsidP="004F6889">
      <w:pPr>
        <w:pStyle w:val="Lb1"/>
        <w:rPr>
          <w:rFonts w:ascii="Arial" w:hAnsi="Arial"/>
          <w:sz w:val="20"/>
        </w:rPr>
      </w:pPr>
      <w:r w:rsidRPr="000B706D">
        <w:rPr>
          <w:rStyle w:val="Strong"/>
          <w:rFonts w:ascii="Arial" w:hAnsi="Arial"/>
          <w:sz w:val="20"/>
        </w:rPr>
        <w:t>Approval:</w:t>
      </w:r>
      <w:r w:rsidRPr="004F6889">
        <w:rPr>
          <w:rFonts w:ascii="Arial" w:hAnsi="Arial"/>
          <w:sz w:val="20"/>
        </w:rPr>
        <w:t xml:space="preserve"> What process of review and approval should content undergo before publishing?</w:t>
      </w:r>
    </w:p>
    <w:p w:rsidR="004F6889" w:rsidRDefault="000B706D" w:rsidP="004F6889">
      <w:pPr>
        <w:pStyle w:val="Lb1"/>
        <w:rPr>
          <w:rFonts w:ascii="Arial" w:hAnsi="Arial"/>
          <w:sz w:val="20"/>
        </w:rPr>
      </w:pPr>
      <w:r>
        <w:rPr>
          <w:rStyle w:val="Strong"/>
          <w:rFonts w:ascii="Arial" w:hAnsi="Arial"/>
          <w:sz w:val="20"/>
        </w:rPr>
        <w:t>Content D</w:t>
      </w:r>
      <w:r w:rsidR="004F6889" w:rsidRPr="000B706D">
        <w:rPr>
          <w:rStyle w:val="Strong"/>
          <w:rFonts w:ascii="Arial" w:hAnsi="Arial"/>
          <w:sz w:val="20"/>
        </w:rPr>
        <w:t>eployment:</w:t>
      </w:r>
      <w:r w:rsidR="004F6889" w:rsidRPr="004F6889">
        <w:rPr>
          <w:rFonts w:ascii="Arial" w:hAnsi="Arial"/>
          <w:sz w:val="20"/>
        </w:rPr>
        <w:t xml:space="preserve"> How should content move from author to reviewer to the production site?</w:t>
      </w:r>
    </w:p>
    <w:p w:rsidR="0051781F" w:rsidRPr="0051781F" w:rsidRDefault="0051781F" w:rsidP="0051781F">
      <w:pPr>
        <w:pStyle w:val="Lb1"/>
        <w:numPr>
          <w:ilvl w:val="0"/>
          <w:numId w:val="0"/>
        </w:numPr>
        <w:rPr>
          <w:rFonts w:ascii="Arial" w:hAnsi="Arial"/>
          <w:b/>
          <w:bCs/>
          <w:sz w:val="20"/>
        </w:rPr>
      </w:pPr>
      <w:r w:rsidRPr="0051781F">
        <w:rPr>
          <w:rStyle w:val="Strong"/>
          <w:rFonts w:ascii="Arial" w:hAnsi="Arial"/>
          <w:b w:val="0"/>
          <w:bCs w:val="0"/>
          <w:sz w:val="20"/>
        </w:rPr>
        <w:t xml:space="preserve">This section </w:t>
      </w:r>
      <w:r w:rsidR="005F48E1">
        <w:rPr>
          <w:rStyle w:val="Strong"/>
          <w:rFonts w:ascii="Arial" w:hAnsi="Arial"/>
          <w:b w:val="0"/>
          <w:bCs w:val="0"/>
          <w:sz w:val="20"/>
        </w:rPr>
        <w:t>addresse</w:t>
      </w:r>
      <w:r w:rsidR="00207AAB">
        <w:rPr>
          <w:rStyle w:val="Strong"/>
          <w:rFonts w:ascii="Arial" w:hAnsi="Arial"/>
          <w:b w:val="0"/>
          <w:bCs w:val="0"/>
          <w:sz w:val="20"/>
        </w:rPr>
        <w:t>s</w:t>
      </w:r>
      <w:r w:rsidRPr="0051781F">
        <w:rPr>
          <w:rStyle w:val="Strong"/>
          <w:rFonts w:ascii="Arial" w:hAnsi="Arial"/>
          <w:b w:val="0"/>
          <w:bCs w:val="0"/>
          <w:sz w:val="20"/>
        </w:rPr>
        <w:t xml:space="preserve"> the following </w:t>
      </w:r>
      <w:r w:rsidR="00207AAB">
        <w:rPr>
          <w:rStyle w:val="Strong"/>
          <w:rFonts w:ascii="Arial" w:hAnsi="Arial"/>
          <w:b w:val="0"/>
          <w:bCs w:val="0"/>
          <w:sz w:val="20"/>
        </w:rPr>
        <w:t>topic</w:t>
      </w:r>
      <w:r w:rsidRPr="0051781F">
        <w:rPr>
          <w:rStyle w:val="Strong"/>
          <w:rFonts w:ascii="Arial" w:hAnsi="Arial"/>
          <w:b w:val="0"/>
          <w:bCs w:val="0"/>
          <w:sz w:val="20"/>
        </w:rPr>
        <w:t>s:</w:t>
      </w:r>
    </w:p>
    <w:p w:rsidR="0051781F" w:rsidRDefault="006D1D9D" w:rsidP="0051781F">
      <w:pPr>
        <w:pStyle w:val="Lb1"/>
        <w:numPr>
          <w:ilvl w:val="0"/>
          <w:numId w:val="38"/>
        </w:numPr>
        <w:rPr>
          <w:rFonts w:ascii="Arial" w:hAnsi="Arial"/>
          <w:sz w:val="20"/>
        </w:rPr>
      </w:pPr>
      <w:hyperlink w:anchor="ChallengesofClientsideEditors" w:history="1">
        <w:r w:rsidR="0051781F" w:rsidRPr="00207AAB">
          <w:rPr>
            <w:rStyle w:val="Hyperlink"/>
            <w:rFonts w:ascii="Arial" w:hAnsi="Arial"/>
            <w:sz w:val="20"/>
          </w:rPr>
          <w:t xml:space="preserve">Challenges of </w:t>
        </w:r>
        <w:r w:rsidR="005F48E1">
          <w:rPr>
            <w:rStyle w:val="Hyperlink"/>
            <w:rFonts w:ascii="Arial" w:hAnsi="Arial"/>
            <w:sz w:val="20"/>
          </w:rPr>
          <w:t>c</w:t>
        </w:r>
        <w:r w:rsidR="008E1867" w:rsidRPr="00207AAB">
          <w:rPr>
            <w:rStyle w:val="Hyperlink"/>
            <w:rFonts w:ascii="Arial" w:hAnsi="Arial"/>
            <w:sz w:val="20"/>
          </w:rPr>
          <w:t xml:space="preserve">lient-side </w:t>
        </w:r>
        <w:r w:rsidR="005F48E1">
          <w:rPr>
            <w:rStyle w:val="Hyperlink"/>
            <w:rFonts w:ascii="Arial" w:hAnsi="Arial"/>
            <w:sz w:val="20"/>
          </w:rPr>
          <w:t>e</w:t>
        </w:r>
        <w:r w:rsidR="0051781F" w:rsidRPr="00207AAB">
          <w:rPr>
            <w:rStyle w:val="Hyperlink"/>
            <w:rFonts w:ascii="Arial" w:hAnsi="Arial"/>
            <w:sz w:val="20"/>
          </w:rPr>
          <w:t>ditors</w:t>
        </w:r>
      </w:hyperlink>
    </w:p>
    <w:p w:rsidR="0051781F" w:rsidRPr="0051781F" w:rsidRDefault="006D1D9D" w:rsidP="0051781F">
      <w:pPr>
        <w:numPr>
          <w:ilvl w:val="0"/>
          <w:numId w:val="24"/>
        </w:numPr>
        <w:rPr>
          <w:rFonts w:ascii="Arial" w:hAnsi="Arial" w:cs="Arial"/>
          <w:sz w:val="20"/>
          <w:szCs w:val="20"/>
        </w:rPr>
      </w:pPr>
      <w:hyperlink w:anchor="AdvantagesofServerbasedAuthoring" w:history="1">
        <w:r w:rsidR="0051781F" w:rsidRPr="00207AAB">
          <w:rPr>
            <w:rStyle w:val="Hyperlink"/>
            <w:rFonts w:ascii="Arial" w:hAnsi="Arial" w:cs="Arial"/>
            <w:sz w:val="20"/>
            <w:szCs w:val="20"/>
          </w:rPr>
          <w:t xml:space="preserve">Advantages of </w:t>
        </w:r>
        <w:r w:rsidR="00F819F6" w:rsidRPr="00207AAB">
          <w:rPr>
            <w:rStyle w:val="Hyperlink"/>
            <w:rFonts w:ascii="Arial" w:hAnsi="Arial" w:cs="Arial"/>
            <w:sz w:val="20"/>
            <w:szCs w:val="20"/>
          </w:rPr>
          <w:t xml:space="preserve">a </w:t>
        </w:r>
        <w:r w:rsidR="005F48E1">
          <w:rPr>
            <w:rStyle w:val="Hyperlink"/>
            <w:rFonts w:ascii="Arial" w:hAnsi="Arial" w:cs="Arial"/>
            <w:sz w:val="20"/>
            <w:szCs w:val="20"/>
          </w:rPr>
          <w:t>s</w:t>
        </w:r>
        <w:r w:rsidR="0051781F" w:rsidRPr="00207AAB">
          <w:rPr>
            <w:rStyle w:val="Hyperlink"/>
            <w:rFonts w:ascii="Arial" w:hAnsi="Arial" w:cs="Arial"/>
            <w:sz w:val="20"/>
            <w:szCs w:val="20"/>
          </w:rPr>
          <w:t xml:space="preserve">erver-based Web </w:t>
        </w:r>
        <w:r w:rsidR="005F48E1">
          <w:rPr>
            <w:rStyle w:val="Hyperlink"/>
            <w:rFonts w:ascii="Arial" w:hAnsi="Arial" w:cs="Arial"/>
            <w:sz w:val="20"/>
            <w:szCs w:val="20"/>
          </w:rPr>
          <w:t>a</w:t>
        </w:r>
        <w:r w:rsidR="00F819F6" w:rsidRPr="00207AAB">
          <w:rPr>
            <w:rStyle w:val="Hyperlink"/>
            <w:rFonts w:ascii="Arial" w:hAnsi="Arial" w:cs="Arial"/>
            <w:sz w:val="20"/>
            <w:szCs w:val="20"/>
          </w:rPr>
          <w:t xml:space="preserve">uthoring </w:t>
        </w:r>
        <w:r w:rsidR="005F48E1">
          <w:rPr>
            <w:rStyle w:val="Hyperlink"/>
            <w:rFonts w:ascii="Arial" w:hAnsi="Arial" w:cs="Arial"/>
            <w:sz w:val="20"/>
            <w:szCs w:val="20"/>
          </w:rPr>
          <w:t>s</w:t>
        </w:r>
        <w:r w:rsidR="00F819F6" w:rsidRPr="00207AAB">
          <w:rPr>
            <w:rStyle w:val="Hyperlink"/>
            <w:rFonts w:ascii="Arial" w:hAnsi="Arial" w:cs="Arial"/>
            <w:sz w:val="20"/>
            <w:szCs w:val="20"/>
          </w:rPr>
          <w:t>ystem</w:t>
        </w:r>
      </w:hyperlink>
    </w:p>
    <w:p w:rsidR="0051781F" w:rsidRPr="0051781F" w:rsidRDefault="006D1D9D" w:rsidP="0051781F">
      <w:pPr>
        <w:numPr>
          <w:ilvl w:val="0"/>
          <w:numId w:val="24"/>
        </w:numPr>
        <w:rPr>
          <w:rFonts w:ascii="Arial" w:hAnsi="Arial" w:cs="Arial"/>
          <w:sz w:val="20"/>
          <w:szCs w:val="20"/>
        </w:rPr>
      </w:pPr>
      <w:hyperlink w:anchor="EnablinguserswithlittleWebexpertise" w:history="1">
        <w:r w:rsidR="0051781F" w:rsidRPr="00207AAB">
          <w:rPr>
            <w:rStyle w:val="Hyperlink"/>
            <w:rFonts w:ascii="Arial" w:hAnsi="Arial" w:cs="Arial"/>
            <w:sz w:val="20"/>
            <w:szCs w:val="20"/>
          </w:rPr>
          <w:t xml:space="preserve">Enabling </w:t>
        </w:r>
        <w:r w:rsidR="005F48E1">
          <w:rPr>
            <w:rStyle w:val="Hyperlink"/>
            <w:rFonts w:ascii="Arial" w:hAnsi="Arial" w:cs="Arial"/>
            <w:sz w:val="20"/>
            <w:szCs w:val="20"/>
          </w:rPr>
          <w:t>u</w:t>
        </w:r>
        <w:r w:rsidR="0051781F" w:rsidRPr="00207AAB">
          <w:rPr>
            <w:rStyle w:val="Hyperlink"/>
            <w:rFonts w:ascii="Arial" w:hAnsi="Arial" w:cs="Arial"/>
            <w:sz w:val="20"/>
            <w:szCs w:val="20"/>
          </w:rPr>
          <w:t xml:space="preserve">sers with </w:t>
        </w:r>
        <w:r w:rsidR="005F48E1">
          <w:rPr>
            <w:rStyle w:val="Hyperlink"/>
            <w:rFonts w:ascii="Arial" w:hAnsi="Arial" w:cs="Arial"/>
            <w:sz w:val="20"/>
            <w:szCs w:val="20"/>
          </w:rPr>
          <w:t>l</w:t>
        </w:r>
        <w:r w:rsidR="0051781F" w:rsidRPr="00207AAB">
          <w:rPr>
            <w:rStyle w:val="Hyperlink"/>
            <w:rFonts w:ascii="Arial" w:hAnsi="Arial" w:cs="Arial"/>
            <w:sz w:val="20"/>
            <w:szCs w:val="20"/>
          </w:rPr>
          <w:t xml:space="preserve">ittle Web </w:t>
        </w:r>
        <w:r w:rsidR="005F48E1">
          <w:rPr>
            <w:rStyle w:val="Hyperlink"/>
            <w:rFonts w:ascii="Arial" w:hAnsi="Arial" w:cs="Arial"/>
            <w:sz w:val="20"/>
            <w:szCs w:val="20"/>
          </w:rPr>
          <w:t>e</w:t>
        </w:r>
        <w:r w:rsidR="0051781F" w:rsidRPr="00207AAB">
          <w:rPr>
            <w:rStyle w:val="Hyperlink"/>
            <w:rFonts w:ascii="Arial" w:hAnsi="Arial" w:cs="Arial"/>
            <w:sz w:val="20"/>
            <w:szCs w:val="20"/>
          </w:rPr>
          <w:t xml:space="preserve">xpertise to </w:t>
        </w:r>
        <w:r w:rsidR="005F48E1">
          <w:rPr>
            <w:rStyle w:val="Hyperlink"/>
            <w:rFonts w:ascii="Arial" w:hAnsi="Arial" w:cs="Arial"/>
            <w:sz w:val="20"/>
            <w:szCs w:val="20"/>
          </w:rPr>
          <w:t>e</w:t>
        </w:r>
        <w:r w:rsidR="0051781F" w:rsidRPr="00207AAB">
          <w:rPr>
            <w:rStyle w:val="Hyperlink"/>
            <w:rFonts w:ascii="Arial" w:hAnsi="Arial" w:cs="Arial"/>
            <w:sz w:val="20"/>
            <w:szCs w:val="20"/>
          </w:rPr>
          <w:t xml:space="preserve">dit </w:t>
        </w:r>
        <w:r w:rsidR="005F48E1">
          <w:rPr>
            <w:rStyle w:val="Hyperlink"/>
            <w:rFonts w:ascii="Arial" w:hAnsi="Arial" w:cs="Arial"/>
            <w:sz w:val="20"/>
            <w:szCs w:val="20"/>
          </w:rPr>
          <w:t>c</w:t>
        </w:r>
        <w:r w:rsidR="0051781F" w:rsidRPr="00207AAB">
          <w:rPr>
            <w:rStyle w:val="Hyperlink"/>
            <w:rFonts w:ascii="Arial" w:hAnsi="Arial" w:cs="Arial"/>
            <w:sz w:val="20"/>
            <w:szCs w:val="20"/>
          </w:rPr>
          <w:t>ontent</w:t>
        </w:r>
      </w:hyperlink>
    </w:p>
    <w:p w:rsidR="007029A7" w:rsidRPr="007029A7" w:rsidRDefault="007029A7" w:rsidP="005F66DF">
      <w:pPr>
        <w:pStyle w:val="Head3"/>
      </w:pPr>
      <w:bookmarkStart w:id="18" w:name="ChallengesofClientsideEditors"/>
      <w:bookmarkStart w:id="19" w:name="_Toc220118385"/>
      <w:r w:rsidRPr="007029A7">
        <w:t xml:space="preserve">Challenges </w:t>
      </w:r>
      <w:r>
        <w:t>of</w:t>
      </w:r>
      <w:r w:rsidRPr="007029A7">
        <w:t xml:space="preserve"> Client-side Editors</w:t>
      </w:r>
      <w:bookmarkEnd w:id="18"/>
      <w:bookmarkEnd w:id="19"/>
    </w:p>
    <w:p w:rsidR="007029A7" w:rsidRPr="007029A7" w:rsidRDefault="007029A7" w:rsidP="007029A7">
      <w:pPr>
        <w:rPr>
          <w:rFonts w:ascii="Arial" w:hAnsi="Arial" w:cs="Arial"/>
          <w:sz w:val="20"/>
          <w:szCs w:val="20"/>
        </w:rPr>
      </w:pPr>
    </w:p>
    <w:p w:rsidR="007029A7" w:rsidRDefault="007029A7" w:rsidP="007029A7">
      <w:pPr>
        <w:rPr>
          <w:rFonts w:ascii="Arial" w:hAnsi="Arial" w:cs="Arial"/>
          <w:sz w:val="20"/>
          <w:szCs w:val="20"/>
        </w:rPr>
      </w:pPr>
      <w:r w:rsidRPr="007029A7">
        <w:rPr>
          <w:rFonts w:ascii="Arial" w:hAnsi="Arial" w:cs="Arial"/>
          <w:sz w:val="20"/>
          <w:szCs w:val="20"/>
        </w:rPr>
        <w:t>End users often use various editing tools to create Web content, and these tools can differ from tools used by professional Web designers and developers. Provisioning of specialized Web authoring tools can also increase deployment costs, because you must:</w:t>
      </w:r>
    </w:p>
    <w:p w:rsidR="00BE02C7" w:rsidRPr="007029A7" w:rsidRDefault="00BE02C7" w:rsidP="007029A7">
      <w:pPr>
        <w:rPr>
          <w:rFonts w:ascii="Arial" w:hAnsi="Arial" w:cs="Arial"/>
          <w:sz w:val="20"/>
          <w:szCs w:val="20"/>
        </w:rPr>
      </w:pPr>
    </w:p>
    <w:p w:rsidR="007029A7" w:rsidRPr="007029A7" w:rsidRDefault="007029A7" w:rsidP="007029A7">
      <w:pPr>
        <w:pStyle w:val="Lb1"/>
        <w:rPr>
          <w:rFonts w:ascii="Arial" w:hAnsi="Arial" w:cs="Arial"/>
          <w:sz w:val="20"/>
          <w:szCs w:val="20"/>
        </w:rPr>
      </w:pPr>
      <w:r w:rsidRPr="007029A7">
        <w:rPr>
          <w:rFonts w:ascii="Arial" w:hAnsi="Arial" w:cs="Arial"/>
          <w:sz w:val="20"/>
          <w:szCs w:val="20"/>
        </w:rPr>
        <w:t>Provide user licenses for these tools</w:t>
      </w:r>
    </w:p>
    <w:p w:rsidR="007029A7" w:rsidRPr="007029A7" w:rsidRDefault="007029A7" w:rsidP="007029A7">
      <w:pPr>
        <w:pStyle w:val="Lb1"/>
        <w:rPr>
          <w:rFonts w:ascii="Arial" w:hAnsi="Arial" w:cs="Arial"/>
          <w:sz w:val="20"/>
          <w:szCs w:val="20"/>
        </w:rPr>
      </w:pPr>
      <w:r w:rsidRPr="007029A7">
        <w:rPr>
          <w:rFonts w:ascii="Arial" w:hAnsi="Arial" w:cs="Arial"/>
          <w:sz w:val="20"/>
          <w:szCs w:val="20"/>
        </w:rPr>
        <w:t>Ensure that users understand the structure of the target Web site</w:t>
      </w:r>
    </w:p>
    <w:p w:rsidR="007029A7" w:rsidRPr="007029A7" w:rsidRDefault="007029A7" w:rsidP="007029A7">
      <w:pPr>
        <w:pStyle w:val="Lb1"/>
        <w:rPr>
          <w:rFonts w:ascii="Arial" w:hAnsi="Arial" w:cs="Arial"/>
          <w:sz w:val="20"/>
          <w:szCs w:val="20"/>
        </w:rPr>
      </w:pPr>
      <w:r w:rsidRPr="007029A7">
        <w:rPr>
          <w:rFonts w:ascii="Arial" w:hAnsi="Arial" w:cs="Arial"/>
          <w:sz w:val="20"/>
          <w:szCs w:val="20"/>
        </w:rPr>
        <w:t>Manage security of content to ensure that users do not overwrite or delete existing content</w:t>
      </w:r>
    </w:p>
    <w:p w:rsidR="007029A7" w:rsidRPr="007029A7" w:rsidRDefault="007029A7" w:rsidP="007029A7">
      <w:pPr>
        <w:pStyle w:val="Lb1"/>
        <w:rPr>
          <w:rFonts w:ascii="Arial" w:hAnsi="Arial" w:cs="Arial"/>
          <w:sz w:val="20"/>
          <w:szCs w:val="20"/>
        </w:rPr>
      </w:pPr>
      <w:r w:rsidRPr="007029A7">
        <w:rPr>
          <w:rFonts w:ascii="Arial" w:hAnsi="Arial" w:cs="Arial"/>
          <w:sz w:val="20"/>
          <w:szCs w:val="20"/>
        </w:rPr>
        <w:t>Train users to work with the Web authoring tools</w:t>
      </w:r>
    </w:p>
    <w:p w:rsidR="007029A7" w:rsidRPr="007029A7" w:rsidRDefault="007029A7" w:rsidP="007029A7">
      <w:pPr>
        <w:pStyle w:val="Lb1"/>
        <w:rPr>
          <w:rFonts w:ascii="Arial" w:hAnsi="Arial" w:cs="Arial"/>
          <w:sz w:val="20"/>
          <w:szCs w:val="20"/>
        </w:rPr>
      </w:pPr>
      <w:r w:rsidRPr="007029A7">
        <w:rPr>
          <w:rFonts w:ascii="Arial" w:hAnsi="Arial" w:cs="Arial"/>
          <w:sz w:val="20"/>
          <w:szCs w:val="20"/>
        </w:rPr>
        <w:t>Ensure that users provide visually consistent content</w:t>
      </w:r>
    </w:p>
    <w:p w:rsidR="007029A7" w:rsidRPr="007029A7" w:rsidRDefault="007029A7" w:rsidP="007029A7">
      <w:pPr>
        <w:pStyle w:val="Lb1"/>
        <w:rPr>
          <w:rFonts w:ascii="Arial" w:hAnsi="Arial" w:cs="Arial"/>
          <w:sz w:val="20"/>
          <w:szCs w:val="20"/>
        </w:rPr>
      </w:pPr>
      <w:r w:rsidRPr="007029A7">
        <w:rPr>
          <w:rFonts w:ascii="Arial" w:hAnsi="Arial" w:cs="Arial"/>
          <w:sz w:val="20"/>
          <w:szCs w:val="20"/>
        </w:rPr>
        <w:t>For tools that don’t include integrated workflow management — establish a framework for content approval</w:t>
      </w:r>
    </w:p>
    <w:p w:rsidR="007029A7" w:rsidRPr="007029A7" w:rsidRDefault="007029A7" w:rsidP="007029A7">
      <w:pPr>
        <w:pStyle w:val="Le"/>
        <w:rPr>
          <w:rFonts w:ascii="Arial" w:hAnsi="Arial" w:cs="Arial"/>
          <w:sz w:val="20"/>
        </w:rPr>
      </w:pPr>
    </w:p>
    <w:p w:rsidR="007029A7" w:rsidRPr="007029A7" w:rsidRDefault="007029A7" w:rsidP="007029A7">
      <w:pPr>
        <w:rPr>
          <w:rFonts w:ascii="Arial" w:hAnsi="Arial" w:cs="Arial"/>
          <w:sz w:val="20"/>
          <w:szCs w:val="20"/>
        </w:rPr>
      </w:pPr>
      <w:r w:rsidRPr="007029A7">
        <w:rPr>
          <w:rFonts w:ascii="Arial" w:hAnsi="Arial" w:cs="Arial"/>
          <w:sz w:val="20"/>
          <w:szCs w:val="20"/>
        </w:rPr>
        <w:t>Often, these requirements have caused organizations to perpetuate multistage content development processes.</w:t>
      </w:r>
    </w:p>
    <w:p w:rsidR="007029A7" w:rsidRDefault="007029A7" w:rsidP="005F66DF">
      <w:pPr>
        <w:pStyle w:val="Head3"/>
      </w:pPr>
      <w:bookmarkStart w:id="20" w:name="AdvantagesofServerbasedAuthoring"/>
      <w:bookmarkStart w:id="21" w:name="_Toc220118386"/>
      <w:r w:rsidRPr="007029A7">
        <w:t>Advantages of a Server-</w:t>
      </w:r>
      <w:r w:rsidR="008E1867">
        <w:t>b</w:t>
      </w:r>
      <w:r w:rsidRPr="007029A7">
        <w:t xml:space="preserve">ased </w:t>
      </w:r>
      <w:r w:rsidR="008E1867">
        <w:t xml:space="preserve">Web </w:t>
      </w:r>
      <w:r w:rsidRPr="007029A7">
        <w:t>Authoring System</w:t>
      </w:r>
      <w:bookmarkEnd w:id="20"/>
      <w:bookmarkEnd w:id="21"/>
    </w:p>
    <w:p w:rsidR="00266F46" w:rsidRPr="00266F46" w:rsidRDefault="00266F46" w:rsidP="00266F46"/>
    <w:p w:rsidR="007029A7" w:rsidRPr="007029A7" w:rsidRDefault="006D1A77" w:rsidP="007029A7">
      <w:pPr>
        <w:rPr>
          <w:rFonts w:ascii="Arial" w:hAnsi="Arial" w:cs="Arial"/>
          <w:sz w:val="20"/>
          <w:szCs w:val="20"/>
        </w:rPr>
      </w:pPr>
      <w:r>
        <w:rPr>
          <w:rFonts w:ascii="Arial" w:hAnsi="Arial" w:cs="Arial"/>
          <w:sz w:val="20"/>
          <w:szCs w:val="20"/>
        </w:rPr>
        <w:t xml:space="preserve">Office </w:t>
      </w:r>
      <w:r w:rsidR="007029A7" w:rsidRPr="007029A7">
        <w:rPr>
          <w:rFonts w:ascii="Arial" w:hAnsi="Arial" w:cs="Arial"/>
          <w:sz w:val="20"/>
          <w:szCs w:val="20"/>
        </w:rPr>
        <w:t>SharePoint Server 2007 provides users with a range of flexible authoring options for pages and content held in document libraries. It offers both Web browser-based authoring and Smart Client Authoring. Smart Client Authoring uses more familiar authoring tools, such as Microsoft</w:t>
      </w:r>
      <w:r w:rsidR="00BE02C7">
        <w:rPr>
          <w:rFonts w:ascii="Arial" w:hAnsi="Arial" w:cs="Arial"/>
          <w:sz w:val="20"/>
          <w:szCs w:val="20"/>
        </w:rPr>
        <w:t>®</w:t>
      </w:r>
      <w:r w:rsidR="007029A7" w:rsidRPr="007029A7">
        <w:rPr>
          <w:rFonts w:ascii="Arial" w:hAnsi="Arial" w:cs="Arial"/>
          <w:sz w:val="20"/>
          <w:szCs w:val="20"/>
        </w:rPr>
        <w:t xml:space="preserve"> Office Word 2007, that enable users to convert documents to Web pages.</w:t>
      </w:r>
    </w:p>
    <w:p w:rsidR="007029A7" w:rsidRPr="007029A7" w:rsidRDefault="007029A7" w:rsidP="007029A7">
      <w:pPr>
        <w:rPr>
          <w:rFonts w:ascii="Arial" w:hAnsi="Arial" w:cs="Arial"/>
          <w:sz w:val="20"/>
          <w:szCs w:val="20"/>
        </w:rPr>
      </w:pPr>
      <w:r w:rsidRPr="007029A7">
        <w:rPr>
          <w:rFonts w:ascii="Arial" w:hAnsi="Arial" w:cs="Arial"/>
          <w:sz w:val="20"/>
          <w:szCs w:val="20"/>
        </w:rPr>
        <w:t xml:space="preserve">Server-based authoring also provides seamless integration with each user’s business activities. There is no requirement to send documents for authorization or to use unfamiliar tools specific to Web development. You can also use the option of Web browser authoring and smart client authoring with applications in the 2007 Microsoft Office system. </w:t>
      </w:r>
    </w:p>
    <w:p w:rsidR="007029A7" w:rsidRPr="007029A7" w:rsidRDefault="007029A7" w:rsidP="005F66DF">
      <w:pPr>
        <w:pStyle w:val="Head3"/>
        <w:rPr>
          <w:lang w:val="en-GB"/>
        </w:rPr>
      </w:pPr>
      <w:bookmarkStart w:id="22" w:name="EnablinguserswithlittleWebexpertise"/>
      <w:bookmarkStart w:id="23" w:name="_Toc220118387"/>
      <w:r w:rsidRPr="007029A7">
        <w:rPr>
          <w:lang w:val="en-GB"/>
        </w:rPr>
        <w:t xml:space="preserve">Enabling </w:t>
      </w:r>
      <w:r w:rsidRPr="007029A7">
        <w:t>Users</w:t>
      </w:r>
      <w:r w:rsidRPr="007029A7">
        <w:rPr>
          <w:lang w:val="en-GB"/>
        </w:rPr>
        <w:t xml:space="preserve"> with </w:t>
      </w:r>
      <w:r w:rsidRPr="007029A7">
        <w:t>Little</w:t>
      </w:r>
      <w:r w:rsidRPr="007029A7">
        <w:rPr>
          <w:lang w:val="en-GB"/>
        </w:rPr>
        <w:t xml:space="preserve"> Web </w:t>
      </w:r>
      <w:r w:rsidRPr="007029A7">
        <w:t>Expertise</w:t>
      </w:r>
      <w:r w:rsidRPr="007029A7">
        <w:rPr>
          <w:lang w:val="en-GB"/>
        </w:rPr>
        <w:t xml:space="preserve"> to </w:t>
      </w:r>
      <w:r w:rsidRPr="007029A7">
        <w:t>Edit Content</w:t>
      </w:r>
      <w:bookmarkEnd w:id="22"/>
      <w:bookmarkEnd w:id="23"/>
    </w:p>
    <w:p w:rsidR="00266F46" w:rsidRDefault="00266F46" w:rsidP="007029A7">
      <w:pPr>
        <w:rPr>
          <w:rFonts w:ascii="Arial" w:hAnsi="Arial" w:cs="Arial"/>
          <w:sz w:val="20"/>
          <w:szCs w:val="20"/>
        </w:rPr>
      </w:pPr>
    </w:p>
    <w:p w:rsidR="007029A7" w:rsidRPr="007029A7" w:rsidRDefault="006D1A77" w:rsidP="007029A7">
      <w:pPr>
        <w:rPr>
          <w:rFonts w:ascii="Arial" w:hAnsi="Arial" w:cs="Arial"/>
          <w:sz w:val="20"/>
          <w:szCs w:val="20"/>
        </w:rPr>
      </w:pPr>
      <w:r>
        <w:rPr>
          <w:rFonts w:ascii="Arial" w:hAnsi="Arial" w:cs="Arial"/>
          <w:sz w:val="20"/>
          <w:szCs w:val="20"/>
        </w:rPr>
        <w:t xml:space="preserve">Office </w:t>
      </w:r>
      <w:r w:rsidR="007029A7" w:rsidRPr="007029A7">
        <w:rPr>
          <w:rFonts w:ascii="Arial" w:hAnsi="Arial" w:cs="Arial"/>
          <w:sz w:val="20"/>
          <w:szCs w:val="20"/>
        </w:rPr>
        <w:t>SharePoint Server 2007 provides options for inexperienced Web authors to edit content. Users can use a rich Web page editor available in their browsers or the familiar suite of applications in the 2007 Office system:</w:t>
      </w:r>
    </w:p>
    <w:p w:rsidR="007029A7" w:rsidRPr="007029A7" w:rsidRDefault="007029A7" w:rsidP="007029A7">
      <w:pPr>
        <w:rPr>
          <w:rFonts w:ascii="Arial" w:hAnsi="Arial" w:cs="Arial"/>
          <w:sz w:val="20"/>
          <w:szCs w:val="20"/>
        </w:rPr>
      </w:pPr>
    </w:p>
    <w:p w:rsidR="007029A7" w:rsidRPr="007029A7" w:rsidRDefault="006D1D9D" w:rsidP="00BE10EA">
      <w:pPr>
        <w:numPr>
          <w:ilvl w:val="0"/>
          <w:numId w:val="26"/>
        </w:numPr>
        <w:rPr>
          <w:rFonts w:ascii="Arial" w:hAnsi="Arial" w:cs="Arial"/>
          <w:sz w:val="20"/>
          <w:szCs w:val="20"/>
        </w:rPr>
      </w:pPr>
      <w:hyperlink w:anchor="WebBrowserAuthoring" w:history="1">
        <w:r w:rsidR="007029A7" w:rsidRPr="00207AAB">
          <w:rPr>
            <w:rStyle w:val="Hyperlink"/>
            <w:rFonts w:ascii="Arial" w:hAnsi="Arial" w:cs="Arial"/>
            <w:sz w:val="20"/>
            <w:szCs w:val="20"/>
          </w:rPr>
          <w:t xml:space="preserve">Web </w:t>
        </w:r>
        <w:r w:rsidR="008E1867" w:rsidRPr="00207AAB">
          <w:rPr>
            <w:rStyle w:val="Hyperlink"/>
            <w:rFonts w:ascii="Arial" w:hAnsi="Arial" w:cs="Arial"/>
            <w:sz w:val="20"/>
            <w:szCs w:val="20"/>
          </w:rPr>
          <w:t>B</w:t>
        </w:r>
        <w:r w:rsidR="007029A7" w:rsidRPr="00207AAB">
          <w:rPr>
            <w:rStyle w:val="Hyperlink"/>
            <w:rFonts w:ascii="Arial" w:hAnsi="Arial" w:cs="Arial"/>
            <w:sz w:val="20"/>
            <w:szCs w:val="20"/>
          </w:rPr>
          <w:t>rowser Authoring</w:t>
        </w:r>
      </w:hyperlink>
    </w:p>
    <w:p w:rsidR="007029A7" w:rsidRPr="007029A7" w:rsidRDefault="006D1D9D" w:rsidP="00BE10EA">
      <w:pPr>
        <w:numPr>
          <w:ilvl w:val="0"/>
          <w:numId w:val="26"/>
        </w:numPr>
        <w:rPr>
          <w:rFonts w:ascii="Arial" w:hAnsi="Arial" w:cs="Arial"/>
          <w:sz w:val="20"/>
          <w:szCs w:val="20"/>
        </w:rPr>
      </w:pPr>
      <w:hyperlink w:anchor="MicrosoftOffice2007ClientApplication" w:history="1">
        <w:r w:rsidR="007454FB" w:rsidRPr="007454FB">
          <w:rPr>
            <w:rStyle w:val="Hyperlink"/>
            <w:rFonts w:ascii="Arial" w:hAnsi="Arial" w:cs="Arial"/>
            <w:sz w:val="20"/>
            <w:szCs w:val="20"/>
          </w:rPr>
          <w:t xml:space="preserve">Microsoft </w:t>
        </w:r>
        <w:r w:rsidR="007029A7" w:rsidRPr="007454FB">
          <w:rPr>
            <w:rStyle w:val="Hyperlink"/>
            <w:rFonts w:ascii="Arial" w:hAnsi="Arial" w:cs="Arial"/>
            <w:sz w:val="20"/>
            <w:szCs w:val="20"/>
          </w:rPr>
          <w:t>Office 2007 Client Application Authoring</w:t>
        </w:r>
      </w:hyperlink>
    </w:p>
    <w:p w:rsidR="007029A7" w:rsidRPr="007029A7" w:rsidRDefault="006D1D9D" w:rsidP="00BE10EA">
      <w:pPr>
        <w:numPr>
          <w:ilvl w:val="0"/>
          <w:numId w:val="26"/>
        </w:numPr>
        <w:rPr>
          <w:rFonts w:ascii="Arial" w:hAnsi="Arial" w:cs="Arial"/>
          <w:sz w:val="20"/>
          <w:szCs w:val="20"/>
        </w:rPr>
      </w:pPr>
      <w:hyperlink w:anchor="MicrosoftOfficeSharePointDesigner2007" w:history="1">
        <w:r w:rsidR="007029A7" w:rsidRPr="007454FB">
          <w:rPr>
            <w:rStyle w:val="Hyperlink"/>
            <w:rFonts w:ascii="Arial" w:hAnsi="Arial" w:cs="Arial"/>
            <w:sz w:val="20"/>
            <w:szCs w:val="20"/>
          </w:rPr>
          <w:t>Microsoft Office SharePoint Designer 2007</w:t>
        </w:r>
      </w:hyperlink>
    </w:p>
    <w:p w:rsidR="00E96A19" w:rsidRDefault="00E96A19" w:rsidP="002E1C9B">
      <w:pPr>
        <w:pStyle w:val="Head4"/>
      </w:pPr>
    </w:p>
    <w:p w:rsidR="007029A7" w:rsidRDefault="007029A7" w:rsidP="002E1C9B">
      <w:pPr>
        <w:pStyle w:val="Head4"/>
      </w:pPr>
      <w:bookmarkStart w:id="24" w:name="WebBrowserAuthoring"/>
      <w:r w:rsidRPr="005F66DF">
        <w:t>Web Browser Authoring</w:t>
      </w:r>
      <w:bookmarkEnd w:id="24"/>
    </w:p>
    <w:p w:rsidR="00E96A19" w:rsidRPr="00E96A19" w:rsidRDefault="00E96A19" w:rsidP="00E96A19"/>
    <w:p w:rsidR="007029A7" w:rsidRDefault="007029A7" w:rsidP="007029A7">
      <w:pPr>
        <w:rPr>
          <w:rFonts w:ascii="Arial" w:hAnsi="Arial" w:cs="Arial"/>
          <w:sz w:val="20"/>
          <w:szCs w:val="20"/>
        </w:rPr>
      </w:pPr>
      <w:r w:rsidRPr="007029A7">
        <w:rPr>
          <w:rFonts w:ascii="Arial" w:hAnsi="Arial" w:cs="Arial"/>
          <w:sz w:val="20"/>
          <w:szCs w:val="20"/>
        </w:rPr>
        <w:t xml:space="preserve">The authoring interface of the Web browser provides a fully functional environment in which to develop content. Users can work with the page-creation options to define page layout, which can include text, images, links, table of contents, Web Part, and custom field types deployed in the environment. Users can then edit pages to include new text, images, links, Web Parts, and other content. For text fields, the built-in text editor provides a broad range of authoring toolbar options such as style, font, attribute, table, and image manipulation. Users can manage content by using the browser-based tools, such as using the image editor to specify image size and layout and the facility to create hyperlinks from the image. </w:t>
      </w:r>
    </w:p>
    <w:p w:rsidR="00E96A19" w:rsidRPr="007029A7" w:rsidRDefault="00E96A19" w:rsidP="007029A7">
      <w:pPr>
        <w:rPr>
          <w:rFonts w:ascii="Arial" w:hAnsi="Arial" w:cs="Arial"/>
          <w:sz w:val="20"/>
          <w:szCs w:val="20"/>
        </w:rPr>
      </w:pPr>
    </w:p>
    <w:p w:rsidR="007029A7" w:rsidRDefault="007029A7" w:rsidP="007029A7">
      <w:pPr>
        <w:rPr>
          <w:rFonts w:ascii="Arial" w:hAnsi="Arial" w:cs="Arial"/>
          <w:sz w:val="20"/>
          <w:szCs w:val="20"/>
        </w:rPr>
      </w:pPr>
      <w:r w:rsidRPr="007029A7">
        <w:rPr>
          <w:rFonts w:ascii="Arial" w:hAnsi="Arial" w:cs="Arial"/>
          <w:sz w:val="20"/>
          <w:szCs w:val="20"/>
        </w:rPr>
        <w:t>Site content managers can define authoring approval workflows to ensure that new content is authorized before it is published, in order to ensure quality and consistency of work.</w:t>
      </w:r>
    </w:p>
    <w:p w:rsidR="00E96A19" w:rsidRPr="007029A7" w:rsidRDefault="00E96A19" w:rsidP="007029A7">
      <w:pPr>
        <w:rPr>
          <w:rFonts w:ascii="Arial" w:hAnsi="Arial" w:cs="Arial"/>
          <w:sz w:val="20"/>
          <w:szCs w:val="20"/>
        </w:rPr>
      </w:pPr>
    </w:p>
    <w:p w:rsidR="007029A7" w:rsidRDefault="008E1867" w:rsidP="002E1C9B">
      <w:pPr>
        <w:pStyle w:val="Head4"/>
      </w:pPr>
      <w:bookmarkStart w:id="25" w:name="MicrosoftOffice2007ClientApplication"/>
      <w:r>
        <w:t xml:space="preserve">Microsoft </w:t>
      </w:r>
      <w:r w:rsidR="007029A7" w:rsidRPr="005F66DF">
        <w:t>Office 2007 Client Application Authoring</w:t>
      </w:r>
      <w:bookmarkEnd w:id="25"/>
    </w:p>
    <w:p w:rsidR="00E96A19" w:rsidRPr="00E96A19" w:rsidRDefault="00E96A19" w:rsidP="00E96A19"/>
    <w:p w:rsidR="007029A7" w:rsidRDefault="007029A7" w:rsidP="007029A7">
      <w:pPr>
        <w:rPr>
          <w:rFonts w:ascii="Arial" w:hAnsi="Arial" w:cs="Arial"/>
          <w:sz w:val="20"/>
          <w:szCs w:val="20"/>
        </w:rPr>
      </w:pPr>
      <w:r w:rsidRPr="007029A7">
        <w:rPr>
          <w:rFonts w:ascii="Arial" w:hAnsi="Arial" w:cs="Arial"/>
          <w:sz w:val="20"/>
          <w:szCs w:val="20"/>
        </w:rPr>
        <w:t xml:space="preserve">The term </w:t>
      </w:r>
      <w:r w:rsidRPr="007029A7">
        <w:rPr>
          <w:rStyle w:val="Emphasis"/>
          <w:rFonts w:ascii="Arial" w:hAnsi="Arial" w:cs="Arial"/>
          <w:sz w:val="20"/>
          <w:szCs w:val="20"/>
        </w:rPr>
        <w:t>Smart Client Authoring</w:t>
      </w:r>
      <w:r w:rsidRPr="007029A7">
        <w:rPr>
          <w:rFonts w:ascii="Arial" w:hAnsi="Arial" w:cs="Arial"/>
          <w:sz w:val="20"/>
          <w:szCs w:val="20"/>
        </w:rPr>
        <w:t xml:space="preserve"> describes the use of client applications in the 2007 Office system to author Web pages in </w:t>
      </w:r>
      <w:r w:rsidR="006D1A77">
        <w:rPr>
          <w:rFonts w:ascii="Arial" w:hAnsi="Arial" w:cs="Arial"/>
          <w:sz w:val="20"/>
          <w:szCs w:val="20"/>
        </w:rPr>
        <w:t xml:space="preserve">Office </w:t>
      </w:r>
      <w:r w:rsidRPr="007029A7">
        <w:rPr>
          <w:rFonts w:ascii="Arial" w:hAnsi="Arial" w:cs="Arial"/>
          <w:sz w:val="20"/>
          <w:szCs w:val="20"/>
        </w:rPr>
        <w:t xml:space="preserve">SharePoint Server 2007. Many users prefer to create Web pages in familiar applications such as Office Word 2007. </w:t>
      </w:r>
      <w:r w:rsidR="007454FB">
        <w:rPr>
          <w:rFonts w:ascii="Arial" w:hAnsi="Arial" w:cs="Arial"/>
          <w:sz w:val="20"/>
          <w:szCs w:val="20"/>
        </w:rPr>
        <w:t xml:space="preserve">Office </w:t>
      </w:r>
      <w:r w:rsidRPr="007029A7">
        <w:rPr>
          <w:rFonts w:ascii="Arial" w:hAnsi="Arial" w:cs="Arial"/>
          <w:sz w:val="20"/>
          <w:szCs w:val="20"/>
        </w:rPr>
        <w:t xml:space="preserve">SharePoint Server 2007 enables users to save documents in a document library and then </w:t>
      </w:r>
      <w:r w:rsidR="006D1A77">
        <w:rPr>
          <w:rFonts w:ascii="Arial" w:hAnsi="Arial" w:cs="Arial"/>
          <w:sz w:val="20"/>
          <w:szCs w:val="20"/>
        </w:rPr>
        <w:t xml:space="preserve">to </w:t>
      </w:r>
      <w:r w:rsidRPr="007029A7">
        <w:rPr>
          <w:rFonts w:ascii="Arial" w:hAnsi="Arial" w:cs="Arial"/>
          <w:sz w:val="20"/>
          <w:szCs w:val="20"/>
        </w:rPr>
        <w:t>convert the document to a Web page by using document converters.</w:t>
      </w:r>
    </w:p>
    <w:p w:rsidR="00686F07" w:rsidRPr="007029A7" w:rsidRDefault="00686F07" w:rsidP="007029A7">
      <w:pPr>
        <w:rPr>
          <w:rFonts w:ascii="Arial" w:hAnsi="Arial" w:cs="Arial"/>
          <w:sz w:val="20"/>
          <w:szCs w:val="20"/>
        </w:rPr>
      </w:pPr>
    </w:p>
    <w:p w:rsidR="007029A7" w:rsidRDefault="007029A7" w:rsidP="007029A7">
      <w:pPr>
        <w:rPr>
          <w:rFonts w:ascii="Arial" w:hAnsi="Arial" w:cs="Arial"/>
          <w:sz w:val="20"/>
          <w:szCs w:val="20"/>
        </w:rPr>
      </w:pPr>
      <w:r w:rsidRPr="007029A7">
        <w:rPr>
          <w:rFonts w:ascii="Arial" w:hAnsi="Arial" w:cs="Arial"/>
          <w:sz w:val="20"/>
          <w:szCs w:val="20"/>
        </w:rPr>
        <w:t xml:space="preserve">On the Application Management page in Central Administration, farm administrators can enable document conversion for your farm’s </w:t>
      </w:r>
      <w:r w:rsidR="008E1867">
        <w:rPr>
          <w:rFonts w:ascii="Arial" w:hAnsi="Arial" w:cs="Arial"/>
          <w:sz w:val="20"/>
          <w:szCs w:val="20"/>
        </w:rPr>
        <w:t>W</w:t>
      </w:r>
      <w:r w:rsidRPr="007029A7">
        <w:rPr>
          <w:rFonts w:ascii="Arial" w:hAnsi="Arial" w:cs="Arial"/>
          <w:sz w:val="20"/>
          <w:szCs w:val="20"/>
        </w:rPr>
        <w:t xml:space="preserve">eb applications. This displays the document types that you can convert and the formats </w:t>
      </w:r>
      <w:r w:rsidR="008E1867">
        <w:rPr>
          <w:rFonts w:ascii="Arial" w:hAnsi="Arial" w:cs="Arial"/>
          <w:sz w:val="20"/>
          <w:szCs w:val="20"/>
        </w:rPr>
        <w:t>into which you can convert them</w:t>
      </w:r>
      <w:r w:rsidRPr="007029A7">
        <w:rPr>
          <w:rFonts w:ascii="Arial" w:hAnsi="Arial" w:cs="Arial"/>
          <w:sz w:val="20"/>
          <w:szCs w:val="20"/>
        </w:rPr>
        <w:t xml:space="preserve">. For example, you can convert </w:t>
      </w:r>
      <w:r w:rsidR="008E1867">
        <w:rPr>
          <w:rFonts w:ascii="Arial" w:hAnsi="Arial" w:cs="Arial"/>
          <w:sz w:val="20"/>
          <w:szCs w:val="20"/>
        </w:rPr>
        <w:t xml:space="preserve">a </w:t>
      </w:r>
      <w:r w:rsidRPr="007029A7">
        <w:rPr>
          <w:rFonts w:ascii="Arial" w:hAnsi="Arial" w:cs="Arial"/>
          <w:sz w:val="20"/>
          <w:szCs w:val="20"/>
        </w:rPr>
        <w:t xml:space="preserve">Word </w:t>
      </w:r>
      <w:r w:rsidR="007454FB">
        <w:rPr>
          <w:rFonts w:ascii="Arial" w:hAnsi="Arial" w:cs="Arial"/>
          <w:sz w:val="20"/>
          <w:szCs w:val="20"/>
        </w:rPr>
        <w:t>d</w:t>
      </w:r>
      <w:r w:rsidRPr="007029A7">
        <w:rPr>
          <w:rFonts w:ascii="Arial" w:hAnsi="Arial" w:cs="Arial"/>
          <w:sz w:val="20"/>
          <w:szCs w:val="20"/>
        </w:rPr>
        <w:t xml:space="preserve">ocument to Web </w:t>
      </w:r>
      <w:r w:rsidR="008E1867">
        <w:rPr>
          <w:rFonts w:ascii="Arial" w:hAnsi="Arial" w:cs="Arial"/>
          <w:sz w:val="20"/>
          <w:szCs w:val="20"/>
        </w:rPr>
        <w:t>p</w:t>
      </w:r>
      <w:r w:rsidRPr="007029A7">
        <w:rPr>
          <w:rFonts w:ascii="Arial" w:hAnsi="Arial" w:cs="Arial"/>
          <w:sz w:val="20"/>
          <w:szCs w:val="20"/>
        </w:rPr>
        <w:t>age (</w:t>
      </w:r>
      <w:r w:rsidR="008E1867">
        <w:rPr>
          <w:rFonts w:ascii="Arial" w:hAnsi="Arial" w:cs="Arial"/>
          <w:sz w:val="20"/>
          <w:szCs w:val="20"/>
        </w:rPr>
        <w:t>.</w:t>
      </w:r>
      <w:r w:rsidRPr="007029A7">
        <w:rPr>
          <w:rFonts w:ascii="Arial" w:hAnsi="Arial" w:cs="Arial"/>
          <w:sz w:val="20"/>
          <w:szCs w:val="20"/>
        </w:rPr>
        <w:t xml:space="preserve">docx into </w:t>
      </w:r>
      <w:r w:rsidR="008E1867">
        <w:rPr>
          <w:rFonts w:ascii="Arial" w:hAnsi="Arial" w:cs="Arial"/>
          <w:sz w:val="20"/>
          <w:szCs w:val="20"/>
        </w:rPr>
        <w:t>.</w:t>
      </w:r>
      <w:r w:rsidRPr="007029A7">
        <w:rPr>
          <w:rFonts w:ascii="Arial" w:hAnsi="Arial" w:cs="Arial"/>
          <w:sz w:val="20"/>
          <w:szCs w:val="20"/>
        </w:rPr>
        <w:t xml:space="preserve">html) or XML to </w:t>
      </w:r>
      <w:r w:rsidR="008E1867">
        <w:rPr>
          <w:rFonts w:ascii="Arial" w:hAnsi="Arial" w:cs="Arial"/>
          <w:sz w:val="20"/>
          <w:szCs w:val="20"/>
        </w:rPr>
        <w:t xml:space="preserve">a </w:t>
      </w:r>
      <w:r w:rsidRPr="007029A7">
        <w:rPr>
          <w:rFonts w:ascii="Arial" w:hAnsi="Arial" w:cs="Arial"/>
          <w:sz w:val="20"/>
          <w:szCs w:val="20"/>
        </w:rPr>
        <w:t xml:space="preserve">Web </w:t>
      </w:r>
      <w:r w:rsidR="008E1867">
        <w:rPr>
          <w:rFonts w:ascii="Arial" w:hAnsi="Arial" w:cs="Arial"/>
          <w:sz w:val="20"/>
          <w:szCs w:val="20"/>
        </w:rPr>
        <w:t>p</w:t>
      </w:r>
      <w:r w:rsidRPr="007029A7">
        <w:rPr>
          <w:rFonts w:ascii="Arial" w:hAnsi="Arial" w:cs="Arial"/>
          <w:sz w:val="20"/>
          <w:szCs w:val="20"/>
        </w:rPr>
        <w:t>age (</w:t>
      </w:r>
      <w:r w:rsidR="008E1867">
        <w:rPr>
          <w:rFonts w:ascii="Arial" w:hAnsi="Arial" w:cs="Arial"/>
          <w:sz w:val="20"/>
          <w:szCs w:val="20"/>
        </w:rPr>
        <w:t>.</w:t>
      </w:r>
      <w:r w:rsidRPr="007029A7">
        <w:rPr>
          <w:rFonts w:ascii="Arial" w:hAnsi="Arial" w:cs="Arial"/>
          <w:sz w:val="20"/>
          <w:szCs w:val="20"/>
        </w:rPr>
        <w:t xml:space="preserve">xml into </w:t>
      </w:r>
      <w:r w:rsidR="008E1867">
        <w:rPr>
          <w:rFonts w:ascii="Arial" w:hAnsi="Arial" w:cs="Arial"/>
          <w:sz w:val="20"/>
          <w:szCs w:val="20"/>
        </w:rPr>
        <w:t>.</w:t>
      </w:r>
      <w:r w:rsidRPr="007029A7">
        <w:rPr>
          <w:rFonts w:ascii="Arial" w:hAnsi="Arial" w:cs="Arial"/>
          <w:sz w:val="20"/>
          <w:szCs w:val="20"/>
        </w:rPr>
        <w:t xml:space="preserve">html). You can develop custom converters for file types not available in </w:t>
      </w:r>
      <w:r w:rsidR="006D1A77">
        <w:rPr>
          <w:rFonts w:ascii="Arial" w:hAnsi="Arial" w:cs="Arial"/>
          <w:sz w:val="20"/>
          <w:szCs w:val="20"/>
        </w:rPr>
        <w:t xml:space="preserve">Office </w:t>
      </w:r>
      <w:r w:rsidRPr="007029A7">
        <w:rPr>
          <w:rFonts w:ascii="Arial" w:hAnsi="Arial" w:cs="Arial"/>
          <w:sz w:val="20"/>
          <w:szCs w:val="20"/>
        </w:rPr>
        <w:t>SharePoint Server 2007, to extend the conversion function.</w:t>
      </w:r>
    </w:p>
    <w:p w:rsidR="00001E63" w:rsidRDefault="00001E63" w:rsidP="007029A7">
      <w:pPr>
        <w:rPr>
          <w:rFonts w:ascii="Arial" w:hAnsi="Arial" w:cs="Arial"/>
          <w:sz w:val="20"/>
          <w:szCs w:val="20"/>
        </w:rPr>
      </w:pPr>
    </w:p>
    <w:p w:rsidR="00001E63" w:rsidRPr="007029A7" w:rsidRDefault="00001E63" w:rsidP="007029A7">
      <w:pPr>
        <w:rPr>
          <w:rFonts w:ascii="Arial" w:hAnsi="Arial" w:cs="Arial"/>
          <w:sz w:val="20"/>
          <w:szCs w:val="20"/>
        </w:rPr>
      </w:pPr>
      <w:r w:rsidRPr="00001E63">
        <w:rPr>
          <w:rStyle w:val="NotePrefix"/>
        </w:rPr>
        <w:t>Note:</w:t>
      </w:r>
      <w:r>
        <w:rPr>
          <w:rFonts w:ascii="Arial" w:hAnsi="Arial" w:cs="Arial"/>
          <w:sz w:val="20"/>
          <w:szCs w:val="20"/>
        </w:rPr>
        <w:t xml:space="preserve"> </w:t>
      </w:r>
      <w:r w:rsidRPr="00AE7C4D">
        <w:rPr>
          <w:rStyle w:val="NoteParaChar"/>
          <w:sz w:val="20"/>
          <w:szCs w:val="20"/>
        </w:rPr>
        <w:t>Document converters are covered in detail in Module 2.</w:t>
      </w:r>
    </w:p>
    <w:p w:rsidR="007029A7" w:rsidRDefault="008E1867" w:rsidP="002E1C9B">
      <w:pPr>
        <w:pStyle w:val="Head4"/>
      </w:pPr>
      <w:bookmarkStart w:id="26" w:name="MicrosoftOfficeSharePointDesigner2007"/>
      <w:r>
        <w:t xml:space="preserve">Microsoft </w:t>
      </w:r>
      <w:r w:rsidR="007029A7" w:rsidRPr="005F66DF">
        <w:t>Office SharePoint Designer 2007</w:t>
      </w:r>
      <w:bookmarkEnd w:id="26"/>
    </w:p>
    <w:p w:rsidR="001A1F56" w:rsidRPr="001A1F56" w:rsidRDefault="001A1F56" w:rsidP="001A1F56"/>
    <w:p w:rsidR="007029A7" w:rsidRPr="007029A7" w:rsidRDefault="007029A7" w:rsidP="007029A7">
      <w:pPr>
        <w:rPr>
          <w:rFonts w:ascii="Arial" w:hAnsi="Arial" w:cs="Arial"/>
          <w:sz w:val="20"/>
          <w:szCs w:val="20"/>
        </w:rPr>
      </w:pPr>
      <w:r w:rsidRPr="007029A7">
        <w:rPr>
          <w:rFonts w:ascii="Arial" w:hAnsi="Arial" w:cs="Arial"/>
          <w:sz w:val="20"/>
          <w:szCs w:val="20"/>
        </w:rPr>
        <w:t xml:space="preserve">Office SharePoint Designer 2007 </w:t>
      </w:r>
      <w:r w:rsidR="007454FB">
        <w:rPr>
          <w:rFonts w:ascii="Arial" w:hAnsi="Arial" w:cs="Arial"/>
          <w:sz w:val="20"/>
          <w:szCs w:val="20"/>
        </w:rPr>
        <w:t>is</w:t>
      </w:r>
      <w:r w:rsidR="00140F42">
        <w:rPr>
          <w:rFonts w:ascii="Arial" w:hAnsi="Arial" w:cs="Arial"/>
          <w:sz w:val="20"/>
          <w:szCs w:val="20"/>
        </w:rPr>
        <w:t xml:space="preserve"> integrated</w:t>
      </w:r>
      <w:r w:rsidRPr="007029A7">
        <w:rPr>
          <w:rFonts w:ascii="Arial" w:hAnsi="Arial" w:cs="Arial"/>
          <w:sz w:val="20"/>
          <w:szCs w:val="20"/>
        </w:rPr>
        <w:t xml:space="preserve"> with </w:t>
      </w:r>
      <w:r w:rsidR="003C4E03">
        <w:rPr>
          <w:rFonts w:ascii="Arial" w:hAnsi="Arial" w:cs="Arial"/>
          <w:sz w:val="20"/>
          <w:szCs w:val="20"/>
        </w:rPr>
        <w:t xml:space="preserve">Office </w:t>
      </w:r>
      <w:r w:rsidRPr="007029A7">
        <w:rPr>
          <w:rFonts w:ascii="Arial" w:hAnsi="Arial" w:cs="Arial"/>
          <w:sz w:val="20"/>
          <w:szCs w:val="20"/>
        </w:rPr>
        <w:t xml:space="preserve">SharePoint Server 2007 to enable information workers or IT professionals to create Web site designs, composite applications, and workflows. You can use </w:t>
      </w:r>
      <w:r w:rsidR="003C4E03">
        <w:rPr>
          <w:rFonts w:ascii="Arial" w:hAnsi="Arial" w:cs="Arial"/>
          <w:sz w:val="20"/>
          <w:szCs w:val="20"/>
        </w:rPr>
        <w:t xml:space="preserve">Office </w:t>
      </w:r>
      <w:r w:rsidRPr="007029A7">
        <w:rPr>
          <w:rFonts w:ascii="Arial" w:hAnsi="Arial" w:cs="Arial"/>
          <w:sz w:val="20"/>
          <w:szCs w:val="20"/>
        </w:rPr>
        <w:t xml:space="preserve">SharePoint Designer 2007 to enable Web developers and nondeveloper IT professionals to develop sites that conform to standards that you have defined. </w:t>
      </w:r>
      <w:r w:rsidR="009E4B84">
        <w:rPr>
          <w:rFonts w:ascii="Arial" w:hAnsi="Arial" w:cs="Arial"/>
          <w:sz w:val="20"/>
          <w:szCs w:val="20"/>
        </w:rPr>
        <w:t xml:space="preserve">Office </w:t>
      </w:r>
      <w:r w:rsidRPr="007029A7">
        <w:rPr>
          <w:rFonts w:ascii="Arial" w:hAnsi="Arial" w:cs="Arial"/>
          <w:sz w:val="20"/>
          <w:szCs w:val="20"/>
        </w:rPr>
        <w:t xml:space="preserve">SharePoint Designer 2007 is not a content development tool. The capabilities of </w:t>
      </w:r>
      <w:r w:rsidR="009E4B84">
        <w:rPr>
          <w:rFonts w:ascii="Arial" w:hAnsi="Arial" w:cs="Arial"/>
          <w:sz w:val="20"/>
          <w:szCs w:val="20"/>
        </w:rPr>
        <w:t xml:space="preserve">Office </w:t>
      </w:r>
      <w:r w:rsidRPr="007029A7">
        <w:rPr>
          <w:rFonts w:ascii="Arial" w:hAnsi="Arial" w:cs="Arial"/>
          <w:sz w:val="20"/>
          <w:szCs w:val="20"/>
        </w:rPr>
        <w:t>SharePoint Designer 2007 are explored in later modules of this course.</w:t>
      </w:r>
    </w:p>
    <w:p w:rsidR="007029A7" w:rsidRDefault="00D12DEB" w:rsidP="0076192B">
      <w:pPr>
        <w:pStyle w:val="Head2"/>
      </w:pPr>
      <w:bookmarkStart w:id="27" w:name="TheImportanceofanApprovalProcess"/>
      <w:bookmarkStart w:id="28" w:name="_Toc220118388"/>
      <w:r w:rsidRPr="00D12DEB">
        <w:t>The Importance of an Approval Process</w:t>
      </w:r>
      <w:bookmarkEnd w:id="27"/>
      <w:bookmarkEnd w:id="28"/>
    </w:p>
    <w:p w:rsidR="001D7CE8" w:rsidRPr="003C4E03" w:rsidRDefault="003C4E03" w:rsidP="001D7CE8">
      <w:pPr>
        <w:rPr>
          <w:rFonts w:ascii="Arial" w:hAnsi="Arial" w:cs="Arial"/>
          <w:sz w:val="20"/>
          <w:szCs w:val="20"/>
        </w:rPr>
      </w:pPr>
      <w:r w:rsidRPr="003C4E03">
        <w:rPr>
          <w:rFonts w:ascii="Arial" w:hAnsi="Arial" w:cs="Arial"/>
          <w:sz w:val="20"/>
          <w:szCs w:val="20"/>
        </w:rPr>
        <w:t>Several factors contribute to the importance of an approval process for Web publishing</w:t>
      </w:r>
      <w:r w:rsidR="009E4B84">
        <w:rPr>
          <w:rFonts w:ascii="Arial" w:hAnsi="Arial" w:cs="Arial"/>
          <w:sz w:val="20"/>
          <w:szCs w:val="20"/>
        </w:rPr>
        <w:t>, as described in the following sections</w:t>
      </w:r>
      <w:r w:rsidRPr="003C4E03">
        <w:rPr>
          <w:rFonts w:ascii="Arial" w:hAnsi="Arial" w:cs="Arial"/>
          <w:sz w:val="20"/>
          <w:szCs w:val="20"/>
        </w:rPr>
        <w:t>:</w:t>
      </w:r>
    </w:p>
    <w:p w:rsidR="00D12DEB" w:rsidRPr="003C4E03" w:rsidRDefault="006D1D9D" w:rsidP="0076192B">
      <w:pPr>
        <w:numPr>
          <w:ilvl w:val="0"/>
          <w:numId w:val="27"/>
        </w:numPr>
        <w:rPr>
          <w:rFonts w:ascii="Arial" w:hAnsi="Arial" w:cs="Arial"/>
          <w:sz w:val="20"/>
          <w:szCs w:val="20"/>
        </w:rPr>
      </w:pPr>
      <w:hyperlink w:anchor="PotentialProblemsEnablingUserEdit" w:history="1">
        <w:r w:rsidR="00D12DEB" w:rsidRPr="009E4B84">
          <w:rPr>
            <w:rStyle w:val="Hyperlink"/>
            <w:rFonts w:ascii="Arial" w:hAnsi="Arial" w:cs="Arial"/>
            <w:sz w:val="20"/>
            <w:szCs w:val="20"/>
          </w:rPr>
          <w:t>Potential Problems with Enabling User Editing of Content</w:t>
        </w:r>
      </w:hyperlink>
    </w:p>
    <w:p w:rsidR="00D12DEB" w:rsidRPr="003C4E03" w:rsidRDefault="006D1D9D" w:rsidP="0076192B">
      <w:pPr>
        <w:numPr>
          <w:ilvl w:val="0"/>
          <w:numId w:val="27"/>
        </w:numPr>
        <w:rPr>
          <w:rFonts w:ascii="Arial" w:hAnsi="Arial" w:cs="Arial"/>
          <w:sz w:val="20"/>
          <w:szCs w:val="20"/>
        </w:rPr>
      </w:pPr>
      <w:hyperlink w:anchor="UsingWorkflowstoManageApprovalProcess" w:history="1">
        <w:r w:rsidR="00D12DEB" w:rsidRPr="00F70B42">
          <w:rPr>
            <w:rStyle w:val="Hyperlink"/>
            <w:rFonts w:ascii="Arial" w:hAnsi="Arial" w:cs="Arial"/>
            <w:sz w:val="20"/>
            <w:szCs w:val="20"/>
          </w:rPr>
          <w:t xml:space="preserve">Using Workflows to Manage the Approval </w:t>
        </w:r>
        <w:r w:rsidR="0076192B" w:rsidRPr="00F70B42">
          <w:rPr>
            <w:rStyle w:val="Hyperlink"/>
            <w:rFonts w:ascii="Arial" w:hAnsi="Arial" w:cs="Arial"/>
            <w:sz w:val="20"/>
            <w:szCs w:val="20"/>
          </w:rPr>
          <w:t>P</w:t>
        </w:r>
        <w:r w:rsidR="00D12DEB" w:rsidRPr="00F70B42">
          <w:rPr>
            <w:rStyle w:val="Hyperlink"/>
            <w:rFonts w:ascii="Arial" w:hAnsi="Arial" w:cs="Arial"/>
            <w:sz w:val="20"/>
            <w:szCs w:val="20"/>
          </w:rPr>
          <w:t>rocess</w:t>
        </w:r>
      </w:hyperlink>
    </w:p>
    <w:p w:rsidR="00D12DEB" w:rsidRPr="003C4E03" w:rsidRDefault="006D1D9D" w:rsidP="0076192B">
      <w:pPr>
        <w:numPr>
          <w:ilvl w:val="0"/>
          <w:numId w:val="27"/>
        </w:numPr>
        <w:rPr>
          <w:rFonts w:ascii="Arial" w:hAnsi="Arial" w:cs="Arial"/>
          <w:sz w:val="20"/>
          <w:szCs w:val="20"/>
        </w:rPr>
      </w:pPr>
      <w:hyperlink w:anchor="TypicalStagesinApprovalProcess" w:history="1">
        <w:r w:rsidR="00D12DEB" w:rsidRPr="00F70B42">
          <w:rPr>
            <w:rStyle w:val="Hyperlink"/>
            <w:rFonts w:ascii="Arial" w:hAnsi="Arial" w:cs="Arial"/>
            <w:sz w:val="20"/>
            <w:szCs w:val="20"/>
          </w:rPr>
          <w:t>Typical Stages in an Approval Process</w:t>
        </w:r>
      </w:hyperlink>
    </w:p>
    <w:p w:rsidR="0076192B" w:rsidRDefault="0076192B" w:rsidP="0076192B">
      <w:pPr>
        <w:pStyle w:val="Head3"/>
      </w:pPr>
      <w:bookmarkStart w:id="29" w:name="PotentialProblemsEnablingUserEdit"/>
      <w:bookmarkStart w:id="30" w:name="_Toc220118389"/>
      <w:r w:rsidRPr="0076192B">
        <w:t>Potential Problems with Enabling User Editing of Content</w:t>
      </w:r>
      <w:bookmarkEnd w:id="29"/>
      <w:bookmarkEnd w:id="30"/>
    </w:p>
    <w:p w:rsidR="0017651E" w:rsidRPr="0017651E" w:rsidRDefault="0017651E" w:rsidP="0017651E"/>
    <w:p w:rsidR="0076192B" w:rsidRDefault="0076192B" w:rsidP="0076192B">
      <w:pPr>
        <w:rPr>
          <w:rFonts w:ascii="Arial" w:hAnsi="Arial" w:cs="Arial"/>
          <w:sz w:val="20"/>
          <w:szCs w:val="20"/>
        </w:rPr>
      </w:pPr>
      <w:r w:rsidRPr="0076192B">
        <w:rPr>
          <w:rFonts w:ascii="Arial" w:hAnsi="Arial" w:cs="Arial"/>
          <w:sz w:val="20"/>
          <w:szCs w:val="20"/>
        </w:rPr>
        <w:t xml:space="preserve">There are a number of potential problems when you enable users to edit Web content directly. Most of these problems arise when users do not follow established editorial and approval procedures, which may lead to inconsistent, incorrect, or misleading content. While this content </w:t>
      </w:r>
      <w:r w:rsidRPr="0076192B">
        <w:rPr>
          <w:rFonts w:ascii="Arial" w:hAnsi="Arial" w:cs="Arial"/>
          <w:sz w:val="20"/>
          <w:szCs w:val="20"/>
        </w:rPr>
        <w:lastRenderedPageBreak/>
        <w:t>might be acceptable in unmanaged content domains such as personal sites, collaboration sites, and blogs, it is not acceptable for the more controlled communications typical of a publishing-based business Web site. Subscribers or customers expect content published on intranet or Internet publishing sites to be factually correct and presented in an appropriate and consistent business format. The implementation of organizational master pages, page layouts, and styles provides visual design standards for users, but these constraints cannot ensure that content complies with your organizational standards before publishing.</w:t>
      </w:r>
    </w:p>
    <w:p w:rsidR="0076192B" w:rsidRDefault="0076192B" w:rsidP="0076192B">
      <w:pPr>
        <w:pStyle w:val="Head4"/>
      </w:pPr>
      <w:r>
        <w:t>Accidental Publishers</w:t>
      </w:r>
    </w:p>
    <w:p w:rsidR="0076192B" w:rsidRPr="0076192B" w:rsidRDefault="0076192B" w:rsidP="0076192B">
      <w:pPr>
        <w:rPr>
          <w:rFonts w:ascii="Arial" w:hAnsi="Arial" w:cs="Arial"/>
          <w:sz w:val="20"/>
          <w:szCs w:val="20"/>
        </w:rPr>
      </w:pPr>
      <w:r w:rsidRPr="0076192B">
        <w:rPr>
          <w:rFonts w:ascii="Arial" w:hAnsi="Arial" w:cs="Arial"/>
          <w:sz w:val="20"/>
          <w:szCs w:val="20"/>
        </w:rPr>
        <w:t xml:space="preserve">Unless you work in an authoring or publishing-related industry, it is unlikely that many of your users will possess professional authoring skills. The use of Web publishing has given rise to the term </w:t>
      </w:r>
      <w:r w:rsidRPr="0076192B">
        <w:rPr>
          <w:rStyle w:val="Emphasis"/>
          <w:rFonts w:ascii="Arial" w:hAnsi="Arial" w:cs="Arial"/>
          <w:sz w:val="20"/>
          <w:szCs w:val="20"/>
        </w:rPr>
        <w:t>accidental publisher</w:t>
      </w:r>
      <w:r w:rsidRPr="0076192B">
        <w:rPr>
          <w:rFonts w:ascii="Arial" w:hAnsi="Arial" w:cs="Arial"/>
          <w:sz w:val="20"/>
          <w:szCs w:val="20"/>
        </w:rPr>
        <w:t xml:space="preserve"> to describe organizations who publish large amount of content to Web sites without considering themselves to be publishers. Consequently, it is essential that your architecture and design address the management and review of content created by accidental publishers. </w:t>
      </w:r>
      <w:r w:rsidR="00DB6708">
        <w:rPr>
          <w:rFonts w:ascii="Arial" w:hAnsi="Arial" w:cs="Arial"/>
          <w:sz w:val="20"/>
          <w:szCs w:val="20"/>
        </w:rPr>
        <w:t xml:space="preserve">Office </w:t>
      </w:r>
      <w:r w:rsidRPr="0076192B">
        <w:rPr>
          <w:rFonts w:ascii="Arial" w:hAnsi="Arial" w:cs="Arial"/>
          <w:sz w:val="20"/>
          <w:szCs w:val="20"/>
        </w:rPr>
        <w:t xml:space="preserve">SharePoint Server 2007 provides a number of built-in workflow types that you can use to enforce authoring and approval processes to ensure content and style guideline compliance. </w:t>
      </w:r>
    </w:p>
    <w:p w:rsidR="0076192B" w:rsidRDefault="0076192B" w:rsidP="0076192B">
      <w:pPr>
        <w:pStyle w:val="Head3"/>
      </w:pPr>
      <w:bookmarkStart w:id="31" w:name="UsingWorkflowstoManageApprovalProcess"/>
      <w:bookmarkStart w:id="32" w:name="_Toc220118390"/>
      <w:r w:rsidRPr="0076192B">
        <w:t>Using Workflows to Manage the Approval Process</w:t>
      </w:r>
      <w:bookmarkEnd w:id="31"/>
      <w:bookmarkEnd w:id="32"/>
    </w:p>
    <w:p w:rsidR="0017651E" w:rsidRPr="0017651E" w:rsidRDefault="0017651E" w:rsidP="0017651E"/>
    <w:p w:rsidR="0076192B" w:rsidRDefault="0076192B" w:rsidP="0076192B">
      <w:pPr>
        <w:rPr>
          <w:rFonts w:ascii="Arial" w:hAnsi="Arial" w:cs="Arial"/>
          <w:sz w:val="20"/>
          <w:szCs w:val="20"/>
        </w:rPr>
      </w:pPr>
      <w:r w:rsidRPr="0076192B">
        <w:rPr>
          <w:rFonts w:ascii="Arial" w:hAnsi="Arial" w:cs="Arial"/>
          <w:sz w:val="20"/>
          <w:szCs w:val="20"/>
        </w:rPr>
        <w:t xml:space="preserve">Workflow settings are configured at Application Management, site collection, content type, and list levels. </w:t>
      </w:r>
    </w:p>
    <w:p w:rsidR="0017651E" w:rsidRPr="0076192B" w:rsidRDefault="0017651E" w:rsidP="0076192B">
      <w:pPr>
        <w:rPr>
          <w:rFonts w:ascii="Arial" w:hAnsi="Arial" w:cs="Arial"/>
          <w:sz w:val="20"/>
          <w:szCs w:val="20"/>
        </w:rPr>
      </w:pPr>
    </w:p>
    <w:p w:rsidR="0076192B" w:rsidRDefault="0076192B" w:rsidP="0076192B">
      <w:pPr>
        <w:rPr>
          <w:rFonts w:ascii="Arial" w:hAnsi="Arial" w:cs="Arial"/>
          <w:sz w:val="20"/>
          <w:szCs w:val="20"/>
        </w:rPr>
      </w:pPr>
      <w:r w:rsidRPr="0076192B">
        <w:rPr>
          <w:rFonts w:ascii="Arial" w:hAnsi="Arial" w:cs="Arial"/>
          <w:sz w:val="20"/>
          <w:szCs w:val="20"/>
        </w:rPr>
        <w:t>At the Application Management level you can enable users to assemble new workflows. If you do this, authors can create their own workflows by choosing and sequencing components and code deployed by administrators and developers. You can also configure alert notification for both internal users who do not have access to a site and external users, who can be sent a copy of the document that is affected by the workflow.</w:t>
      </w:r>
    </w:p>
    <w:p w:rsidR="0017651E" w:rsidRPr="0076192B" w:rsidRDefault="0017651E" w:rsidP="0076192B">
      <w:pPr>
        <w:rPr>
          <w:rFonts w:ascii="Arial" w:hAnsi="Arial" w:cs="Arial"/>
          <w:sz w:val="20"/>
          <w:szCs w:val="20"/>
        </w:rPr>
      </w:pPr>
    </w:p>
    <w:p w:rsidR="0076192B" w:rsidRDefault="0076192B" w:rsidP="0076192B">
      <w:pPr>
        <w:rPr>
          <w:rFonts w:ascii="Arial" w:hAnsi="Arial" w:cs="Arial"/>
          <w:sz w:val="20"/>
          <w:szCs w:val="20"/>
        </w:rPr>
      </w:pPr>
      <w:r w:rsidRPr="0076192B">
        <w:rPr>
          <w:rFonts w:ascii="Arial" w:hAnsi="Arial" w:cs="Arial"/>
          <w:sz w:val="20"/>
          <w:szCs w:val="20"/>
        </w:rPr>
        <w:t>Six out-of-the-box workflows are available in all versions of Office SharePoint Server 200</w:t>
      </w:r>
      <w:r w:rsidR="0005235F">
        <w:rPr>
          <w:rFonts w:ascii="Arial" w:hAnsi="Arial" w:cs="Arial"/>
          <w:sz w:val="20"/>
          <w:szCs w:val="20"/>
        </w:rPr>
        <w:t>7</w:t>
      </w:r>
      <w:r w:rsidR="00801D3B">
        <w:rPr>
          <w:rFonts w:ascii="Arial" w:hAnsi="Arial" w:cs="Arial"/>
          <w:sz w:val="20"/>
          <w:szCs w:val="20"/>
        </w:rPr>
        <w:t xml:space="preserve">, and one additional workflow </w:t>
      </w:r>
      <w:r w:rsidRPr="0076192B">
        <w:rPr>
          <w:rFonts w:ascii="Arial" w:hAnsi="Arial" w:cs="Arial"/>
          <w:sz w:val="20"/>
          <w:szCs w:val="20"/>
        </w:rPr>
        <w:t xml:space="preserve">is available in East Asian versions of </w:t>
      </w:r>
      <w:r w:rsidR="0005235F">
        <w:rPr>
          <w:rFonts w:ascii="Arial" w:hAnsi="Arial" w:cs="Arial"/>
          <w:sz w:val="20"/>
          <w:szCs w:val="20"/>
        </w:rPr>
        <w:t xml:space="preserve">Office </w:t>
      </w:r>
      <w:r w:rsidRPr="0076192B">
        <w:rPr>
          <w:rFonts w:ascii="Arial" w:hAnsi="Arial" w:cs="Arial"/>
          <w:sz w:val="20"/>
          <w:szCs w:val="20"/>
        </w:rPr>
        <w:t>SharePoint Server 2007. The default workflows available in site collections include:</w:t>
      </w:r>
    </w:p>
    <w:p w:rsidR="0017651E" w:rsidRPr="0076192B" w:rsidRDefault="0017651E" w:rsidP="0076192B">
      <w:pPr>
        <w:rPr>
          <w:rFonts w:ascii="Arial" w:hAnsi="Arial" w:cs="Arial"/>
          <w:sz w:val="20"/>
          <w:szCs w:val="20"/>
        </w:rPr>
      </w:pPr>
    </w:p>
    <w:p w:rsidR="0076192B" w:rsidRPr="0076192B" w:rsidRDefault="006D1D9D" w:rsidP="0076192B">
      <w:pPr>
        <w:pStyle w:val="Lb1"/>
        <w:rPr>
          <w:rFonts w:ascii="Arial" w:hAnsi="Arial" w:cs="Arial"/>
          <w:sz w:val="20"/>
          <w:szCs w:val="20"/>
        </w:rPr>
      </w:pPr>
      <w:hyperlink w:anchor="ApprovalWorkflow" w:history="1">
        <w:r w:rsidR="0076192B" w:rsidRPr="00F70B42">
          <w:rPr>
            <w:rStyle w:val="Hyperlink"/>
            <w:rFonts w:ascii="Arial" w:hAnsi="Arial" w:cs="Arial"/>
            <w:sz w:val="20"/>
            <w:szCs w:val="20"/>
          </w:rPr>
          <w:t>Approval</w:t>
        </w:r>
      </w:hyperlink>
    </w:p>
    <w:p w:rsidR="0076192B" w:rsidRDefault="006D1D9D" w:rsidP="0076192B">
      <w:pPr>
        <w:pStyle w:val="Lb1"/>
        <w:rPr>
          <w:rFonts w:ascii="Arial" w:hAnsi="Arial" w:cs="Arial"/>
          <w:sz w:val="20"/>
          <w:szCs w:val="20"/>
        </w:rPr>
      </w:pPr>
      <w:hyperlink w:anchor="CollectFeedbackWorkflow" w:history="1">
        <w:r w:rsidR="00F70B42" w:rsidRPr="0005235F">
          <w:rPr>
            <w:rStyle w:val="Hyperlink"/>
            <w:rFonts w:ascii="Arial" w:hAnsi="Arial" w:cs="Arial"/>
            <w:sz w:val="20"/>
            <w:szCs w:val="20"/>
          </w:rPr>
          <w:t>Collect F</w:t>
        </w:r>
        <w:r w:rsidR="0076192B" w:rsidRPr="0005235F">
          <w:rPr>
            <w:rStyle w:val="Hyperlink"/>
            <w:rFonts w:ascii="Arial" w:hAnsi="Arial" w:cs="Arial"/>
            <w:sz w:val="20"/>
            <w:szCs w:val="20"/>
          </w:rPr>
          <w:t>eedback</w:t>
        </w:r>
      </w:hyperlink>
    </w:p>
    <w:p w:rsidR="0005235F" w:rsidRPr="0005235F" w:rsidRDefault="006D1D9D" w:rsidP="0005235F">
      <w:pPr>
        <w:pStyle w:val="Lb1"/>
        <w:rPr>
          <w:rFonts w:ascii="Arial" w:hAnsi="Arial" w:cs="Arial"/>
          <w:sz w:val="20"/>
          <w:szCs w:val="20"/>
        </w:rPr>
      </w:pPr>
      <w:hyperlink w:anchor="TranslationManagementWorkflow" w:history="1">
        <w:r w:rsidR="0005235F" w:rsidRPr="0005235F">
          <w:rPr>
            <w:rStyle w:val="Hyperlink"/>
            <w:rFonts w:ascii="Arial" w:hAnsi="Arial" w:cs="Arial"/>
            <w:sz w:val="20"/>
            <w:szCs w:val="20"/>
          </w:rPr>
          <w:t>Translation Management</w:t>
        </w:r>
      </w:hyperlink>
    </w:p>
    <w:p w:rsidR="0076192B" w:rsidRPr="0076192B" w:rsidRDefault="00765974" w:rsidP="0076192B">
      <w:pPr>
        <w:pStyle w:val="Lb1"/>
        <w:rPr>
          <w:rFonts w:ascii="Arial" w:hAnsi="Arial" w:cs="Arial"/>
          <w:sz w:val="20"/>
          <w:szCs w:val="20"/>
        </w:rPr>
      </w:pPr>
      <w:r>
        <w:rPr>
          <w:rFonts w:ascii="Arial" w:hAnsi="Arial" w:cs="Arial"/>
          <w:sz w:val="20"/>
          <w:szCs w:val="20"/>
        </w:rPr>
        <w:t>Collect S</w:t>
      </w:r>
      <w:r w:rsidR="0076192B" w:rsidRPr="0076192B">
        <w:rPr>
          <w:rFonts w:ascii="Arial" w:hAnsi="Arial" w:cs="Arial"/>
          <w:sz w:val="20"/>
          <w:szCs w:val="20"/>
        </w:rPr>
        <w:t>ignatures</w:t>
      </w:r>
    </w:p>
    <w:p w:rsidR="0076192B" w:rsidRPr="0076192B" w:rsidRDefault="0076192B" w:rsidP="0076192B">
      <w:pPr>
        <w:pStyle w:val="Lb1"/>
        <w:rPr>
          <w:rFonts w:ascii="Arial" w:hAnsi="Arial" w:cs="Arial"/>
          <w:sz w:val="20"/>
          <w:szCs w:val="20"/>
        </w:rPr>
      </w:pPr>
      <w:r w:rsidRPr="0076192B">
        <w:rPr>
          <w:rFonts w:ascii="Arial" w:hAnsi="Arial" w:cs="Arial"/>
          <w:sz w:val="20"/>
          <w:szCs w:val="20"/>
        </w:rPr>
        <w:t>Dispo</w:t>
      </w:r>
      <w:r w:rsidR="00801D3B">
        <w:rPr>
          <w:rFonts w:ascii="Arial" w:hAnsi="Arial" w:cs="Arial"/>
          <w:sz w:val="20"/>
          <w:szCs w:val="20"/>
        </w:rPr>
        <w:t>sition A</w:t>
      </w:r>
      <w:r w:rsidRPr="0076192B">
        <w:rPr>
          <w:rFonts w:ascii="Arial" w:hAnsi="Arial" w:cs="Arial"/>
          <w:sz w:val="20"/>
          <w:szCs w:val="20"/>
        </w:rPr>
        <w:t>pproval</w:t>
      </w:r>
    </w:p>
    <w:p w:rsidR="0076192B" w:rsidRPr="0076192B" w:rsidRDefault="0076192B" w:rsidP="0076192B">
      <w:pPr>
        <w:pStyle w:val="Lb1"/>
        <w:rPr>
          <w:rFonts w:ascii="Arial" w:hAnsi="Arial" w:cs="Arial"/>
          <w:sz w:val="20"/>
          <w:szCs w:val="20"/>
        </w:rPr>
      </w:pPr>
      <w:r w:rsidRPr="0076192B">
        <w:rPr>
          <w:rFonts w:ascii="Arial" w:hAnsi="Arial" w:cs="Arial"/>
          <w:sz w:val="20"/>
          <w:szCs w:val="20"/>
        </w:rPr>
        <w:t>Three-state (available for activation as a site collection feature)</w:t>
      </w:r>
    </w:p>
    <w:p w:rsidR="0076192B" w:rsidRPr="0076192B" w:rsidRDefault="0076192B" w:rsidP="0076192B">
      <w:pPr>
        <w:pStyle w:val="Lb1"/>
        <w:rPr>
          <w:rFonts w:ascii="Arial" w:hAnsi="Arial" w:cs="Arial"/>
          <w:sz w:val="20"/>
          <w:szCs w:val="20"/>
        </w:rPr>
      </w:pPr>
      <w:r w:rsidRPr="0076192B">
        <w:rPr>
          <w:rFonts w:ascii="Arial" w:hAnsi="Arial" w:cs="Arial"/>
          <w:sz w:val="20"/>
          <w:szCs w:val="20"/>
        </w:rPr>
        <w:t>Group</w:t>
      </w:r>
      <w:r w:rsidR="00A138ED">
        <w:rPr>
          <w:rFonts w:ascii="Arial" w:hAnsi="Arial" w:cs="Arial"/>
          <w:sz w:val="20"/>
          <w:szCs w:val="20"/>
        </w:rPr>
        <w:t xml:space="preserve"> </w:t>
      </w:r>
      <w:r w:rsidR="00801D3B">
        <w:rPr>
          <w:rFonts w:ascii="Arial" w:hAnsi="Arial" w:cs="Arial"/>
          <w:sz w:val="20"/>
          <w:szCs w:val="20"/>
        </w:rPr>
        <w:t>A</w:t>
      </w:r>
      <w:r w:rsidR="00A138ED">
        <w:rPr>
          <w:rFonts w:ascii="Arial" w:hAnsi="Arial" w:cs="Arial"/>
          <w:sz w:val="20"/>
          <w:szCs w:val="20"/>
        </w:rPr>
        <w:t xml:space="preserve">pproval (East Asian versions </w:t>
      </w:r>
      <w:r w:rsidRPr="0076192B">
        <w:rPr>
          <w:rFonts w:ascii="Arial" w:hAnsi="Arial" w:cs="Arial"/>
          <w:sz w:val="20"/>
          <w:szCs w:val="20"/>
        </w:rPr>
        <w:t>only)</w:t>
      </w:r>
    </w:p>
    <w:p w:rsidR="0076192B" w:rsidRPr="0076192B" w:rsidRDefault="0076192B" w:rsidP="0076192B">
      <w:pPr>
        <w:pStyle w:val="Le"/>
        <w:rPr>
          <w:rFonts w:ascii="Arial" w:hAnsi="Arial" w:cs="Arial"/>
          <w:sz w:val="20"/>
        </w:rPr>
      </w:pPr>
    </w:p>
    <w:p w:rsidR="0076192B" w:rsidRPr="0076192B" w:rsidRDefault="0076192B" w:rsidP="0076192B">
      <w:pPr>
        <w:pStyle w:val="Head4"/>
      </w:pPr>
      <w:bookmarkStart w:id="33" w:name="ApprovalWorkflow"/>
      <w:r w:rsidRPr="0076192B">
        <w:t>Approval Workflow</w:t>
      </w:r>
      <w:bookmarkEnd w:id="33"/>
    </w:p>
    <w:p w:rsidR="0076192B" w:rsidRPr="0076192B" w:rsidRDefault="0076192B" w:rsidP="0076192B">
      <w:pPr>
        <w:rPr>
          <w:rFonts w:ascii="Arial" w:hAnsi="Arial" w:cs="Arial"/>
          <w:sz w:val="20"/>
          <w:szCs w:val="20"/>
        </w:rPr>
      </w:pPr>
      <w:r w:rsidRPr="0076192B">
        <w:rPr>
          <w:rFonts w:ascii="Arial" w:hAnsi="Arial" w:cs="Arial"/>
          <w:sz w:val="20"/>
          <w:szCs w:val="20"/>
        </w:rPr>
        <w:t>The approval workflow is the one most used in publishing. This workflow routes a document or item to one or more people for approval before it publishes the document or item on the production system. By default, the approval workflow is associated with the document content type, and thus it is automatically available in document libraries. A version of the approval workflow is also associated by default with the Pages library in a publishing site, and it can be used to manage the approval process for the publication of Web pages.</w:t>
      </w:r>
    </w:p>
    <w:p w:rsidR="0076192B" w:rsidRPr="0076192B" w:rsidRDefault="0076192B" w:rsidP="0076192B">
      <w:pPr>
        <w:pStyle w:val="Head4"/>
      </w:pPr>
      <w:bookmarkStart w:id="34" w:name="CollectFeedbackWorkflow"/>
      <w:r w:rsidRPr="0076192B">
        <w:t>Collect Feedback Workflow</w:t>
      </w:r>
      <w:bookmarkEnd w:id="34"/>
    </w:p>
    <w:p w:rsidR="0076192B" w:rsidRPr="0076192B" w:rsidRDefault="00F70B42" w:rsidP="0076192B">
      <w:pPr>
        <w:rPr>
          <w:rFonts w:ascii="Arial" w:hAnsi="Arial" w:cs="Arial"/>
          <w:sz w:val="20"/>
          <w:szCs w:val="20"/>
        </w:rPr>
      </w:pPr>
      <w:r>
        <w:rPr>
          <w:rFonts w:ascii="Arial" w:hAnsi="Arial" w:cs="Arial"/>
          <w:sz w:val="20"/>
          <w:szCs w:val="20"/>
        </w:rPr>
        <w:t>You may also implement the Collect F</w:t>
      </w:r>
      <w:r w:rsidR="0076192B" w:rsidRPr="0076192B">
        <w:rPr>
          <w:rFonts w:ascii="Arial" w:hAnsi="Arial" w:cs="Arial"/>
          <w:sz w:val="20"/>
          <w:szCs w:val="20"/>
        </w:rPr>
        <w:t xml:space="preserve">eedback workflow. This workflow routes a document or item to a group of people for feedback. Reviewers can provide feedback, which is then compiled </w:t>
      </w:r>
      <w:r w:rsidR="0076192B" w:rsidRPr="0076192B">
        <w:rPr>
          <w:rFonts w:ascii="Arial" w:hAnsi="Arial" w:cs="Arial"/>
          <w:sz w:val="20"/>
          <w:szCs w:val="20"/>
        </w:rPr>
        <w:lastRenderedPageBreak/>
        <w:t>and sent to the person who initiated the workflow. By default, the Collect Feedback workflow is associated with the Document content type, and thus it is automatically available in document libraries.</w:t>
      </w:r>
    </w:p>
    <w:p w:rsidR="0076192B" w:rsidRPr="0076192B" w:rsidRDefault="0076192B" w:rsidP="00D51518">
      <w:pPr>
        <w:pStyle w:val="Head4"/>
      </w:pPr>
      <w:bookmarkStart w:id="35" w:name="TranslationManagementWorkflow"/>
      <w:r w:rsidRPr="0076192B">
        <w:t>Translation Management Workflow</w:t>
      </w:r>
      <w:bookmarkEnd w:id="35"/>
    </w:p>
    <w:p w:rsidR="0076192B" w:rsidRPr="0076192B" w:rsidRDefault="0076192B" w:rsidP="0076192B">
      <w:pPr>
        <w:rPr>
          <w:rFonts w:ascii="Arial" w:hAnsi="Arial" w:cs="Arial"/>
          <w:sz w:val="20"/>
          <w:szCs w:val="20"/>
        </w:rPr>
      </w:pPr>
      <w:r w:rsidRPr="0076192B">
        <w:rPr>
          <w:rFonts w:ascii="Arial" w:hAnsi="Arial" w:cs="Arial"/>
          <w:sz w:val="20"/>
          <w:szCs w:val="20"/>
        </w:rPr>
        <w:t>For publishing implementations that require translation services, you may use the translation management workflow. This workflow manages the manual document translation process by creating copies of the document to be translated and assigning translation tasks to translators. This workflow is available only for Translation Management libraries.</w:t>
      </w:r>
    </w:p>
    <w:p w:rsidR="0076192B" w:rsidRPr="0076192B" w:rsidRDefault="0076192B" w:rsidP="0076192B">
      <w:pPr>
        <w:rPr>
          <w:rFonts w:ascii="Arial" w:hAnsi="Arial" w:cs="Arial"/>
          <w:sz w:val="20"/>
          <w:szCs w:val="20"/>
        </w:rPr>
      </w:pPr>
      <w:r w:rsidRPr="0076192B">
        <w:rPr>
          <w:rFonts w:ascii="Arial" w:hAnsi="Arial" w:cs="Arial"/>
          <w:sz w:val="20"/>
          <w:szCs w:val="20"/>
        </w:rPr>
        <w:t>Regardless of the development toolset that is chosen, you can place authoring in a workflow that manages the creation, submission, approval, and publication of business content.</w:t>
      </w:r>
    </w:p>
    <w:p w:rsidR="0076192B" w:rsidRPr="0076192B" w:rsidRDefault="0076192B" w:rsidP="0076192B">
      <w:pPr>
        <w:rPr>
          <w:rFonts w:ascii="Arial" w:hAnsi="Arial" w:cs="Arial"/>
          <w:sz w:val="20"/>
          <w:szCs w:val="20"/>
        </w:rPr>
      </w:pPr>
      <w:r w:rsidRPr="0076192B">
        <w:rPr>
          <w:rFonts w:ascii="Arial" w:hAnsi="Arial" w:cs="Arial"/>
          <w:sz w:val="20"/>
          <w:szCs w:val="20"/>
        </w:rPr>
        <w:t>The use of authoring and approval workflows is based on user permissions. When you create a site, you can add users in the following standard groups to determine their capabilities in the workflows that are used in content development:</w:t>
      </w:r>
    </w:p>
    <w:p w:rsidR="0076192B" w:rsidRPr="0076192B" w:rsidRDefault="0076192B" w:rsidP="0076192B">
      <w:pPr>
        <w:pStyle w:val="Lb1"/>
        <w:rPr>
          <w:rFonts w:ascii="Arial" w:hAnsi="Arial" w:cs="Arial"/>
          <w:sz w:val="20"/>
          <w:szCs w:val="20"/>
        </w:rPr>
      </w:pPr>
      <w:r w:rsidRPr="0076192B">
        <w:rPr>
          <w:rFonts w:ascii="Arial" w:hAnsi="Arial" w:cs="Arial"/>
          <w:sz w:val="20"/>
          <w:szCs w:val="20"/>
        </w:rPr>
        <w:t>Owners, who have full control over the site.</w:t>
      </w:r>
    </w:p>
    <w:p w:rsidR="0076192B" w:rsidRPr="0076192B" w:rsidRDefault="0076192B" w:rsidP="0076192B">
      <w:pPr>
        <w:pStyle w:val="Lb1"/>
        <w:rPr>
          <w:rFonts w:ascii="Arial" w:hAnsi="Arial" w:cs="Arial"/>
          <w:sz w:val="20"/>
          <w:szCs w:val="20"/>
        </w:rPr>
      </w:pPr>
      <w:r w:rsidRPr="0076192B">
        <w:rPr>
          <w:rFonts w:ascii="Arial" w:hAnsi="Arial" w:cs="Arial"/>
          <w:sz w:val="20"/>
          <w:szCs w:val="20"/>
        </w:rPr>
        <w:t>Members, who can contribute content to the site.</w:t>
      </w:r>
    </w:p>
    <w:p w:rsidR="0076192B" w:rsidRPr="0076192B" w:rsidRDefault="0076192B" w:rsidP="0076192B">
      <w:pPr>
        <w:pStyle w:val="Lb1"/>
        <w:rPr>
          <w:rFonts w:ascii="Arial" w:hAnsi="Arial" w:cs="Arial"/>
          <w:sz w:val="20"/>
          <w:szCs w:val="20"/>
        </w:rPr>
      </w:pPr>
      <w:r w:rsidRPr="0076192B">
        <w:rPr>
          <w:rFonts w:ascii="Arial" w:hAnsi="Arial" w:cs="Arial"/>
          <w:sz w:val="20"/>
          <w:szCs w:val="20"/>
        </w:rPr>
        <w:t>Approvers, who can approve content submitted by contributors and contribute content.</w:t>
      </w:r>
    </w:p>
    <w:p w:rsidR="0076192B" w:rsidRPr="0076192B" w:rsidRDefault="0076192B" w:rsidP="0076192B">
      <w:pPr>
        <w:pStyle w:val="Le"/>
        <w:rPr>
          <w:rFonts w:ascii="Arial" w:hAnsi="Arial" w:cs="Arial"/>
          <w:sz w:val="20"/>
        </w:rPr>
      </w:pPr>
    </w:p>
    <w:p w:rsidR="0076192B" w:rsidRPr="0076192B" w:rsidRDefault="0076192B" w:rsidP="0076192B">
      <w:pPr>
        <w:rPr>
          <w:rFonts w:ascii="Arial" w:hAnsi="Arial" w:cs="Arial"/>
          <w:sz w:val="20"/>
          <w:szCs w:val="20"/>
        </w:rPr>
      </w:pPr>
      <w:r w:rsidRPr="0076192B">
        <w:rPr>
          <w:rFonts w:ascii="Arial" w:hAnsi="Arial" w:cs="Arial"/>
          <w:sz w:val="20"/>
          <w:szCs w:val="20"/>
        </w:rPr>
        <w:t>There are a number of other groups, such as Designer and Visitor, but these are not specifically designed for the authoring approval workflow.</w:t>
      </w:r>
    </w:p>
    <w:p w:rsidR="00764155" w:rsidRPr="00764155" w:rsidRDefault="00764155" w:rsidP="00D5627A">
      <w:pPr>
        <w:pStyle w:val="Head3"/>
      </w:pPr>
      <w:bookmarkStart w:id="36" w:name="TypicalStagesinApprovalProcess"/>
      <w:bookmarkStart w:id="37" w:name="_Toc220118391"/>
      <w:r w:rsidRPr="00764155">
        <w:t>Typical Stages in an Approval Process</w:t>
      </w:r>
      <w:bookmarkEnd w:id="36"/>
      <w:bookmarkEnd w:id="37"/>
    </w:p>
    <w:p w:rsidR="00764155" w:rsidRDefault="00764155" w:rsidP="00764155">
      <w:pPr>
        <w:rPr>
          <w:rFonts w:ascii="Arial" w:hAnsi="Arial" w:cs="Arial"/>
          <w:sz w:val="20"/>
          <w:szCs w:val="20"/>
        </w:rPr>
      </w:pPr>
      <w:r w:rsidRPr="00764155">
        <w:rPr>
          <w:rFonts w:ascii="Arial" w:hAnsi="Arial" w:cs="Arial"/>
          <w:sz w:val="20"/>
          <w:szCs w:val="20"/>
        </w:rPr>
        <w:t>Approval workflows can be as complex as the content development process used in your organization. The most common authoring and approval process defines a relatively simple workflow. You can also create custom groups or modify the permissions of these groups if your site’s needs demand it:</w:t>
      </w:r>
    </w:p>
    <w:p w:rsidR="0017651E" w:rsidRPr="00764155" w:rsidRDefault="0017651E" w:rsidP="00764155">
      <w:pPr>
        <w:rPr>
          <w:rFonts w:ascii="Arial" w:hAnsi="Arial" w:cs="Arial"/>
          <w:sz w:val="20"/>
          <w:szCs w:val="20"/>
        </w:rPr>
      </w:pPr>
    </w:p>
    <w:p w:rsidR="00764155" w:rsidRPr="00764155" w:rsidRDefault="006D1D9D" w:rsidP="0017651E">
      <w:pPr>
        <w:numPr>
          <w:ilvl w:val="0"/>
          <w:numId w:val="37"/>
        </w:numPr>
        <w:rPr>
          <w:rFonts w:ascii="Arial" w:hAnsi="Arial" w:cs="Arial"/>
          <w:sz w:val="20"/>
          <w:szCs w:val="20"/>
        </w:rPr>
      </w:pPr>
      <w:hyperlink w:anchor="CreatingContributions" w:history="1">
        <w:r w:rsidR="00764155" w:rsidRPr="00946D3B">
          <w:rPr>
            <w:rStyle w:val="Hyperlink"/>
            <w:rFonts w:ascii="Arial" w:hAnsi="Arial" w:cs="Arial"/>
            <w:sz w:val="20"/>
            <w:szCs w:val="20"/>
          </w:rPr>
          <w:t xml:space="preserve">Creating </w:t>
        </w:r>
        <w:r w:rsidR="00946D3B" w:rsidRPr="00946D3B">
          <w:rPr>
            <w:rStyle w:val="Hyperlink"/>
            <w:rFonts w:ascii="Arial" w:hAnsi="Arial" w:cs="Arial"/>
            <w:sz w:val="20"/>
            <w:szCs w:val="20"/>
          </w:rPr>
          <w:t>C</w:t>
        </w:r>
        <w:r w:rsidR="00764155" w:rsidRPr="00946D3B">
          <w:rPr>
            <w:rStyle w:val="Hyperlink"/>
            <w:rFonts w:ascii="Arial" w:hAnsi="Arial" w:cs="Arial"/>
            <w:sz w:val="20"/>
            <w:szCs w:val="20"/>
          </w:rPr>
          <w:t>ontributions</w:t>
        </w:r>
      </w:hyperlink>
    </w:p>
    <w:p w:rsidR="00764155" w:rsidRDefault="006D1D9D" w:rsidP="0017651E">
      <w:pPr>
        <w:numPr>
          <w:ilvl w:val="0"/>
          <w:numId w:val="37"/>
        </w:numPr>
        <w:rPr>
          <w:rFonts w:ascii="Arial" w:hAnsi="Arial" w:cs="Arial"/>
          <w:sz w:val="20"/>
          <w:szCs w:val="20"/>
        </w:rPr>
      </w:pPr>
      <w:hyperlink w:anchor="ApprovingContributions" w:history="1">
        <w:r w:rsidR="00946D3B" w:rsidRPr="008A1177">
          <w:rPr>
            <w:rStyle w:val="Hyperlink"/>
            <w:rFonts w:ascii="Arial" w:hAnsi="Arial" w:cs="Arial"/>
            <w:sz w:val="20"/>
            <w:szCs w:val="20"/>
          </w:rPr>
          <w:t>Approving C</w:t>
        </w:r>
        <w:r w:rsidR="00764155" w:rsidRPr="008A1177">
          <w:rPr>
            <w:rStyle w:val="Hyperlink"/>
            <w:rFonts w:ascii="Arial" w:hAnsi="Arial" w:cs="Arial"/>
            <w:sz w:val="20"/>
            <w:szCs w:val="20"/>
          </w:rPr>
          <w:t>ontributions</w:t>
        </w:r>
      </w:hyperlink>
    </w:p>
    <w:p w:rsidR="008D5AE8" w:rsidRPr="00764155" w:rsidRDefault="008D5AE8" w:rsidP="008D5AE8">
      <w:pPr>
        <w:ind w:left="360"/>
        <w:rPr>
          <w:rFonts w:ascii="Arial" w:hAnsi="Arial" w:cs="Arial"/>
          <w:sz w:val="20"/>
          <w:szCs w:val="20"/>
        </w:rPr>
      </w:pPr>
    </w:p>
    <w:p w:rsidR="00764155" w:rsidRPr="00D5627A" w:rsidRDefault="00764155" w:rsidP="00D5627A">
      <w:pPr>
        <w:pStyle w:val="Head4"/>
      </w:pPr>
      <w:bookmarkStart w:id="38" w:name="CreatingContributions"/>
      <w:r w:rsidRPr="00D5627A">
        <w:t>Creating Contributions</w:t>
      </w:r>
      <w:bookmarkEnd w:id="38"/>
    </w:p>
    <w:p w:rsidR="00764155" w:rsidRDefault="00764155" w:rsidP="00764155">
      <w:pPr>
        <w:rPr>
          <w:rFonts w:ascii="Arial" w:hAnsi="Arial" w:cs="Arial"/>
          <w:sz w:val="20"/>
          <w:szCs w:val="20"/>
        </w:rPr>
      </w:pPr>
      <w:r w:rsidRPr="00764155">
        <w:rPr>
          <w:rFonts w:ascii="Arial" w:hAnsi="Arial" w:cs="Arial"/>
          <w:sz w:val="20"/>
          <w:szCs w:val="20"/>
        </w:rPr>
        <w:t xml:space="preserve">In the default permissioning configuration for a site, users with Contribute permissions can create and edit pages. </w:t>
      </w:r>
      <w:r w:rsidR="00946D3B">
        <w:rPr>
          <w:rFonts w:ascii="Arial" w:hAnsi="Arial" w:cs="Arial"/>
          <w:sz w:val="20"/>
          <w:szCs w:val="20"/>
        </w:rPr>
        <w:t xml:space="preserve">Office </w:t>
      </w:r>
      <w:r w:rsidRPr="00764155">
        <w:rPr>
          <w:rFonts w:ascii="Arial" w:hAnsi="Arial" w:cs="Arial"/>
          <w:sz w:val="20"/>
          <w:szCs w:val="20"/>
        </w:rPr>
        <w:t xml:space="preserve">SharePoint Server 2007 provides a series of templates for new page creation (known as page layouts), such as the Article Page with Image on Left template or the Blank Web Part Page template. </w:t>
      </w:r>
    </w:p>
    <w:p w:rsidR="008D5AE8" w:rsidRDefault="008D5AE8" w:rsidP="00764155">
      <w:pPr>
        <w:rPr>
          <w:rFonts w:ascii="Arial" w:hAnsi="Arial" w:cs="Arial"/>
          <w:sz w:val="20"/>
          <w:szCs w:val="20"/>
        </w:rPr>
      </w:pPr>
    </w:p>
    <w:p w:rsidR="0065345A" w:rsidRPr="00764155" w:rsidRDefault="0065345A" w:rsidP="00764155">
      <w:pPr>
        <w:rPr>
          <w:rFonts w:ascii="Arial" w:hAnsi="Arial" w:cs="Arial"/>
          <w:sz w:val="20"/>
          <w:szCs w:val="20"/>
        </w:rPr>
      </w:pPr>
      <w:r w:rsidRPr="0065345A">
        <w:rPr>
          <w:rStyle w:val="NotePrefix"/>
        </w:rPr>
        <w:t>Note:</w:t>
      </w:r>
      <w:r>
        <w:rPr>
          <w:rFonts w:ascii="Arial" w:hAnsi="Arial" w:cs="Arial"/>
          <w:sz w:val="20"/>
          <w:szCs w:val="20"/>
        </w:rPr>
        <w:t xml:space="preserve"> You can create your own page layouts. This is described in depth in Module 2.</w:t>
      </w:r>
    </w:p>
    <w:p w:rsidR="0065345A" w:rsidRDefault="0065345A" w:rsidP="00764155">
      <w:pPr>
        <w:rPr>
          <w:rFonts w:ascii="Arial" w:hAnsi="Arial" w:cs="Arial"/>
          <w:sz w:val="20"/>
          <w:szCs w:val="20"/>
        </w:rPr>
      </w:pPr>
    </w:p>
    <w:p w:rsidR="00764155" w:rsidRPr="00764155" w:rsidRDefault="00764155" w:rsidP="00764155">
      <w:pPr>
        <w:rPr>
          <w:rFonts w:ascii="Arial" w:hAnsi="Arial" w:cs="Arial"/>
          <w:sz w:val="20"/>
          <w:szCs w:val="20"/>
        </w:rPr>
      </w:pPr>
      <w:r w:rsidRPr="00764155">
        <w:rPr>
          <w:rFonts w:ascii="Arial" w:hAnsi="Arial" w:cs="Arial"/>
          <w:sz w:val="20"/>
          <w:szCs w:val="20"/>
        </w:rPr>
        <w:t xml:space="preserve">When contributors create a new page or edit an existing one, the changes must be approved by an authorized user before the page can be published and made visible to site visitors. </w:t>
      </w:r>
      <w:r w:rsidR="008A1177">
        <w:rPr>
          <w:rFonts w:ascii="Arial" w:hAnsi="Arial" w:cs="Arial"/>
          <w:sz w:val="20"/>
          <w:szCs w:val="20"/>
        </w:rPr>
        <w:t xml:space="preserve">Office </w:t>
      </w:r>
      <w:r w:rsidRPr="00764155">
        <w:rPr>
          <w:rFonts w:ascii="Arial" w:hAnsi="Arial" w:cs="Arial"/>
          <w:sz w:val="20"/>
          <w:szCs w:val="20"/>
        </w:rPr>
        <w:t>SharePoint Server 2007 publishing provides a content check-in control model together with version management. A contributor can check a document or a page into a draft share and re-edit the work as required. When the contributor is satisfied with the content, the page must be submitted for approval. The page is not published until it is approved by a member of the Approver group. A minor draft is indicated by a point number, so a new page is given a minor draft version of 0.1.</w:t>
      </w:r>
    </w:p>
    <w:p w:rsidR="00764155" w:rsidRPr="00764155" w:rsidRDefault="00764155" w:rsidP="0065345A">
      <w:pPr>
        <w:pStyle w:val="Head4"/>
      </w:pPr>
      <w:bookmarkStart w:id="39" w:name="ApprovingContributions"/>
      <w:r w:rsidRPr="00764155">
        <w:t>Approving Contributions</w:t>
      </w:r>
      <w:bookmarkEnd w:id="39"/>
    </w:p>
    <w:p w:rsidR="00764155" w:rsidRDefault="00764155" w:rsidP="00764155">
      <w:pPr>
        <w:rPr>
          <w:rFonts w:ascii="Arial" w:hAnsi="Arial" w:cs="Arial"/>
          <w:sz w:val="20"/>
          <w:szCs w:val="20"/>
        </w:rPr>
      </w:pPr>
      <w:r w:rsidRPr="00764155">
        <w:rPr>
          <w:rFonts w:ascii="Arial" w:hAnsi="Arial" w:cs="Arial"/>
          <w:sz w:val="20"/>
          <w:szCs w:val="20"/>
        </w:rPr>
        <w:t xml:space="preserve">Approval by a member of either the Approver or Owner group (or </w:t>
      </w:r>
      <w:r w:rsidR="008A1177">
        <w:rPr>
          <w:rFonts w:ascii="Arial" w:hAnsi="Arial" w:cs="Arial"/>
          <w:sz w:val="20"/>
          <w:szCs w:val="20"/>
        </w:rPr>
        <w:t>an</w:t>
      </w:r>
      <w:r w:rsidRPr="00764155">
        <w:rPr>
          <w:rFonts w:ascii="Arial" w:hAnsi="Arial" w:cs="Arial"/>
          <w:sz w:val="20"/>
          <w:szCs w:val="20"/>
        </w:rPr>
        <w:t>other user who has the Approve Items permission on the Pages library) publishes the submitted page, updating the page version number to a major number, such as 1.0. There are a number of ways in which a user can check, approve, or reject a submission.</w:t>
      </w:r>
    </w:p>
    <w:p w:rsidR="006442AF" w:rsidRPr="00764155" w:rsidRDefault="006442AF" w:rsidP="00764155">
      <w:pPr>
        <w:rPr>
          <w:rFonts w:ascii="Arial" w:hAnsi="Arial" w:cs="Arial"/>
          <w:sz w:val="20"/>
          <w:szCs w:val="20"/>
        </w:rPr>
      </w:pPr>
    </w:p>
    <w:p w:rsidR="00764155" w:rsidRPr="00764155" w:rsidRDefault="00764155" w:rsidP="00764155">
      <w:pPr>
        <w:rPr>
          <w:rFonts w:ascii="Arial" w:hAnsi="Arial" w:cs="Arial"/>
          <w:sz w:val="20"/>
          <w:szCs w:val="20"/>
        </w:rPr>
      </w:pPr>
      <w:r w:rsidRPr="00764155">
        <w:rPr>
          <w:rFonts w:ascii="Arial" w:hAnsi="Arial" w:cs="Arial"/>
          <w:sz w:val="20"/>
          <w:szCs w:val="20"/>
        </w:rPr>
        <w:lastRenderedPageBreak/>
        <w:t>The approval process is based on workflow notifications. This may be to a user or to a user role. A user with the Approve Items permission can review the current approval tasks, which are found in the list of workflow tasks associated with this workflow. One of a group of approver-role users can claim a workflow task, in this case an approval, and then complete the approval process. In an organization with only one member of the Approver group, it is unnecessary to claim tasks.</w:t>
      </w:r>
    </w:p>
    <w:p w:rsidR="006442AF" w:rsidRDefault="00764155" w:rsidP="00764155">
      <w:pPr>
        <w:rPr>
          <w:rFonts w:ascii="Arial" w:hAnsi="Arial" w:cs="Arial"/>
          <w:sz w:val="20"/>
          <w:szCs w:val="20"/>
        </w:rPr>
      </w:pPr>
      <w:r w:rsidRPr="00764155">
        <w:rPr>
          <w:rFonts w:ascii="Arial" w:hAnsi="Arial" w:cs="Arial"/>
          <w:sz w:val="20"/>
          <w:szCs w:val="20"/>
        </w:rPr>
        <w:t xml:space="preserve">An approver can review items with a Pending Approval status from the </w:t>
      </w:r>
      <w:r w:rsidRPr="00E1797A">
        <w:rPr>
          <w:rFonts w:ascii="Arial" w:hAnsi="Arial" w:cs="Arial"/>
          <w:b/>
          <w:sz w:val="20"/>
          <w:szCs w:val="20"/>
        </w:rPr>
        <w:t>View Reports</w:t>
      </w:r>
      <w:r w:rsidRPr="00764155">
        <w:rPr>
          <w:rFonts w:ascii="Arial" w:hAnsi="Arial" w:cs="Arial"/>
          <w:sz w:val="20"/>
          <w:szCs w:val="20"/>
        </w:rPr>
        <w:t xml:space="preserve"> option on the </w:t>
      </w:r>
      <w:r w:rsidRPr="00E1797A">
        <w:rPr>
          <w:rFonts w:ascii="Arial" w:hAnsi="Arial" w:cs="Arial"/>
          <w:b/>
          <w:sz w:val="20"/>
          <w:szCs w:val="20"/>
        </w:rPr>
        <w:t>Site Settings</w:t>
      </w:r>
      <w:r w:rsidRPr="00764155">
        <w:rPr>
          <w:rFonts w:ascii="Arial" w:hAnsi="Arial" w:cs="Arial"/>
          <w:sz w:val="20"/>
          <w:szCs w:val="20"/>
        </w:rPr>
        <w:t xml:space="preserve"> menu. This menu contains additional options to locate </w:t>
      </w:r>
      <w:r w:rsidRPr="00E1797A">
        <w:rPr>
          <w:rFonts w:ascii="Arial" w:hAnsi="Arial" w:cs="Arial"/>
          <w:b/>
          <w:sz w:val="20"/>
          <w:szCs w:val="20"/>
        </w:rPr>
        <w:t>Approval Pending</w:t>
      </w:r>
      <w:r w:rsidRPr="00764155">
        <w:rPr>
          <w:rFonts w:ascii="Arial" w:hAnsi="Arial" w:cs="Arial"/>
          <w:sz w:val="20"/>
          <w:szCs w:val="20"/>
        </w:rPr>
        <w:t xml:space="preserve"> items. These options include </w:t>
      </w:r>
      <w:r w:rsidRPr="00E1797A">
        <w:rPr>
          <w:rFonts w:ascii="Arial" w:hAnsi="Arial" w:cs="Arial"/>
          <w:b/>
          <w:sz w:val="20"/>
          <w:szCs w:val="20"/>
        </w:rPr>
        <w:t>My Tasks</w:t>
      </w:r>
      <w:r w:rsidRPr="00764155">
        <w:rPr>
          <w:rFonts w:ascii="Arial" w:hAnsi="Arial" w:cs="Arial"/>
          <w:sz w:val="20"/>
          <w:szCs w:val="20"/>
        </w:rPr>
        <w:t xml:space="preserve">, </w:t>
      </w:r>
      <w:r w:rsidRPr="00E1797A">
        <w:rPr>
          <w:rFonts w:ascii="Arial" w:hAnsi="Arial" w:cs="Arial"/>
          <w:b/>
          <w:sz w:val="20"/>
          <w:szCs w:val="20"/>
        </w:rPr>
        <w:t>All Draft Documents</w:t>
      </w:r>
      <w:r w:rsidRPr="00764155">
        <w:rPr>
          <w:rFonts w:ascii="Arial" w:hAnsi="Arial" w:cs="Arial"/>
          <w:sz w:val="20"/>
          <w:szCs w:val="20"/>
        </w:rPr>
        <w:t xml:space="preserve">, items that will be published or expire in the coming seven days, items checked out by the approver, and items last modified by the approver. </w:t>
      </w:r>
    </w:p>
    <w:p w:rsidR="006442AF" w:rsidRDefault="006442AF" w:rsidP="00764155">
      <w:pPr>
        <w:rPr>
          <w:rFonts w:ascii="Arial" w:hAnsi="Arial" w:cs="Arial"/>
          <w:sz w:val="20"/>
          <w:szCs w:val="20"/>
        </w:rPr>
      </w:pPr>
    </w:p>
    <w:p w:rsidR="00764155" w:rsidRDefault="00764155" w:rsidP="00764155">
      <w:pPr>
        <w:rPr>
          <w:rFonts w:ascii="Arial" w:hAnsi="Arial" w:cs="Arial"/>
          <w:sz w:val="20"/>
          <w:szCs w:val="20"/>
        </w:rPr>
      </w:pPr>
      <w:r w:rsidRPr="00764155">
        <w:rPr>
          <w:rFonts w:ascii="Arial" w:hAnsi="Arial" w:cs="Arial"/>
          <w:sz w:val="20"/>
          <w:szCs w:val="20"/>
        </w:rPr>
        <w:t>An authorized user can approve multiple pages simultaneously by selecting check boxes on this page. In addition to maintaining content history with version numbers, contributors and approvers can add version comments.</w:t>
      </w:r>
    </w:p>
    <w:p w:rsidR="006442AF" w:rsidRPr="00764155" w:rsidRDefault="006442AF" w:rsidP="00764155">
      <w:pPr>
        <w:rPr>
          <w:rFonts w:ascii="Arial" w:hAnsi="Arial" w:cs="Arial"/>
          <w:sz w:val="20"/>
          <w:szCs w:val="20"/>
        </w:rPr>
      </w:pPr>
    </w:p>
    <w:p w:rsidR="00764155" w:rsidRDefault="00764155" w:rsidP="00764155">
      <w:pPr>
        <w:rPr>
          <w:rFonts w:ascii="Arial" w:hAnsi="Arial" w:cs="Arial"/>
          <w:sz w:val="20"/>
          <w:szCs w:val="20"/>
        </w:rPr>
      </w:pPr>
      <w:r w:rsidRPr="00764155">
        <w:rPr>
          <w:rFonts w:ascii="Arial" w:hAnsi="Arial" w:cs="Arial"/>
          <w:sz w:val="20"/>
          <w:szCs w:val="20"/>
        </w:rPr>
        <w:t xml:space="preserve">To approve a submitted page, click </w:t>
      </w:r>
      <w:r w:rsidRPr="00E1797A">
        <w:rPr>
          <w:rFonts w:ascii="Arial" w:hAnsi="Arial" w:cs="Arial"/>
          <w:b/>
          <w:sz w:val="20"/>
          <w:szCs w:val="20"/>
        </w:rPr>
        <w:t>Approve</w:t>
      </w:r>
      <w:r w:rsidRPr="00764155">
        <w:rPr>
          <w:rFonts w:ascii="Arial" w:hAnsi="Arial" w:cs="Arial"/>
          <w:sz w:val="20"/>
          <w:szCs w:val="20"/>
        </w:rPr>
        <w:t>. This in-place approval also provides a view of the document history.</w:t>
      </w:r>
    </w:p>
    <w:p w:rsidR="006442AF" w:rsidRPr="00764155" w:rsidRDefault="006442AF" w:rsidP="00764155">
      <w:pPr>
        <w:rPr>
          <w:rFonts w:ascii="Arial" w:hAnsi="Arial" w:cs="Arial"/>
          <w:sz w:val="20"/>
          <w:szCs w:val="20"/>
        </w:rPr>
      </w:pPr>
    </w:p>
    <w:p w:rsidR="00764155" w:rsidRPr="00764155" w:rsidRDefault="00764155" w:rsidP="00764155">
      <w:pPr>
        <w:rPr>
          <w:rFonts w:ascii="Arial" w:hAnsi="Arial" w:cs="Arial"/>
          <w:sz w:val="20"/>
          <w:szCs w:val="20"/>
        </w:rPr>
      </w:pPr>
      <w:r w:rsidRPr="00764155">
        <w:rPr>
          <w:rFonts w:ascii="Arial" w:hAnsi="Arial" w:cs="Arial"/>
          <w:sz w:val="20"/>
          <w:szCs w:val="20"/>
        </w:rPr>
        <w:t>When a page is approved, it becomes available for publishing. This availability might not be immediate because the page might be under the control of a time or date restriction in a workflow. The publishing process, especially in a multitier environment, will almost certainly have scheduled content updates for deploying published content to a production environment.</w:t>
      </w:r>
      <w:bookmarkStart w:id="40" w:name="DSDOC_section197a22c4e_6fc0_4745_9a03_0b"/>
      <w:bookmarkStart w:id="41" w:name="DSDOC_section297a22c4e_6fc0_4745_9a03_0b"/>
      <w:bookmarkStart w:id="42" w:name="DSDOC_section397a22c4e_6fc0_4745_9a03_0b"/>
      <w:bookmarkStart w:id="43" w:name="DSDOC_section497a22c4e_6fc0_4745_9a03_0b"/>
      <w:bookmarkStart w:id="44" w:name="DSDOC_section597a22c4e_6fc0_4745_9a03_0b"/>
      <w:bookmarkStart w:id="45" w:name="DSDOC_section697a22c4e_6fc0_4745_9a03_0b"/>
      <w:bookmarkStart w:id="46" w:name="DSDOC_section797a22c4e_6fc0_4745_9a03_0b"/>
      <w:bookmarkEnd w:id="40"/>
      <w:bookmarkEnd w:id="41"/>
      <w:bookmarkEnd w:id="42"/>
      <w:bookmarkEnd w:id="43"/>
      <w:bookmarkEnd w:id="44"/>
      <w:bookmarkEnd w:id="45"/>
      <w:bookmarkEnd w:id="46"/>
    </w:p>
    <w:p w:rsidR="009F023C" w:rsidRPr="002A4900" w:rsidRDefault="009F023C" w:rsidP="00A327F3">
      <w:pPr>
        <w:pStyle w:val="Head2"/>
        <w:rPr>
          <w:rStyle w:val="Placeholder"/>
          <w:color w:val="000000"/>
        </w:rPr>
      </w:pPr>
      <w:bookmarkStart w:id="47" w:name="ControllingBrandingandNavigation"/>
      <w:bookmarkStart w:id="48" w:name="_Toc219616287"/>
      <w:bookmarkStart w:id="49" w:name="_Toc219616416"/>
      <w:bookmarkStart w:id="50" w:name="_Toc220118392"/>
      <w:r w:rsidRPr="004463B5">
        <w:t>Controlling Branding and Navigation</w:t>
      </w:r>
      <w:bookmarkEnd w:id="47"/>
      <w:bookmarkEnd w:id="48"/>
      <w:bookmarkEnd w:id="49"/>
      <w:bookmarkEnd w:id="50"/>
    </w:p>
    <w:p w:rsidR="0087033E" w:rsidRDefault="00522673" w:rsidP="00522673">
      <w:pPr>
        <w:rPr>
          <w:rFonts w:ascii="Arial" w:hAnsi="Arial" w:cs="Arial"/>
          <w:sz w:val="20"/>
          <w:szCs w:val="20"/>
        </w:rPr>
      </w:pPr>
      <w:r w:rsidRPr="00522673">
        <w:rPr>
          <w:rFonts w:ascii="Arial" w:hAnsi="Arial" w:cs="Arial"/>
          <w:sz w:val="20"/>
          <w:szCs w:val="20"/>
        </w:rPr>
        <w:t xml:space="preserve">Most organizations understand the importance of branding. Branding gives </w:t>
      </w:r>
      <w:r w:rsidR="00E1797A" w:rsidRPr="00522673">
        <w:rPr>
          <w:rFonts w:ascii="Arial" w:hAnsi="Arial" w:cs="Arial"/>
          <w:sz w:val="20"/>
          <w:szCs w:val="20"/>
        </w:rPr>
        <w:t xml:space="preserve">company information or products </w:t>
      </w:r>
      <w:r w:rsidRPr="00522673">
        <w:rPr>
          <w:rFonts w:ascii="Arial" w:hAnsi="Arial" w:cs="Arial"/>
          <w:sz w:val="20"/>
          <w:szCs w:val="20"/>
        </w:rPr>
        <w:t xml:space="preserve">a consistent look and feel recognizable to customers or </w:t>
      </w:r>
      <w:r w:rsidR="00EE26CA">
        <w:rPr>
          <w:rFonts w:ascii="Arial" w:hAnsi="Arial" w:cs="Arial"/>
          <w:sz w:val="20"/>
          <w:szCs w:val="20"/>
        </w:rPr>
        <w:t xml:space="preserve">other </w:t>
      </w:r>
      <w:r w:rsidRPr="00522673">
        <w:rPr>
          <w:rFonts w:ascii="Arial" w:hAnsi="Arial" w:cs="Arial"/>
          <w:sz w:val="20"/>
          <w:szCs w:val="20"/>
        </w:rPr>
        <w:t xml:space="preserve">consumers. </w:t>
      </w:r>
    </w:p>
    <w:p w:rsidR="0087033E" w:rsidRDefault="0087033E" w:rsidP="00522673">
      <w:pPr>
        <w:rPr>
          <w:rFonts w:ascii="Arial" w:hAnsi="Arial" w:cs="Arial"/>
          <w:sz w:val="20"/>
          <w:szCs w:val="20"/>
        </w:rPr>
      </w:pPr>
    </w:p>
    <w:p w:rsidR="00522673" w:rsidRDefault="00522673" w:rsidP="00522673">
      <w:pPr>
        <w:rPr>
          <w:rFonts w:ascii="Arial" w:hAnsi="Arial" w:cs="Arial"/>
          <w:sz w:val="20"/>
          <w:szCs w:val="20"/>
        </w:rPr>
      </w:pPr>
      <w:r w:rsidRPr="00522673">
        <w:rPr>
          <w:rFonts w:ascii="Arial" w:hAnsi="Arial" w:cs="Arial"/>
          <w:sz w:val="20"/>
          <w:szCs w:val="20"/>
        </w:rPr>
        <w:t>Branding is essential for Internet-facing content, in the same way that it is essential for advertising or marketing materials. Even for intranet sites, it is important to maintain not only the organization brand but also to develop divisional and departmental brands in a site. These create a common identity and encourage consistency of content.</w:t>
      </w:r>
    </w:p>
    <w:p w:rsidR="0087033E" w:rsidRPr="00522673" w:rsidRDefault="0087033E" w:rsidP="00522673">
      <w:pPr>
        <w:rPr>
          <w:rFonts w:ascii="Arial" w:hAnsi="Arial" w:cs="Arial"/>
          <w:sz w:val="20"/>
          <w:szCs w:val="20"/>
        </w:rPr>
      </w:pPr>
    </w:p>
    <w:p w:rsidR="00522673" w:rsidRPr="00522673" w:rsidRDefault="00522673" w:rsidP="00522673">
      <w:pPr>
        <w:rPr>
          <w:rFonts w:ascii="Arial" w:hAnsi="Arial" w:cs="Arial"/>
          <w:sz w:val="20"/>
          <w:szCs w:val="20"/>
        </w:rPr>
      </w:pPr>
      <w:r w:rsidRPr="00522673">
        <w:rPr>
          <w:rFonts w:ascii="Arial" w:hAnsi="Arial" w:cs="Arial"/>
          <w:sz w:val="20"/>
          <w:szCs w:val="20"/>
        </w:rPr>
        <w:t xml:space="preserve">While a casual user may not consider navigation to be a feature of branding, you must design your navigation architecture to provide consistency of use. This is the case in particular with </w:t>
      </w:r>
      <w:r w:rsidR="00EE26CA">
        <w:rPr>
          <w:rFonts w:ascii="Arial" w:hAnsi="Arial" w:cs="Arial"/>
          <w:sz w:val="20"/>
          <w:szCs w:val="20"/>
        </w:rPr>
        <w:t xml:space="preserve">Office </w:t>
      </w:r>
      <w:r w:rsidRPr="00522673">
        <w:rPr>
          <w:rFonts w:ascii="Arial" w:hAnsi="Arial" w:cs="Arial"/>
          <w:sz w:val="20"/>
          <w:szCs w:val="20"/>
        </w:rPr>
        <w:t>SharePoint Server 2007 because it is based on the ASP.NET 2.0 site navigation provider model, which closely associates data and navigation.</w:t>
      </w:r>
    </w:p>
    <w:p w:rsidR="009448B4" w:rsidRPr="009448B4" w:rsidRDefault="00522673" w:rsidP="000E085E">
      <w:pPr>
        <w:pStyle w:val="Head4"/>
      </w:pPr>
      <w:r>
        <w:t>Web Content Management and Branding</w:t>
      </w:r>
    </w:p>
    <w:p w:rsidR="00522673" w:rsidRDefault="00522673" w:rsidP="00522673">
      <w:pPr>
        <w:rPr>
          <w:rFonts w:ascii="Arial" w:hAnsi="Arial" w:cs="Arial"/>
          <w:sz w:val="20"/>
          <w:szCs w:val="20"/>
        </w:rPr>
      </w:pPr>
      <w:r w:rsidRPr="00522673">
        <w:rPr>
          <w:rFonts w:ascii="Arial" w:hAnsi="Arial" w:cs="Arial"/>
          <w:sz w:val="20"/>
          <w:szCs w:val="20"/>
        </w:rPr>
        <w:t xml:space="preserve">Publishing sites typically have a far greater reliance on look and feel than on other functions such as record management, so the publishing templates available in </w:t>
      </w:r>
      <w:r w:rsidR="00EE26CA">
        <w:rPr>
          <w:rFonts w:ascii="Arial" w:hAnsi="Arial" w:cs="Arial"/>
          <w:sz w:val="20"/>
          <w:szCs w:val="20"/>
        </w:rPr>
        <w:t xml:space="preserve">Office </w:t>
      </w:r>
      <w:r w:rsidRPr="00522673">
        <w:rPr>
          <w:rFonts w:ascii="Arial" w:hAnsi="Arial" w:cs="Arial"/>
          <w:sz w:val="20"/>
          <w:szCs w:val="20"/>
        </w:rPr>
        <w:t>SharePoint Server 2007 provide additional branding and navigation settings beyond those available in templates for other kinds of sites. For example, they support tree view and content by query controls to provide altern</w:t>
      </w:r>
      <w:r w:rsidR="00831B26">
        <w:rPr>
          <w:rFonts w:ascii="Arial" w:hAnsi="Arial" w:cs="Arial"/>
          <w:sz w:val="20"/>
          <w:szCs w:val="20"/>
        </w:rPr>
        <w:t>ate navigation paths.</w:t>
      </w:r>
    </w:p>
    <w:p w:rsidR="000E085E" w:rsidRDefault="000E085E" w:rsidP="00522673">
      <w:pPr>
        <w:rPr>
          <w:rFonts w:ascii="Arial" w:hAnsi="Arial" w:cs="Arial"/>
          <w:sz w:val="20"/>
          <w:szCs w:val="20"/>
        </w:rPr>
      </w:pPr>
      <w:r>
        <w:rPr>
          <w:rFonts w:ascii="Arial" w:hAnsi="Arial" w:cs="Arial"/>
          <w:sz w:val="20"/>
          <w:szCs w:val="20"/>
        </w:rPr>
        <w:t>This section highlights key factors in branding and navigation:</w:t>
      </w:r>
    </w:p>
    <w:p w:rsidR="0072274B" w:rsidRDefault="0072274B" w:rsidP="00522673">
      <w:pPr>
        <w:rPr>
          <w:rFonts w:ascii="Arial" w:hAnsi="Arial" w:cs="Arial"/>
          <w:sz w:val="20"/>
          <w:szCs w:val="20"/>
        </w:rPr>
      </w:pPr>
    </w:p>
    <w:p w:rsidR="000E085E" w:rsidRPr="000E085E" w:rsidRDefault="006D1D9D" w:rsidP="000E085E">
      <w:pPr>
        <w:numPr>
          <w:ilvl w:val="0"/>
          <w:numId w:val="28"/>
        </w:numPr>
        <w:rPr>
          <w:rFonts w:ascii="Arial" w:hAnsi="Arial" w:cs="Arial"/>
          <w:sz w:val="20"/>
          <w:szCs w:val="20"/>
        </w:rPr>
      </w:pPr>
      <w:hyperlink w:anchor="ImportanceofConsistentLookandFeel" w:history="1">
        <w:r w:rsidR="000E085E" w:rsidRPr="002357CF">
          <w:rPr>
            <w:rStyle w:val="Hyperlink"/>
            <w:rFonts w:ascii="Arial" w:hAnsi="Arial" w:cs="Arial"/>
            <w:sz w:val="20"/>
            <w:szCs w:val="20"/>
          </w:rPr>
          <w:t>Importance of a Consistent Look and Feel</w:t>
        </w:r>
      </w:hyperlink>
    </w:p>
    <w:p w:rsidR="000E085E" w:rsidRPr="000E085E" w:rsidRDefault="006D1D9D" w:rsidP="000E085E">
      <w:pPr>
        <w:numPr>
          <w:ilvl w:val="0"/>
          <w:numId w:val="28"/>
        </w:numPr>
        <w:rPr>
          <w:rFonts w:ascii="Arial" w:hAnsi="Arial" w:cs="Arial"/>
          <w:sz w:val="20"/>
          <w:szCs w:val="20"/>
        </w:rPr>
      </w:pPr>
      <w:hyperlink w:anchor="ToolsforCreatingConsistentLookandFeel" w:history="1">
        <w:r w:rsidR="000E085E" w:rsidRPr="002357CF">
          <w:rPr>
            <w:rStyle w:val="Hyperlink"/>
            <w:rFonts w:ascii="Arial" w:hAnsi="Arial" w:cs="Arial"/>
            <w:sz w:val="20"/>
            <w:szCs w:val="20"/>
          </w:rPr>
          <w:t>Tools for Creating a Consistent Look and Feel</w:t>
        </w:r>
      </w:hyperlink>
    </w:p>
    <w:p w:rsidR="000E085E" w:rsidRPr="000E085E" w:rsidRDefault="006D1D9D" w:rsidP="000E085E">
      <w:pPr>
        <w:numPr>
          <w:ilvl w:val="0"/>
          <w:numId w:val="28"/>
        </w:numPr>
        <w:rPr>
          <w:rFonts w:ascii="Arial" w:hAnsi="Arial" w:cs="Arial"/>
          <w:sz w:val="20"/>
          <w:szCs w:val="20"/>
        </w:rPr>
      </w:pPr>
      <w:hyperlink w:anchor="ImportanceofOptimizedNavigationStruct" w:history="1">
        <w:r w:rsidR="000E085E" w:rsidRPr="002357CF">
          <w:rPr>
            <w:rStyle w:val="Hyperlink"/>
            <w:rFonts w:ascii="Arial" w:hAnsi="Arial" w:cs="Arial"/>
            <w:sz w:val="20"/>
            <w:szCs w:val="20"/>
          </w:rPr>
          <w:t>Importance of an Optimized Navigation Structure</w:t>
        </w:r>
      </w:hyperlink>
    </w:p>
    <w:p w:rsidR="00522673" w:rsidRDefault="00522673" w:rsidP="00522673">
      <w:pPr>
        <w:pStyle w:val="Head3"/>
      </w:pPr>
      <w:bookmarkStart w:id="51" w:name="ImportanceofConsistentLookandFeel"/>
      <w:bookmarkStart w:id="52" w:name="_Toc220118393"/>
      <w:r w:rsidRPr="001075A9">
        <w:t xml:space="preserve">Importance of </w:t>
      </w:r>
      <w:r>
        <w:t>a C</w:t>
      </w:r>
      <w:r w:rsidRPr="001075A9">
        <w:t>onsisten</w:t>
      </w:r>
      <w:r>
        <w:t>t L</w:t>
      </w:r>
      <w:r w:rsidRPr="001075A9">
        <w:t xml:space="preserve">ook and </w:t>
      </w:r>
      <w:r>
        <w:t>F</w:t>
      </w:r>
      <w:r w:rsidRPr="001075A9">
        <w:t>eel</w:t>
      </w:r>
      <w:bookmarkEnd w:id="51"/>
      <w:bookmarkEnd w:id="52"/>
    </w:p>
    <w:p w:rsidR="009448B4" w:rsidRPr="009448B4" w:rsidRDefault="009448B4" w:rsidP="009448B4"/>
    <w:p w:rsidR="00522673" w:rsidRDefault="00522673" w:rsidP="00522673">
      <w:pPr>
        <w:rPr>
          <w:rFonts w:ascii="Arial" w:hAnsi="Arial" w:cs="Arial"/>
          <w:sz w:val="20"/>
          <w:szCs w:val="20"/>
        </w:rPr>
      </w:pPr>
      <w:r w:rsidRPr="00522673">
        <w:rPr>
          <w:rFonts w:ascii="Arial" w:hAnsi="Arial" w:cs="Arial"/>
          <w:sz w:val="20"/>
          <w:szCs w:val="20"/>
        </w:rPr>
        <w:t xml:space="preserve">Consistent look and feel in a site provides consumers with a repeatable experience. For the vast majority of users, this is not just a comfort factor but an attraction. This does not mean that your sites must be dull. Rather, it means that you can establish a format that appeals to your target audience and enables them to browse your sites with ease. The appearance and functionality of </w:t>
      </w:r>
      <w:r w:rsidRPr="00522673">
        <w:rPr>
          <w:rFonts w:ascii="Arial" w:hAnsi="Arial" w:cs="Arial"/>
          <w:sz w:val="20"/>
          <w:szCs w:val="20"/>
        </w:rPr>
        <w:lastRenderedPageBreak/>
        <w:t>your site can be visually appealing and exciting, because your target audience expects such designs, but customers also expect to be able to find the information they need with ease.</w:t>
      </w:r>
    </w:p>
    <w:p w:rsidR="00035122" w:rsidRPr="00522673" w:rsidRDefault="00035122" w:rsidP="00522673">
      <w:pPr>
        <w:rPr>
          <w:rFonts w:ascii="Arial" w:hAnsi="Arial" w:cs="Arial"/>
          <w:sz w:val="20"/>
          <w:szCs w:val="20"/>
        </w:rPr>
      </w:pPr>
    </w:p>
    <w:p w:rsidR="00522673" w:rsidRPr="00522673" w:rsidRDefault="00522673" w:rsidP="00522673">
      <w:pPr>
        <w:rPr>
          <w:rFonts w:ascii="Arial" w:hAnsi="Arial" w:cs="Arial"/>
          <w:sz w:val="20"/>
          <w:szCs w:val="20"/>
        </w:rPr>
      </w:pPr>
      <w:r w:rsidRPr="00522673">
        <w:rPr>
          <w:rFonts w:ascii="Arial" w:hAnsi="Arial" w:cs="Arial"/>
          <w:sz w:val="20"/>
          <w:szCs w:val="20"/>
        </w:rPr>
        <w:t>Developing your branding and customization policy is an essential part of site design. If you fail to provide leadership and consistency in the areas of appearance and, especially, in navigation, your site visitors can become confused and have difficulty using the site. This usually leads to a poor first impression and can cause your users to go elsewhere for their information.</w:t>
      </w:r>
    </w:p>
    <w:p w:rsidR="00522673" w:rsidRDefault="00522673" w:rsidP="00522673">
      <w:pPr>
        <w:pStyle w:val="Head3"/>
      </w:pPr>
      <w:bookmarkStart w:id="53" w:name="ToolsforCreatingConsistentLookandFeel"/>
      <w:bookmarkStart w:id="54" w:name="_Toc220118394"/>
      <w:r>
        <w:t>Tools for Creating a Consistent Look and Feel</w:t>
      </w:r>
      <w:bookmarkEnd w:id="53"/>
      <w:bookmarkEnd w:id="54"/>
    </w:p>
    <w:p w:rsidR="009448B4" w:rsidRPr="009448B4" w:rsidRDefault="009448B4" w:rsidP="009448B4"/>
    <w:p w:rsidR="00522673" w:rsidRPr="00522673" w:rsidRDefault="00522673" w:rsidP="00522673">
      <w:pPr>
        <w:rPr>
          <w:rFonts w:ascii="Arial" w:hAnsi="Arial" w:cs="Arial"/>
          <w:sz w:val="20"/>
          <w:szCs w:val="20"/>
        </w:rPr>
      </w:pPr>
      <w:r w:rsidRPr="00522673">
        <w:rPr>
          <w:rFonts w:ascii="Arial" w:hAnsi="Arial" w:cs="Arial"/>
          <w:sz w:val="20"/>
          <w:szCs w:val="20"/>
        </w:rPr>
        <w:t>The key elements provided by</w:t>
      </w:r>
      <w:r w:rsidR="001A3CCE">
        <w:rPr>
          <w:rFonts w:ascii="Arial" w:hAnsi="Arial" w:cs="Arial"/>
          <w:sz w:val="20"/>
          <w:szCs w:val="20"/>
        </w:rPr>
        <w:t xml:space="preserve"> Office</w:t>
      </w:r>
      <w:r w:rsidRPr="00522673">
        <w:rPr>
          <w:rFonts w:ascii="Arial" w:hAnsi="Arial" w:cs="Arial"/>
          <w:sz w:val="20"/>
          <w:szCs w:val="20"/>
        </w:rPr>
        <w:t xml:space="preserve"> SharePoint Server 2007 for establishing a consistent appearance are master pages, page layouts, and cascading style sheets (CSS). You create your own master pages, page layouts, or CSS files with an editor such as </w:t>
      </w:r>
      <w:r w:rsidR="002357CF">
        <w:rPr>
          <w:rFonts w:ascii="Arial" w:hAnsi="Arial" w:cs="Arial"/>
          <w:sz w:val="20"/>
          <w:szCs w:val="20"/>
        </w:rPr>
        <w:t xml:space="preserve">Office </w:t>
      </w:r>
      <w:r w:rsidRPr="00522673">
        <w:rPr>
          <w:rFonts w:ascii="Arial" w:hAnsi="Arial" w:cs="Arial"/>
          <w:sz w:val="20"/>
          <w:szCs w:val="20"/>
        </w:rPr>
        <w:t>SharePoint Designer 2007 or the Microsoft</w:t>
      </w:r>
      <w:r w:rsidR="00ED70A2" w:rsidRPr="00522673">
        <w:rPr>
          <w:rFonts w:ascii="Arial" w:hAnsi="Arial" w:cs="Arial"/>
          <w:sz w:val="20"/>
          <w:szCs w:val="20"/>
        </w:rPr>
        <w:t>®</w:t>
      </w:r>
      <w:r w:rsidRPr="00522673">
        <w:rPr>
          <w:rFonts w:ascii="Arial" w:hAnsi="Arial" w:cs="Arial"/>
          <w:sz w:val="20"/>
          <w:szCs w:val="20"/>
        </w:rPr>
        <w:t xml:space="preserve"> Visual Studio® 2005 and </w:t>
      </w:r>
      <w:r w:rsidR="00ED70A2" w:rsidRPr="00522673">
        <w:rPr>
          <w:rFonts w:ascii="Arial" w:hAnsi="Arial" w:cs="Arial"/>
          <w:sz w:val="20"/>
          <w:szCs w:val="20"/>
        </w:rPr>
        <w:t xml:space="preserve">Microsoft® Visual Studio® </w:t>
      </w:r>
      <w:r w:rsidRPr="00522673">
        <w:rPr>
          <w:rFonts w:ascii="Arial" w:hAnsi="Arial" w:cs="Arial"/>
          <w:sz w:val="20"/>
          <w:szCs w:val="20"/>
        </w:rPr>
        <w:t xml:space="preserve">2008 development systems. </w:t>
      </w:r>
    </w:p>
    <w:p w:rsidR="00522673" w:rsidRDefault="00522673" w:rsidP="00522673">
      <w:pPr>
        <w:rPr>
          <w:rFonts w:ascii="Arial" w:hAnsi="Arial" w:cs="Arial"/>
          <w:sz w:val="20"/>
          <w:szCs w:val="20"/>
        </w:rPr>
      </w:pPr>
      <w:r w:rsidRPr="00522673">
        <w:rPr>
          <w:rFonts w:ascii="Arial" w:hAnsi="Arial" w:cs="Arial"/>
          <w:sz w:val="20"/>
          <w:szCs w:val="20"/>
        </w:rPr>
        <w:t>Master pages and page layouts are held in the Master Page and Page Layouts Gallery document libra</w:t>
      </w:r>
      <w:r w:rsidR="00FA3F9B">
        <w:rPr>
          <w:rFonts w:ascii="Arial" w:hAnsi="Arial" w:cs="Arial"/>
          <w:sz w:val="20"/>
          <w:szCs w:val="20"/>
        </w:rPr>
        <w:t>ry (usually referred to as the master p</w:t>
      </w:r>
      <w:r w:rsidRPr="00522673">
        <w:rPr>
          <w:rFonts w:ascii="Arial" w:hAnsi="Arial" w:cs="Arial"/>
          <w:sz w:val="20"/>
          <w:szCs w:val="20"/>
        </w:rPr>
        <w:t xml:space="preserve">age </w:t>
      </w:r>
      <w:r w:rsidR="002357CF">
        <w:rPr>
          <w:rFonts w:ascii="Arial" w:hAnsi="Arial" w:cs="Arial"/>
          <w:sz w:val="20"/>
          <w:szCs w:val="20"/>
        </w:rPr>
        <w:t>g</w:t>
      </w:r>
      <w:r w:rsidRPr="00522673">
        <w:rPr>
          <w:rFonts w:ascii="Arial" w:hAnsi="Arial" w:cs="Arial"/>
          <w:sz w:val="20"/>
          <w:szCs w:val="20"/>
        </w:rPr>
        <w:t xml:space="preserve">allery) in the top-level site of a publishing site collection. </w:t>
      </w:r>
      <w:r w:rsidR="002357CF">
        <w:rPr>
          <w:rFonts w:ascii="Arial" w:hAnsi="Arial" w:cs="Arial"/>
          <w:sz w:val="20"/>
          <w:szCs w:val="20"/>
        </w:rPr>
        <w:t>Following are more details and instructions about the key elements:</w:t>
      </w:r>
    </w:p>
    <w:p w:rsidR="002357CF" w:rsidRDefault="002357CF" w:rsidP="00522673">
      <w:pPr>
        <w:rPr>
          <w:rFonts w:ascii="Arial" w:hAnsi="Arial" w:cs="Arial"/>
          <w:sz w:val="20"/>
          <w:szCs w:val="20"/>
        </w:rPr>
      </w:pPr>
    </w:p>
    <w:p w:rsidR="002357CF" w:rsidRDefault="006D1D9D" w:rsidP="002357CF">
      <w:pPr>
        <w:numPr>
          <w:ilvl w:val="0"/>
          <w:numId w:val="39"/>
        </w:numPr>
        <w:rPr>
          <w:rFonts w:ascii="Arial" w:hAnsi="Arial" w:cs="Arial"/>
          <w:sz w:val="20"/>
          <w:szCs w:val="20"/>
        </w:rPr>
      </w:pPr>
      <w:hyperlink w:anchor="MasterPages" w:history="1">
        <w:r w:rsidR="002357CF" w:rsidRPr="002357CF">
          <w:rPr>
            <w:rStyle w:val="Hyperlink"/>
            <w:rFonts w:ascii="Arial" w:hAnsi="Arial" w:cs="Arial"/>
            <w:sz w:val="20"/>
            <w:szCs w:val="20"/>
          </w:rPr>
          <w:t>Master Pages</w:t>
        </w:r>
      </w:hyperlink>
    </w:p>
    <w:p w:rsidR="002357CF" w:rsidRDefault="006D1D9D" w:rsidP="002357CF">
      <w:pPr>
        <w:numPr>
          <w:ilvl w:val="0"/>
          <w:numId w:val="39"/>
        </w:numPr>
        <w:rPr>
          <w:rFonts w:ascii="Arial" w:hAnsi="Arial" w:cs="Arial"/>
          <w:sz w:val="20"/>
          <w:szCs w:val="20"/>
        </w:rPr>
      </w:pPr>
      <w:hyperlink w:anchor="PageLayouts" w:history="1">
        <w:r w:rsidR="002357CF" w:rsidRPr="002357CF">
          <w:rPr>
            <w:rStyle w:val="Hyperlink"/>
            <w:rFonts w:ascii="Arial" w:hAnsi="Arial" w:cs="Arial"/>
            <w:sz w:val="20"/>
            <w:szCs w:val="20"/>
          </w:rPr>
          <w:t>Page Layouts</w:t>
        </w:r>
      </w:hyperlink>
    </w:p>
    <w:p w:rsidR="002357CF" w:rsidRDefault="006D1D9D" w:rsidP="002357CF">
      <w:pPr>
        <w:numPr>
          <w:ilvl w:val="0"/>
          <w:numId w:val="39"/>
        </w:numPr>
        <w:rPr>
          <w:rFonts w:ascii="Arial" w:hAnsi="Arial" w:cs="Arial"/>
          <w:sz w:val="20"/>
          <w:szCs w:val="20"/>
        </w:rPr>
      </w:pPr>
      <w:hyperlink w:anchor="ContentTypes" w:history="1">
        <w:r w:rsidR="002357CF" w:rsidRPr="008556F1">
          <w:rPr>
            <w:rStyle w:val="Hyperlink"/>
            <w:rFonts w:ascii="Arial" w:hAnsi="Arial" w:cs="Arial"/>
            <w:sz w:val="20"/>
            <w:szCs w:val="20"/>
          </w:rPr>
          <w:t>Content Types</w:t>
        </w:r>
      </w:hyperlink>
    </w:p>
    <w:p w:rsidR="002357CF" w:rsidRPr="00522673" w:rsidRDefault="006D1D9D" w:rsidP="002357CF">
      <w:pPr>
        <w:numPr>
          <w:ilvl w:val="0"/>
          <w:numId w:val="39"/>
        </w:numPr>
        <w:rPr>
          <w:rFonts w:ascii="Arial" w:hAnsi="Arial" w:cs="Arial"/>
          <w:sz w:val="20"/>
          <w:szCs w:val="20"/>
        </w:rPr>
      </w:pPr>
      <w:hyperlink w:anchor="StyleSheets" w:history="1">
        <w:r w:rsidR="002357CF" w:rsidRPr="008556F1">
          <w:rPr>
            <w:rStyle w:val="Hyperlink"/>
            <w:rFonts w:ascii="Arial" w:hAnsi="Arial" w:cs="Arial"/>
            <w:sz w:val="20"/>
            <w:szCs w:val="20"/>
          </w:rPr>
          <w:t>Style Sheets</w:t>
        </w:r>
      </w:hyperlink>
    </w:p>
    <w:p w:rsidR="00522673" w:rsidRDefault="00522673" w:rsidP="00522673">
      <w:pPr>
        <w:pStyle w:val="Head4"/>
      </w:pPr>
      <w:bookmarkStart w:id="55" w:name="MasterPages"/>
      <w:r>
        <w:t>Master Pages</w:t>
      </w:r>
      <w:bookmarkEnd w:id="55"/>
    </w:p>
    <w:p w:rsidR="009448B4" w:rsidRPr="009448B4" w:rsidRDefault="009448B4" w:rsidP="009448B4"/>
    <w:p w:rsidR="00522673" w:rsidRDefault="00522673" w:rsidP="00522673">
      <w:pPr>
        <w:rPr>
          <w:rFonts w:ascii="Arial" w:hAnsi="Arial" w:cs="Arial"/>
          <w:sz w:val="20"/>
          <w:szCs w:val="20"/>
        </w:rPr>
      </w:pPr>
      <w:r w:rsidRPr="00522673">
        <w:rPr>
          <w:rFonts w:ascii="Arial" w:hAnsi="Arial" w:cs="Arial"/>
          <w:sz w:val="20"/>
          <w:szCs w:val="20"/>
        </w:rPr>
        <w:t xml:space="preserve">Master pages supply the common frame elements that are shared across pages, including the branding, navigation features, search fields, and help commands. To create your own master page, you can either modify one of the existing default master pages, or you can create your own master page. If you </w:t>
      </w:r>
      <w:r w:rsidR="00F36B5F">
        <w:rPr>
          <w:rFonts w:ascii="Arial" w:hAnsi="Arial" w:cs="Arial"/>
          <w:sz w:val="20"/>
          <w:szCs w:val="20"/>
        </w:rPr>
        <w:t xml:space="preserve">modify a built-in master page, </w:t>
      </w:r>
      <w:r w:rsidRPr="00522673">
        <w:rPr>
          <w:rFonts w:ascii="Arial" w:hAnsi="Arial" w:cs="Arial"/>
          <w:sz w:val="20"/>
          <w:szCs w:val="20"/>
        </w:rPr>
        <w:t>back up the original, so that you can restore it if problems arise. If you just want to adjust a default master page to use your own corporate branding, you can edit a copy of the existing master page. If you want complete control over the look and feel of your sites, you can create a new master page. If you choose to create a new master page, it must contain certain controls and components that ensure that your site will function properly.</w:t>
      </w:r>
    </w:p>
    <w:p w:rsidR="00F36B5F" w:rsidRPr="00522673" w:rsidRDefault="00F36B5F" w:rsidP="00522673">
      <w:pPr>
        <w:rPr>
          <w:rFonts w:ascii="Arial" w:hAnsi="Arial" w:cs="Arial"/>
          <w:sz w:val="20"/>
          <w:szCs w:val="20"/>
        </w:rPr>
      </w:pPr>
    </w:p>
    <w:p w:rsidR="00522673" w:rsidRDefault="00522673" w:rsidP="00522673">
      <w:pPr>
        <w:rPr>
          <w:rFonts w:ascii="Arial" w:hAnsi="Arial" w:cs="Arial"/>
          <w:sz w:val="20"/>
          <w:szCs w:val="20"/>
        </w:rPr>
      </w:pPr>
      <w:r w:rsidRPr="00522673">
        <w:rPr>
          <w:rFonts w:ascii="Arial" w:hAnsi="Arial" w:cs="Arial"/>
          <w:sz w:val="20"/>
          <w:szCs w:val="20"/>
        </w:rPr>
        <w:t xml:space="preserve">Master pages contain certain components called content placeholders that hold controls, content, and structural elements. When a user loads a page, it is rendered populating placeholders with the appropriate content. </w:t>
      </w:r>
    </w:p>
    <w:p w:rsidR="0091005E" w:rsidRPr="00522673" w:rsidRDefault="0091005E" w:rsidP="00522673">
      <w:pPr>
        <w:rPr>
          <w:rFonts w:ascii="Arial" w:hAnsi="Arial" w:cs="Arial"/>
          <w:sz w:val="20"/>
          <w:szCs w:val="20"/>
        </w:rPr>
      </w:pPr>
    </w:p>
    <w:p w:rsidR="00522673" w:rsidRPr="00522673" w:rsidRDefault="00522673" w:rsidP="00522673">
      <w:pPr>
        <w:rPr>
          <w:rFonts w:ascii="Arial" w:hAnsi="Arial" w:cs="Arial"/>
          <w:sz w:val="20"/>
          <w:szCs w:val="20"/>
        </w:rPr>
      </w:pPr>
      <w:r w:rsidRPr="00522673">
        <w:rPr>
          <w:rFonts w:ascii="Arial" w:hAnsi="Arial" w:cs="Arial"/>
          <w:sz w:val="20"/>
          <w:szCs w:val="20"/>
        </w:rPr>
        <w:t>If you create a master page specific to your organization, you must include some or all of the content placeholders so that your content pages will render and function properly. Master pages also contain components that are common to every content page. If you decide to create your own master pages, you must include these components because your content pages will not function properly without them. You can override these controls with custom ASP.NET controls.</w:t>
      </w:r>
    </w:p>
    <w:p w:rsidR="00522673" w:rsidRDefault="00522673" w:rsidP="00522673">
      <w:pPr>
        <w:rPr>
          <w:rFonts w:ascii="Arial" w:hAnsi="Arial" w:cs="Arial"/>
          <w:sz w:val="20"/>
          <w:szCs w:val="20"/>
        </w:rPr>
      </w:pPr>
      <w:r w:rsidRPr="00522673">
        <w:rPr>
          <w:rFonts w:ascii="Arial" w:hAnsi="Arial" w:cs="Arial"/>
          <w:sz w:val="20"/>
          <w:szCs w:val="20"/>
        </w:rPr>
        <w:t>Common components that you should maintain in master pages include:</w:t>
      </w:r>
    </w:p>
    <w:p w:rsidR="0091005E" w:rsidRPr="00522673" w:rsidRDefault="0091005E" w:rsidP="00522673">
      <w:pPr>
        <w:rPr>
          <w:rFonts w:ascii="Arial" w:hAnsi="Arial" w:cs="Arial"/>
          <w:sz w:val="20"/>
          <w:szCs w:val="20"/>
        </w:rPr>
      </w:pPr>
    </w:p>
    <w:p w:rsidR="00522673" w:rsidRPr="00522673" w:rsidRDefault="00522673" w:rsidP="00522673">
      <w:pPr>
        <w:pStyle w:val="Lb1"/>
        <w:rPr>
          <w:rFonts w:ascii="Arial" w:hAnsi="Arial" w:cs="Arial"/>
          <w:sz w:val="20"/>
          <w:szCs w:val="20"/>
        </w:rPr>
      </w:pPr>
      <w:r w:rsidRPr="00522673">
        <w:rPr>
          <w:rFonts w:ascii="Arial" w:hAnsi="Arial" w:cs="Arial"/>
          <w:sz w:val="20"/>
          <w:szCs w:val="20"/>
        </w:rPr>
        <w:t>Registration of namespaces, tag prefixes, and controls</w:t>
      </w:r>
    </w:p>
    <w:p w:rsidR="00522673" w:rsidRPr="00522673" w:rsidRDefault="00522673" w:rsidP="00522673">
      <w:pPr>
        <w:pStyle w:val="Lb1"/>
        <w:rPr>
          <w:rFonts w:ascii="Arial" w:hAnsi="Arial" w:cs="Arial"/>
          <w:sz w:val="20"/>
          <w:szCs w:val="20"/>
        </w:rPr>
      </w:pPr>
      <w:r w:rsidRPr="00522673">
        <w:rPr>
          <w:rFonts w:ascii="Arial" w:hAnsi="Arial" w:cs="Arial"/>
          <w:sz w:val="20"/>
          <w:szCs w:val="20"/>
        </w:rPr>
        <w:t>Links to CSS and ECMAScript files on the server</w:t>
      </w:r>
    </w:p>
    <w:p w:rsidR="00522673" w:rsidRPr="00522673" w:rsidRDefault="00522673" w:rsidP="00522673">
      <w:pPr>
        <w:pStyle w:val="Lb1"/>
        <w:rPr>
          <w:rFonts w:ascii="Arial" w:hAnsi="Arial" w:cs="Arial"/>
          <w:sz w:val="20"/>
          <w:szCs w:val="20"/>
        </w:rPr>
      </w:pPr>
      <w:r w:rsidRPr="00522673">
        <w:rPr>
          <w:rFonts w:ascii="Arial" w:hAnsi="Arial" w:cs="Arial"/>
          <w:sz w:val="20"/>
          <w:szCs w:val="20"/>
        </w:rPr>
        <w:t>Logon controls</w:t>
      </w:r>
    </w:p>
    <w:p w:rsidR="00522673" w:rsidRPr="00522673" w:rsidRDefault="00522673" w:rsidP="00522673">
      <w:pPr>
        <w:pStyle w:val="Lb1"/>
        <w:rPr>
          <w:rFonts w:ascii="Arial" w:hAnsi="Arial" w:cs="Arial"/>
          <w:sz w:val="20"/>
          <w:szCs w:val="20"/>
        </w:rPr>
      </w:pPr>
      <w:r w:rsidRPr="00522673">
        <w:rPr>
          <w:rFonts w:ascii="Arial" w:hAnsi="Arial" w:cs="Arial"/>
          <w:sz w:val="20"/>
          <w:szCs w:val="20"/>
        </w:rPr>
        <w:t>The Site Action menu</w:t>
      </w:r>
    </w:p>
    <w:p w:rsidR="00522673" w:rsidRPr="00522673" w:rsidRDefault="00522673" w:rsidP="00522673">
      <w:pPr>
        <w:pStyle w:val="Lb1"/>
        <w:rPr>
          <w:rFonts w:ascii="Arial" w:hAnsi="Arial" w:cs="Arial"/>
          <w:sz w:val="20"/>
          <w:szCs w:val="20"/>
        </w:rPr>
      </w:pPr>
      <w:r w:rsidRPr="00522673">
        <w:rPr>
          <w:rFonts w:ascii="Arial" w:hAnsi="Arial" w:cs="Arial"/>
          <w:sz w:val="20"/>
          <w:szCs w:val="20"/>
        </w:rPr>
        <w:t>Structural elements, such as page areas</w:t>
      </w:r>
    </w:p>
    <w:p w:rsidR="00522673" w:rsidRDefault="00522673" w:rsidP="00522673">
      <w:pPr>
        <w:pStyle w:val="Lb1"/>
        <w:rPr>
          <w:rFonts w:ascii="Arial" w:hAnsi="Arial" w:cs="Arial"/>
          <w:sz w:val="20"/>
          <w:szCs w:val="20"/>
        </w:rPr>
      </w:pPr>
      <w:r w:rsidRPr="00522673">
        <w:rPr>
          <w:rFonts w:ascii="Arial" w:hAnsi="Arial" w:cs="Arial"/>
          <w:sz w:val="20"/>
          <w:szCs w:val="20"/>
        </w:rPr>
        <w:lastRenderedPageBreak/>
        <w:t>Content placeholders to support all the default page layout.</w:t>
      </w:r>
    </w:p>
    <w:p w:rsidR="0091005E" w:rsidRPr="0091005E" w:rsidRDefault="0091005E" w:rsidP="0091005E">
      <w:pPr>
        <w:rPr>
          <w:rStyle w:val="NoteParaChar"/>
          <w:sz w:val="20"/>
          <w:szCs w:val="20"/>
        </w:rPr>
      </w:pPr>
      <w:r w:rsidRPr="0091005E">
        <w:rPr>
          <w:rStyle w:val="NotePrefix"/>
        </w:rPr>
        <w:t xml:space="preserve">Note: </w:t>
      </w:r>
      <w:r w:rsidRPr="0091005E">
        <w:rPr>
          <w:rStyle w:val="NoteParaChar"/>
          <w:sz w:val="20"/>
          <w:szCs w:val="20"/>
        </w:rPr>
        <w:t xml:space="preserve">For more information about creating master pages for SharePoint </w:t>
      </w:r>
      <w:r w:rsidR="00B0009E">
        <w:rPr>
          <w:rStyle w:val="NoteParaChar"/>
          <w:sz w:val="20"/>
          <w:szCs w:val="20"/>
        </w:rPr>
        <w:t xml:space="preserve">technologies and products, see </w:t>
      </w:r>
      <w:r w:rsidRPr="0091005E">
        <w:rPr>
          <w:rStyle w:val="NoteParaChar"/>
          <w:sz w:val="20"/>
          <w:szCs w:val="20"/>
        </w:rPr>
        <w:t>How t</w:t>
      </w:r>
      <w:r w:rsidR="00B0009E">
        <w:rPr>
          <w:rStyle w:val="NoteParaChar"/>
          <w:sz w:val="20"/>
          <w:szCs w:val="20"/>
        </w:rPr>
        <w:t>o: Create a Minimal Master Page</w:t>
      </w:r>
      <w:r w:rsidRPr="0091005E">
        <w:rPr>
          <w:rStyle w:val="NoteParaChar"/>
          <w:sz w:val="20"/>
          <w:szCs w:val="20"/>
        </w:rPr>
        <w:t xml:space="preserve"> </w:t>
      </w:r>
      <w:r w:rsidR="00B0009E">
        <w:rPr>
          <w:rStyle w:val="NoteParaChar"/>
          <w:sz w:val="20"/>
          <w:szCs w:val="20"/>
        </w:rPr>
        <w:t>(</w:t>
      </w:r>
      <w:hyperlink r:id="rId17" w:history="1">
        <w:r w:rsidRPr="0091005E">
          <w:rPr>
            <w:rStyle w:val="NoteParaChar"/>
            <w:sz w:val="20"/>
            <w:szCs w:val="20"/>
          </w:rPr>
          <w:t>http://msdn2.microsoft.com/en-us/library/aa660698.aspx</w:t>
        </w:r>
      </w:hyperlink>
      <w:r w:rsidR="00B0009E">
        <w:rPr>
          <w:rStyle w:val="NoteParaChar"/>
          <w:sz w:val="20"/>
          <w:szCs w:val="20"/>
        </w:rPr>
        <w:t>)</w:t>
      </w:r>
      <w:r w:rsidRPr="0091005E">
        <w:rPr>
          <w:rStyle w:val="NoteParaChar"/>
          <w:sz w:val="20"/>
          <w:szCs w:val="20"/>
        </w:rPr>
        <w:t xml:space="preserve"> for a template for creating a Site Master </w:t>
      </w:r>
      <w:r w:rsidR="00B0009E">
        <w:rPr>
          <w:rStyle w:val="NoteParaChar"/>
          <w:sz w:val="20"/>
          <w:szCs w:val="20"/>
        </w:rPr>
        <w:t>p</w:t>
      </w:r>
      <w:r w:rsidRPr="0091005E">
        <w:rPr>
          <w:rStyle w:val="NoteParaChar"/>
          <w:sz w:val="20"/>
          <w:szCs w:val="20"/>
        </w:rPr>
        <w:t>age with all required placeholders.</w:t>
      </w:r>
    </w:p>
    <w:p w:rsidR="00522673" w:rsidRDefault="00522673" w:rsidP="00522673">
      <w:pPr>
        <w:pStyle w:val="Le"/>
      </w:pPr>
    </w:p>
    <w:p w:rsidR="00522673" w:rsidRDefault="00522673" w:rsidP="00522673">
      <w:pPr>
        <w:pStyle w:val="Head4"/>
      </w:pPr>
      <w:bookmarkStart w:id="56" w:name="PageLayouts"/>
      <w:r>
        <w:t>Page Layouts</w:t>
      </w:r>
      <w:bookmarkEnd w:id="56"/>
    </w:p>
    <w:p w:rsidR="009448B4" w:rsidRPr="009448B4" w:rsidRDefault="009448B4" w:rsidP="009448B4"/>
    <w:p w:rsidR="00522673" w:rsidRPr="00522673" w:rsidRDefault="00522673" w:rsidP="00522673">
      <w:pPr>
        <w:rPr>
          <w:rFonts w:ascii="Arial" w:hAnsi="Arial" w:cs="Arial"/>
          <w:sz w:val="20"/>
          <w:szCs w:val="20"/>
        </w:rPr>
      </w:pPr>
      <w:r w:rsidRPr="00522673">
        <w:rPr>
          <w:rFonts w:ascii="Arial" w:hAnsi="Arial" w:cs="Arial"/>
          <w:sz w:val="20"/>
          <w:szCs w:val="20"/>
        </w:rPr>
        <w:t xml:space="preserve">Page layouts specify how content is arranged in a page and which components are included in the main content area of a page, in the </w:t>
      </w:r>
      <w:r w:rsidRPr="00522673">
        <w:rPr>
          <w:rStyle w:val="Strong"/>
          <w:rFonts w:ascii="Arial" w:hAnsi="Arial" w:cs="Arial"/>
          <w:sz w:val="20"/>
          <w:szCs w:val="20"/>
        </w:rPr>
        <w:t>PageContentMain</w:t>
      </w:r>
      <w:r w:rsidRPr="00522673">
        <w:rPr>
          <w:rFonts w:ascii="Arial" w:hAnsi="Arial" w:cs="Arial"/>
          <w:sz w:val="20"/>
          <w:szCs w:val="20"/>
        </w:rPr>
        <w:t xml:space="preserve"> placeholder provided by the master page.</w:t>
      </w:r>
    </w:p>
    <w:p w:rsidR="0091005E" w:rsidRDefault="0091005E" w:rsidP="00522673">
      <w:pPr>
        <w:rPr>
          <w:rFonts w:ascii="Arial" w:hAnsi="Arial" w:cs="Arial"/>
          <w:sz w:val="20"/>
          <w:szCs w:val="20"/>
        </w:rPr>
      </w:pPr>
    </w:p>
    <w:p w:rsidR="00522673" w:rsidRDefault="00522673" w:rsidP="00522673">
      <w:pPr>
        <w:rPr>
          <w:rFonts w:ascii="Arial" w:hAnsi="Arial" w:cs="Arial"/>
          <w:sz w:val="20"/>
          <w:szCs w:val="20"/>
        </w:rPr>
      </w:pPr>
      <w:r w:rsidRPr="00522673">
        <w:rPr>
          <w:rFonts w:ascii="Arial" w:hAnsi="Arial" w:cs="Arial"/>
          <w:sz w:val="20"/>
          <w:szCs w:val="20"/>
        </w:rPr>
        <w:t xml:space="preserve">Page layouts are designed to be used with the Web publishing features of </w:t>
      </w:r>
      <w:r w:rsidR="001A3CCE">
        <w:rPr>
          <w:rFonts w:ascii="Arial" w:hAnsi="Arial" w:cs="Arial"/>
          <w:sz w:val="20"/>
          <w:szCs w:val="20"/>
        </w:rPr>
        <w:t xml:space="preserve">Office </w:t>
      </w:r>
      <w:r w:rsidRPr="00522673">
        <w:rPr>
          <w:rFonts w:ascii="Arial" w:hAnsi="Arial" w:cs="Arial"/>
          <w:sz w:val="20"/>
          <w:szCs w:val="20"/>
        </w:rPr>
        <w:t>SharePoint Server 2007. When you create a page layout, you determine:</w:t>
      </w:r>
    </w:p>
    <w:p w:rsidR="0091005E" w:rsidRPr="00522673" w:rsidRDefault="0091005E" w:rsidP="00522673">
      <w:pPr>
        <w:rPr>
          <w:rFonts w:ascii="Arial" w:hAnsi="Arial" w:cs="Arial"/>
          <w:sz w:val="20"/>
          <w:szCs w:val="20"/>
        </w:rPr>
      </w:pPr>
    </w:p>
    <w:p w:rsidR="00522673" w:rsidRPr="00522673" w:rsidRDefault="00522673" w:rsidP="00522673">
      <w:pPr>
        <w:pStyle w:val="Lb1"/>
        <w:rPr>
          <w:rFonts w:ascii="Arial" w:hAnsi="Arial" w:cs="Arial"/>
          <w:sz w:val="20"/>
          <w:szCs w:val="20"/>
        </w:rPr>
      </w:pPr>
      <w:r w:rsidRPr="00522673">
        <w:rPr>
          <w:rFonts w:ascii="Arial" w:hAnsi="Arial" w:cs="Arial"/>
          <w:sz w:val="20"/>
          <w:szCs w:val="20"/>
        </w:rPr>
        <w:t>How content will be arranged on the page</w:t>
      </w:r>
    </w:p>
    <w:p w:rsidR="00522673" w:rsidRPr="00522673" w:rsidRDefault="00522673" w:rsidP="00522673">
      <w:pPr>
        <w:pStyle w:val="Lb1"/>
        <w:rPr>
          <w:rFonts w:ascii="Arial" w:hAnsi="Arial" w:cs="Arial"/>
          <w:sz w:val="20"/>
          <w:szCs w:val="20"/>
        </w:rPr>
      </w:pPr>
      <w:r w:rsidRPr="00522673">
        <w:rPr>
          <w:rFonts w:ascii="Arial" w:hAnsi="Arial" w:cs="Arial"/>
          <w:sz w:val="20"/>
          <w:szCs w:val="20"/>
        </w:rPr>
        <w:t>Common elements that the page will contain</w:t>
      </w:r>
    </w:p>
    <w:p w:rsidR="00522673" w:rsidRPr="00522673" w:rsidRDefault="00522673" w:rsidP="00522673">
      <w:pPr>
        <w:pStyle w:val="Lb1"/>
        <w:rPr>
          <w:rFonts w:ascii="Arial" w:hAnsi="Arial" w:cs="Arial"/>
          <w:sz w:val="20"/>
          <w:szCs w:val="20"/>
        </w:rPr>
      </w:pPr>
      <w:r w:rsidRPr="00522673">
        <w:rPr>
          <w:rFonts w:ascii="Arial" w:hAnsi="Arial" w:cs="Arial"/>
          <w:sz w:val="20"/>
          <w:szCs w:val="20"/>
        </w:rPr>
        <w:t>Page fields and content fields available to the page</w:t>
      </w:r>
    </w:p>
    <w:p w:rsidR="00522673" w:rsidRPr="00522673" w:rsidRDefault="002157DD" w:rsidP="00522673">
      <w:pPr>
        <w:pStyle w:val="Lb1"/>
        <w:rPr>
          <w:rFonts w:ascii="Arial" w:hAnsi="Arial" w:cs="Arial"/>
          <w:sz w:val="20"/>
          <w:szCs w:val="20"/>
        </w:rPr>
      </w:pPr>
      <w:r>
        <w:rPr>
          <w:rFonts w:ascii="Arial" w:hAnsi="Arial" w:cs="Arial"/>
          <w:sz w:val="20"/>
          <w:szCs w:val="20"/>
        </w:rPr>
        <w:t>Whether Web Parts and Web Part z</w:t>
      </w:r>
      <w:r w:rsidR="00522673" w:rsidRPr="00522673">
        <w:rPr>
          <w:rFonts w:ascii="Arial" w:hAnsi="Arial" w:cs="Arial"/>
          <w:sz w:val="20"/>
          <w:szCs w:val="20"/>
        </w:rPr>
        <w:t>ones are included in the page and their positions</w:t>
      </w:r>
    </w:p>
    <w:p w:rsidR="00522673" w:rsidRPr="00522673" w:rsidRDefault="00522673" w:rsidP="00522673">
      <w:pPr>
        <w:pStyle w:val="Le"/>
        <w:rPr>
          <w:rFonts w:ascii="Arial" w:hAnsi="Arial" w:cs="Arial"/>
          <w:sz w:val="20"/>
        </w:rPr>
      </w:pPr>
    </w:p>
    <w:p w:rsidR="00522673" w:rsidRPr="00522673" w:rsidRDefault="00522673" w:rsidP="00522673">
      <w:pPr>
        <w:rPr>
          <w:rFonts w:ascii="Arial" w:hAnsi="Arial" w:cs="Arial"/>
          <w:sz w:val="20"/>
          <w:szCs w:val="20"/>
        </w:rPr>
      </w:pPr>
      <w:r w:rsidRPr="00522673">
        <w:rPr>
          <w:rFonts w:ascii="Arial" w:hAnsi="Arial" w:cs="Arial"/>
          <w:sz w:val="20"/>
          <w:szCs w:val="20"/>
        </w:rPr>
        <w:t xml:space="preserve">Your site administrators and content owners can choose a page layout and create new pages directly through the browser. </w:t>
      </w:r>
    </w:p>
    <w:p w:rsidR="00522673" w:rsidRDefault="002357CF" w:rsidP="00522673">
      <w:pPr>
        <w:pStyle w:val="Head4"/>
      </w:pPr>
      <w:bookmarkStart w:id="57" w:name="ContentTypes"/>
      <w:r>
        <w:t>Content Types</w:t>
      </w:r>
      <w:bookmarkEnd w:id="57"/>
    </w:p>
    <w:p w:rsidR="009448B4" w:rsidRPr="009448B4" w:rsidRDefault="009448B4" w:rsidP="009448B4"/>
    <w:p w:rsidR="00522673" w:rsidRDefault="00522673" w:rsidP="00522673">
      <w:pPr>
        <w:rPr>
          <w:rFonts w:ascii="Arial" w:hAnsi="Arial" w:cs="Arial"/>
          <w:sz w:val="20"/>
          <w:szCs w:val="20"/>
        </w:rPr>
      </w:pPr>
      <w:r w:rsidRPr="00522673">
        <w:rPr>
          <w:rFonts w:ascii="Arial" w:hAnsi="Arial" w:cs="Arial"/>
          <w:sz w:val="20"/>
          <w:szCs w:val="20"/>
        </w:rPr>
        <w:t xml:space="preserve">Page layouts rely on content types to provide the fields that make up the page content. These fields can include rich HTML controls and image controls that enable your users to create rich web content. When you create a page layout, you specify the associated content type. Then you can associate fields from the content type with controls on the page layout in </w:t>
      </w:r>
      <w:r w:rsidR="001A3CCE">
        <w:rPr>
          <w:rFonts w:ascii="Arial" w:hAnsi="Arial" w:cs="Arial"/>
          <w:sz w:val="20"/>
          <w:szCs w:val="20"/>
        </w:rPr>
        <w:t xml:space="preserve">Office </w:t>
      </w:r>
      <w:r w:rsidRPr="00522673">
        <w:rPr>
          <w:rFonts w:ascii="Arial" w:hAnsi="Arial" w:cs="Arial"/>
          <w:sz w:val="20"/>
          <w:szCs w:val="20"/>
        </w:rPr>
        <w:t>SharePoint Designer 2007.</w:t>
      </w:r>
    </w:p>
    <w:p w:rsidR="0091005E" w:rsidRPr="00522673" w:rsidRDefault="0091005E" w:rsidP="00522673">
      <w:pPr>
        <w:rPr>
          <w:rFonts w:ascii="Arial" w:hAnsi="Arial" w:cs="Arial"/>
          <w:sz w:val="20"/>
          <w:szCs w:val="20"/>
        </w:rPr>
      </w:pPr>
    </w:p>
    <w:p w:rsidR="00522673" w:rsidRPr="00522673" w:rsidRDefault="00522673" w:rsidP="00522673">
      <w:pPr>
        <w:rPr>
          <w:rFonts w:ascii="Arial" w:hAnsi="Arial" w:cs="Arial"/>
          <w:sz w:val="20"/>
          <w:szCs w:val="20"/>
        </w:rPr>
      </w:pPr>
      <w:r w:rsidRPr="00522673">
        <w:rPr>
          <w:rFonts w:ascii="Arial" w:hAnsi="Arial" w:cs="Arial"/>
          <w:sz w:val="20"/>
          <w:szCs w:val="20"/>
        </w:rPr>
        <w:t xml:space="preserve">Before you create a page layout, you must first create a content type that contains the fields that you want to add to your page layout. For example, if you plan to include multiple page regions where users can add content, you must create new site content columns for each. </w:t>
      </w:r>
    </w:p>
    <w:p w:rsidR="00522673" w:rsidRDefault="00522673" w:rsidP="00522673">
      <w:pPr>
        <w:pStyle w:val="Head4"/>
      </w:pPr>
      <w:bookmarkStart w:id="58" w:name="StyleSheets"/>
      <w:r>
        <w:t>Style Sheets</w:t>
      </w:r>
      <w:bookmarkEnd w:id="58"/>
      <w:r>
        <w:t xml:space="preserve"> </w:t>
      </w:r>
    </w:p>
    <w:p w:rsidR="009448B4" w:rsidRPr="009448B4" w:rsidRDefault="009448B4" w:rsidP="009448B4"/>
    <w:p w:rsidR="00522673" w:rsidRPr="00522673" w:rsidRDefault="00522673" w:rsidP="00522673">
      <w:pPr>
        <w:rPr>
          <w:rFonts w:ascii="Arial" w:hAnsi="Arial" w:cs="Arial"/>
          <w:sz w:val="20"/>
          <w:szCs w:val="20"/>
        </w:rPr>
      </w:pPr>
      <w:r w:rsidRPr="00522673">
        <w:rPr>
          <w:rFonts w:ascii="Arial" w:hAnsi="Arial" w:cs="Arial"/>
          <w:sz w:val="20"/>
          <w:szCs w:val="20"/>
        </w:rPr>
        <w:t xml:space="preserve">Like most professional Web platforms, </w:t>
      </w:r>
      <w:r w:rsidR="001A3CCE">
        <w:rPr>
          <w:rFonts w:ascii="Arial" w:hAnsi="Arial" w:cs="Arial"/>
          <w:sz w:val="20"/>
          <w:szCs w:val="20"/>
        </w:rPr>
        <w:t xml:space="preserve">Office </w:t>
      </w:r>
      <w:r w:rsidRPr="00522673">
        <w:rPr>
          <w:rFonts w:ascii="Arial" w:hAnsi="Arial" w:cs="Arial"/>
          <w:sz w:val="20"/>
          <w:szCs w:val="20"/>
        </w:rPr>
        <w:t xml:space="preserve">SharePoint Server 2007 uses CSS extensively to define the look and feel of Web pages. This enables you to apply your corporate style guidelines to your master pages and page layouts. This is typically the job of a Web designer or a Web developer. </w:t>
      </w:r>
    </w:p>
    <w:p w:rsidR="00522673" w:rsidRPr="009448B4" w:rsidRDefault="00522673" w:rsidP="0091005E">
      <w:pPr>
        <w:pStyle w:val="Head4"/>
        <w:rPr>
          <w:rStyle w:val="Strong"/>
        </w:rPr>
      </w:pPr>
      <w:r w:rsidRPr="009448B4">
        <w:rPr>
          <w:rStyle w:val="Strong"/>
        </w:rPr>
        <w:t>CSS in Master Pages and Page Layouts</w:t>
      </w:r>
    </w:p>
    <w:p w:rsidR="00522673" w:rsidRDefault="00522673" w:rsidP="00522673">
      <w:pPr>
        <w:rPr>
          <w:rFonts w:ascii="Arial" w:hAnsi="Arial" w:cs="Arial"/>
          <w:sz w:val="20"/>
          <w:szCs w:val="20"/>
        </w:rPr>
      </w:pPr>
      <w:r w:rsidRPr="00522673">
        <w:rPr>
          <w:rFonts w:ascii="Arial" w:hAnsi="Arial" w:cs="Arial"/>
          <w:sz w:val="20"/>
          <w:szCs w:val="20"/>
        </w:rPr>
        <w:t xml:space="preserve">In </w:t>
      </w:r>
      <w:r w:rsidR="001A3CCE">
        <w:rPr>
          <w:rFonts w:ascii="Arial" w:hAnsi="Arial" w:cs="Arial"/>
          <w:sz w:val="20"/>
          <w:szCs w:val="20"/>
        </w:rPr>
        <w:t xml:space="preserve">Office </w:t>
      </w:r>
      <w:r w:rsidRPr="00522673">
        <w:rPr>
          <w:rFonts w:ascii="Arial" w:hAnsi="Arial" w:cs="Arial"/>
          <w:sz w:val="20"/>
          <w:szCs w:val="20"/>
        </w:rPr>
        <w:t xml:space="preserve">SharePoint Server 2007, master pages and page layouts both use references to CSS to define the appearance of each element. By default, CSS classes are defined in the core.css file, which is found in the /_layouts/{locale id}/styles/ directory of your Web site. The core.css file contains the definitions for the </w:t>
      </w:r>
      <w:r w:rsidRPr="00963F38">
        <w:rPr>
          <w:rStyle w:val="Strong"/>
          <w:rFonts w:ascii="Arial" w:hAnsi="Arial" w:cs="Arial"/>
          <w:b w:val="0"/>
          <w:sz w:val="20"/>
          <w:szCs w:val="20"/>
        </w:rPr>
        <w:t>ms-pagetitle</w:t>
      </w:r>
      <w:r w:rsidRPr="00522673">
        <w:rPr>
          <w:rFonts w:ascii="Arial" w:hAnsi="Arial" w:cs="Arial"/>
          <w:sz w:val="20"/>
          <w:szCs w:val="20"/>
        </w:rPr>
        <w:t xml:space="preserve"> class for elements, such as color, font, font size, font weight, and margin.</w:t>
      </w:r>
    </w:p>
    <w:p w:rsidR="0091005E" w:rsidRPr="00522673" w:rsidRDefault="0091005E" w:rsidP="00522673">
      <w:pPr>
        <w:rPr>
          <w:rFonts w:ascii="Arial" w:hAnsi="Arial" w:cs="Arial"/>
          <w:sz w:val="20"/>
          <w:szCs w:val="20"/>
        </w:rPr>
      </w:pPr>
    </w:p>
    <w:p w:rsidR="00522673" w:rsidRPr="00522673" w:rsidRDefault="00522673" w:rsidP="00522673">
      <w:pPr>
        <w:rPr>
          <w:rFonts w:ascii="Arial" w:hAnsi="Arial" w:cs="Arial"/>
          <w:sz w:val="20"/>
          <w:szCs w:val="20"/>
        </w:rPr>
      </w:pPr>
      <w:r w:rsidRPr="00522673">
        <w:rPr>
          <w:rFonts w:ascii="Arial" w:hAnsi="Arial" w:cs="Arial"/>
          <w:sz w:val="20"/>
          <w:szCs w:val="20"/>
        </w:rPr>
        <w:t>If you w</w:t>
      </w:r>
      <w:r w:rsidR="00D01471">
        <w:rPr>
          <w:rFonts w:ascii="Arial" w:hAnsi="Arial" w:cs="Arial"/>
          <w:sz w:val="20"/>
          <w:szCs w:val="20"/>
        </w:rPr>
        <w:t>a</w:t>
      </w:r>
      <w:r w:rsidRPr="00522673">
        <w:rPr>
          <w:rFonts w:ascii="Arial" w:hAnsi="Arial" w:cs="Arial"/>
          <w:sz w:val="20"/>
          <w:szCs w:val="20"/>
        </w:rPr>
        <w:t xml:space="preserve">nt to change the style of your pages you can create a new CSS file, define your own CSS classes, link the new CSS file to your master page, and modify the class attributes in your master page to use the new styles. You can change your master page by using an editor such as </w:t>
      </w:r>
      <w:r w:rsidR="001A3CCE">
        <w:rPr>
          <w:rFonts w:ascii="Arial" w:hAnsi="Arial" w:cs="Arial"/>
          <w:sz w:val="20"/>
          <w:szCs w:val="20"/>
        </w:rPr>
        <w:lastRenderedPageBreak/>
        <w:t xml:space="preserve">Office </w:t>
      </w:r>
      <w:r w:rsidRPr="00522673">
        <w:rPr>
          <w:rFonts w:ascii="Arial" w:hAnsi="Arial" w:cs="Arial"/>
          <w:sz w:val="20"/>
          <w:szCs w:val="20"/>
        </w:rPr>
        <w:t>SharePoint Designer 2007 or Visual Studio 2005, and reference your new style sheet .css file.</w:t>
      </w:r>
    </w:p>
    <w:p w:rsidR="00522673" w:rsidRPr="00522673" w:rsidRDefault="00522673" w:rsidP="00522673">
      <w:pPr>
        <w:rPr>
          <w:rFonts w:ascii="Arial" w:hAnsi="Arial" w:cs="Arial"/>
          <w:sz w:val="20"/>
          <w:szCs w:val="20"/>
        </w:rPr>
      </w:pPr>
      <w:r w:rsidRPr="00522673">
        <w:rPr>
          <w:rFonts w:ascii="Arial" w:hAnsi="Arial" w:cs="Arial"/>
          <w:sz w:val="20"/>
          <w:szCs w:val="20"/>
        </w:rPr>
        <w:t xml:space="preserve">At the site collection level, you can use the Style Library (a system library created by the Publishing Resources feature) to store CSS style sheets. In this location, you can use SharePoint facilities to stage and approve changes before they are published. </w:t>
      </w:r>
    </w:p>
    <w:p w:rsidR="00522673" w:rsidRDefault="00522673" w:rsidP="00522673">
      <w:pPr>
        <w:pStyle w:val="Head3"/>
      </w:pPr>
      <w:bookmarkStart w:id="59" w:name="ToolsforCreatingConsistentLook_Feel"/>
      <w:bookmarkStart w:id="60" w:name="ImportanceofOptimizedNavigationStruct"/>
      <w:bookmarkStart w:id="61" w:name="_Toc220118395"/>
      <w:r w:rsidRPr="00C61CB5">
        <w:t xml:space="preserve">Importance of an </w:t>
      </w:r>
      <w:r>
        <w:t>O</w:t>
      </w:r>
      <w:r w:rsidRPr="00C61CB5">
        <w:t xml:space="preserve">ptimized </w:t>
      </w:r>
      <w:r>
        <w:t>N</w:t>
      </w:r>
      <w:r w:rsidRPr="00C61CB5">
        <w:t xml:space="preserve">avigation </w:t>
      </w:r>
      <w:r>
        <w:t>S</w:t>
      </w:r>
      <w:r w:rsidRPr="00C61CB5">
        <w:t>tructure</w:t>
      </w:r>
      <w:bookmarkEnd w:id="59"/>
      <w:bookmarkEnd w:id="60"/>
      <w:bookmarkEnd w:id="61"/>
    </w:p>
    <w:p w:rsidR="00AA7CC5" w:rsidRPr="00AA7CC5" w:rsidRDefault="00AA7CC5" w:rsidP="00AA7CC5"/>
    <w:p w:rsidR="00522673" w:rsidRDefault="00522673" w:rsidP="00522673">
      <w:pPr>
        <w:rPr>
          <w:rFonts w:ascii="Arial" w:hAnsi="Arial" w:cs="Arial"/>
          <w:sz w:val="20"/>
          <w:szCs w:val="20"/>
        </w:rPr>
      </w:pPr>
      <w:r w:rsidRPr="00522673">
        <w:rPr>
          <w:rFonts w:ascii="Arial" w:hAnsi="Arial" w:cs="Arial"/>
          <w:sz w:val="20"/>
          <w:szCs w:val="20"/>
        </w:rPr>
        <w:t xml:space="preserve">Site navigation must provide users with a consistent and structured method for traversing the sites, subsites, and pages in your site. The </w:t>
      </w:r>
      <w:r w:rsidR="001A3CCE">
        <w:rPr>
          <w:rFonts w:ascii="Arial" w:hAnsi="Arial" w:cs="Arial"/>
          <w:sz w:val="20"/>
          <w:szCs w:val="20"/>
        </w:rPr>
        <w:t xml:space="preserve">Office </w:t>
      </w:r>
      <w:r w:rsidRPr="00522673">
        <w:rPr>
          <w:rFonts w:ascii="Arial" w:hAnsi="Arial" w:cs="Arial"/>
          <w:sz w:val="20"/>
          <w:szCs w:val="20"/>
        </w:rPr>
        <w:t xml:space="preserve">SharePoint Server 2007 navigation model enables your developers to implement navigation providers that conform to the ASP.NET 2.0 standards. Whether you choose to base your navigation on the default model or to implement a new navigation system, you must ensure that your site navigation is consistent across all elements of your site. </w:t>
      </w:r>
    </w:p>
    <w:p w:rsidR="00684C62" w:rsidRPr="00522673" w:rsidRDefault="00684C62" w:rsidP="00522673">
      <w:pPr>
        <w:rPr>
          <w:rFonts w:ascii="Arial" w:hAnsi="Arial" w:cs="Arial"/>
          <w:sz w:val="20"/>
          <w:szCs w:val="20"/>
        </w:rPr>
      </w:pPr>
    </w:p>
    <w:p w:rsidR="00522673" w:rsidRDefault="00522673" w:rsidP="00522673">
      <w:pPr>
        <w:rPr>
          <w:rFonts w:ascii="Arial" w:hAnsi="Arial" w:cs="Arial"/>
          <w:sz w:val="20"/>
          <w:szCs w:val="20"/>
        </w:rPr>
      </w:pPr>
      <w:r w:rsidRPr="00522673">
        <w:rPr>
          <w:rFonts w:ascii="Arial" w:hAnsi="Arial" w:cs="Arial"/>
          <w:sz w:val="20"/>
          <w:szCs w:val="20"/>
        </w:rPr>
        <w:t xml:space="preserve">By default, </w:t>
      </w:r>
      <w:r w:rsidR="001A3CCE">
        <w:rPr>
          <w:rFonts w:ascii="Arial" w:hAnsi="Arial" w:cs="Arial"/>
          <w:sz w:val="20"/>
          <w:szCs w:val="20"/>
        </w:rPr>
        <w:t xml:space="preserve">Office </w:t>
      </w:r>
      <w:r w:rsidRPr="00522673">
        <w:rPr>
          <w:rFonts w:ascii="Arial" w:hAnsi="Arial" w:cs="Arial"/>
          <w:sz w:val="20"/>
          <w:szCs w:val="20"/>
        </w:rPr>
        <w:t>SharePoint Server 2007 uses a hierarchical structure in the site collection, which enables users to move between sites and pages from your top-level site. You can change the default options for maintaining parent site navigation when you create new sites in a site collection. You can also create links to other locations or even to external URLs.</w:t>
      </w:r>
    </w:p>
    <w:p w:rsidR="00684C62" w:rsidRPr="00522673" w:rsidRDefault="00684C62" w:rsidP="00522673">
      <w:pPr>
        <w:rPr>
          <w:rFonts w:ascii="Arial" w:hAnsi="Arial" w:cs="Arial"/>
          <w:sz w:val="20"/>
          <w:szCs w:val="20"/>
        </w:rPr>
      </w:pPr>
    </w:p>
    <w:p w:rsidR="00522673" w:rsidRPr="00522673" w:rsidRDefault="00522673" w:rsidP="00522673">
      <w:pPr>
        <w:rPr>
          <w:rFonts w:ascii="Arial" w:hAnsi="Arial" w:cs="Arial"/>
          <w:sz w:val="20"/>
          <w:szCs w:val="20"/>
        </w:rPr>
      </w:pPr>
      <w:r w:rsidRPr="00522673">
        <w:rPr>
          <w:rFonts w:ascii="Arial" w:hAnsi="Arial" w:cs="Arial"/>
          <w:sz w:val="20"/>
          <w:szCs w:val="20"/>
        </w:rPr>
        <w:t xml:space="preserve">Navigation menus in </w:t>
      </w:r>
      <w:r w:rsidR="001A3CCE">
        <w:rPr>
          <w:rFonts w:ascii="Arial" w:hAnsi="Arial" w:cs="Arial"/>
          <w:sz w:val="20"/>
          <w:szCs w:val="20"/>
        </w:rPr>
        <w:t xml:space="preserve">Office </w:t>
      </w:r>
      <w:r w:rsidRPr="00522673">
        <w:rPr>
          <w:rFonts w:ascii="Arial" w:hAnsi="Arial" w:cs="Arial"/>
          <w:sz w:val="20"/>
          <w:szCs w:val="20"/>
        </w:rPr>
        <w:t xml:space="preserve">SharePoint Server 2007 use security trimming. Users will not see the link if they do not have appropriate permissions or are not members of a targeted audience for a site or page that appears by default on the site navigation. Security trimming is not performed for manually added links to content outside the site collection, or for manually added links to content in the site collection that do not conform to very precise formatting standards. </w:t>
      </w:r>
    </w:p>
    <w:p w:rsidR="00925445" w:rsidRPr="00925445" w:rsidRDefault="00925445" w:rsidP="00A55212">
      <w:pPr>
        <w:pStyle w:val="Head2"/>
        <w:rPr>
          <w:rStyle w:val="Placeholder"/>
          <w:color w:val="000000"/>
        </w:rPr>
      </w:pPr>
      <w:bookmarkStart w:id="62" w:name="StagingandContentDeployment"/>
      <w:bookmarkStart w:id="63" w:name="_Toc220118396"/>
      <w:r w:rsidRPr="004463B5">
        <w:t>Staging and Content Deployment</w:t>
      </w:r>
      <w:bookmarkEnd w:id="62"/>
      <w:bookmarkEnd w:id="63"/>
    </w:p>
    <w:p w:rsidR="00963F38" w:rsidRDefault="00162796" w:rsidP="00162796">
      <w:pPr>
        <w:rPr>
          <w:rFonts w:ascii="Arial" w:hAnsi="Arial" w:cs="Arial"/>
          <w:sz w:val="20"/>
          <w:szCs w:val="20"/>
        </w:rPr>
      </w:pPr>
      <w:r w:rsidRPr="00C029A6">
        <w:rPr>
          <w:rFonts w:ascii="Arial" w:hAnsi="Arial" w:cs="Arial"/>
          <w:sz w:val="20"/>
          <w:szCs w:val="20"/>
        </w:rPr>
        <w:t xml:space="preserve">The use of a multilevel content deployment strategy is common in most large Internet Web site development scenarios. This strategy may include a three-tier structure of a development, staging, and production hierarchy. Smaller implementations may use a two-tier authoring and production setup. The goal of both of these options is to provide an internal authoring environment and a published environment, where edited and approved content is provisioned. </w:t>
      </w:r>
    </w:p>
    <w:p w:rsidR="00963F38" w:rsidRDefault="00963F38" w:rsidP="00162796">
      <w:pPr>
        <w:rPr>
          <w:rFonts w:ascii="Arial" w:hAnsi="Arial" w:cs="Arial"/>
          <w:sz w:val="20"/>
          <w:szCs w:val="20"/>
        </w:rPr>
      </w:pPr>
    </w:p>
    <w:p w:rsidR="00162796" w:rsidRDefault="00162796" w:rsidP="00162796">
      <w:pPr>
        <w:rPr>
          <w:rFonts w:ascii="Arial" w:hAnsi="Arial" w:cs="Arial"/>
          <w:sz w:val="20"/>
          <w:szCs w:val="20"/>
        </w:rPr>
      </w:pPr>
      <w:r w:rsidRPr="00C029A6">
        <w:rPr>
          <w:rFonts w:ascii="Arial" w:hAnsi="Arial" w:cs="Arial"/>
          <w:sz w:val="20"/>
          <w:szCs w:val="20"/>
        </w:rPr>
        <w:t xml:space="preserve">You do not need to have discrete systems to deploy these environments. You can move content between different site collections within a single system, with security managed by </w:t>
      </w:r>
      <w:r w:rsidR="001A3CCE">
        <w:rPr>
          <w:rFonts w:ascii="Arial" w:hAnsi="Arial" w:cs="Arial"/>
          <w:sz w:val="20"/>
          <w:szCs w:val="20"/>
        </w:rPr>
        <w:t xml:space="preserve">Office </w:t>
      </w:r>
      <w:r w:rsidRPr="00C029A6">
        <w:rPr>
          <w:rFonts w:ascii="Arial" w:hAnsi="Arial" w:cs="Arial"/>
          <w:sz w:val="20"/>
          <w:szCs w:val="20"/>
        </w:rPr>
        <w:t xml:space="preserve">SharePoint Server 2007 — provided that the site collections are in different content databases. For a large site, and particularly for Internet sites, it is common to provide firewall security between environments to provide additional defense-in-depth levels of security. </w:t>
      </w:r>
    </w:p>
    <w:p w:rsidR="00963F38" w:rsidRPr="00C029A6" w:rsidRDefault="00963F38" w:rsidP="00162796">
      <w:pPr>
        <w:rPr>
          <w:rFonts w:ascii="Arial" w:hAnsi="Arial" w:cs="Arial"/>
          <w:sz w:val="20"/>
          <w:szCs w:val="20"/>
        </w:rPr>
      </w:pPr>
    </w:p>
    <w:p w:rsidR="00162796" w:rsidRDefault="00162796" w:rsidP="00162796">
      <w:pPr>
        <w:rPr>
          <w:rFonts w:ascii="Arial" w:hAnsi="Arial" w:cs="Arial"/>
          <w:sz w:val="20"/>
          <w:szCs w:val="20"/>
        </w:rPr>
      </w:pPr>
      <w:r w:rsidRPr="00C029A6">
        <w:rPr>
          <w:rFonts w:ascii="Arial" w:hAnsi="Arial" w:cs="Arial"/>
          <w:sz w:val="20"/>
          <w:szCs w:val="20"/>
        </w:rPr>
        <w:t>There are a number of possible topologies for publishing farms. For example, you can use a single authoring farm to provide content to multiple production farms, or multiple authoring environments to service a single production environment. Decisions such as these are commonly based on communications or location requirements.</w:t>
      </w:r>
    </w:p>
    <w:p w:rsidR="00B14914" w:rsidRDefault="00B14914" w:rsidP="00162796">
      <w:pPr>
        <w:rPr>
          <w:rFonts w:ascii="Arial" w:hAnsi="Arial" w:cs="Arial"/>
          <w:sz w:val="20"/>
          <w:szCs w:val="20"/>
        </w:rPr>
      </w:pPr>
    </w:p>
    <w:p w:rsidR="00B14914" w:rsidRDefault="00B14914" w:rsidP="00162796">
      <w:pPr>
        <w:rPr>
          <w:rFonts w:ascii="Arial" w:hAnsi="Arial" w:cs="Arial"/>
          <w:sz w:val="20"/>
          <w:szCs w:val="20"/>
        </w:rPr>
      </w:pPr>
      <w:r>
        <w:rPr>
          <w:rFonts w:ascii="Arial" w:hAnsi="Arial" w:cs="Arial"/>
          <w:sz w:val="20"/>
          <w:szCs w:val="20"/>
        </w:rPr>
        <w:t>Key aspects of the authoring and publishing environments include:</w:t>
      </w:r>
    </w:p>
    <w:p w:rsidR="00B14914" w:rsidRDefault="00B14914" w:rsidP="00162796">
      <w:pPr>
        <w:rPr>
          <w:rFonts w:ascii="Arial" w:hAnsi="Arial" w:cs="Arial"/>
          <w:sz w:val="20"/>
          <w:szCs w:val="20"/>
        </w:rPr>
      </w:pPr>
    </w:p>
    <w:p w:rsidR="00B14914" w:rsidRPr="00B14914" w:rsidRDefault="006D1D9D" w:rsidP="00B14914">
      <w:pPr>
        <w:numPr>
          <w:ilvl w:val="0"/>
          <w:numId w:val="40"/>
        </w:numPr>
        <w:rPr>
          <w:rFonts w:ascii="Arial" w:hAnsi="Arial" w:cs="Arial"/>
          <w:sz w:val="20"/>
          <w:szCs w:val="20"/>
        </w:rPr>
      </w:pPr>
      <w:hyperlink w:anchor="RoleAuthoringEnvironment" w:history="1">
        <w:r w:rsidR="00B14914" w:rsidRPr="00034BCF">
          <w:rPr>
            <w:rStyle w:val="Hyperlink"/>
            <w:rFonts w:ascii="Arial" w:hAnsi="Arial" w:cs="Arial"/>
            <w:sz w:val="20"/>
            <w:szCs w:val="20"/>
          </w:rPr>
          <w:t>Role of the authoring environment</w:t>
        </w:r>
      </w:hyperlink>
    </w:p>
    <w:p w:rsidR="00B14914" w:rsidRPr="00B14914" w:rsidRDefault="006D1D9D" w:rsidP="00B14914">
      <w:pPr>
        <w:numPr>
          <w:ilvl w:val="0"/>
          <w:numId w:val="40"/>
        </w:numPr>
        <w:rPr>
          <w:rFonts w:ascii="Arial" w:hAnsi="Arial" w:cs="Arial"/>
          <w:sz w:val="20"/>
          <w:szCs w:val="20"/>
        </w:rPr>
      </w:pPr>
      <w:hyperlink w:anchor="RoleStagingEnvironment" w:history="1">
        <w:r w:rsidR="00B14914" w:rsidRPr="00034BCF">
          <w:rPr>
            <w:rStyle w:val="Hyperlink"/>
            <w:rFonts w:ascii="Arial" w:hAnsi="Arial" w:cs="Arial"/>
            <w:sz w:val="20"/>
            <w:szCs w:val="20"/>
          </w:rPr>
          <w:t>Role of the staging environment</w:t>
        </w:r>
      </w:hyperlink>
    </w:p>
    <w:p w:rsidR="00B14914" w:rsidRPr="00B14914" w:rsidRDefault="006D1D9D" w:rsidP="00B14914">
      <w:pPr>
        <w:numPr>
          <w:ilvl w:val="0"/>
          <w:numId w:val="40"/>
        </w:numPr>
        <w:rPr>
          <w:rFonts w:ascii="Arial" w:hAnsi="Arial" w:cs="Arial"/>
          <w:sz w:val="20"/>
          <w:szCs w:val="20"/>
        </w:rPr>
      </w:pPr>
      <w:hyperlink w:anchor="RoleProductionEnvironment" w:history="1">
        <w:r w:rsidR="00B14914" w:rsidRPr="00034BCF">
          <w:rPr>
            <w:rStyle w:val="Hyperlink"/>
            <w:rFonts w:ascii="Arial" w:hAnsi="Arial" w:cs="Arial"/>
            <w:sz w:val="20"/>
            <w:szCs w:val="20"/>
          </w:rPr>
          <w:t>Role of the production environment</w:t>
        </w:r>
      </w:hyperlink>
    </w:p>
    <w:p w:rsidR="00B14914" w:rsidRPr="00C029A6" w:rsidRDefault="006D1D9D" w:rsidP="00B14914">
      <w:pPr>
        <w:numPr>
          <w:ilvl w:val="0"/>
          <w:numId w:val="40"/>
        </w:numPr>
        <w:rPr>
          <w:rFonts w:ascii="Arial" w:hAnsi="Arial" w:cs="Arial"/>
          <w:sz w:val="20"/>
          <w:szCs w:val="20"/>
        </w:rPr>
      </w:pPr>
      <w:hyperlink w:anchor="MovingContentBetweenEnvironments" w:history="1">
        <w:r w:rsidR="00B14914" w:rsidRPr="00034BCF">
          <w:rPr>
            <w:rStyle w:val="Hyperlink"/>
            <w:rFonts w:ascii="Arial" w:hAnsi="Arial" w:cs="Arial"/>
            <w:sz w:val="20"/>
            <w:szCs w:val="20"/>
          </w:rPr>
          <w:t>Moving content between environments</w:t>
        </w:r>
      </w:hyperlink>
    </w:p>
    <w:p w:rsidR="00B14914" w:rsidRPr="00C029A6" w:rsidRDefault="00B14914" w:rsidP="00162796">
      <w:pPr>
        <w:rPr>
          <w:rFonts w:ascii="Arial" w:hAnsi="Arial" w:cs="Arial"/>
          <w:sz w:val="20"/>
          <w:szCs w:val="20"/>
        </w:rPr>
      </w:pPr>
    </w:p>
    <w:p w:rsidR="00162796" w:rsidRDefault="00162796" w:rsidP="004A537D">
      <w:pPr>
        <w:pStyle w:val="Head3"/>
      </w:pPr>
      <w:bookmarkStart w:id="64" w:name="RoleAuthoringEnvironment"/>
      <w:bookmarkStart w:id="65" w:name="_Toc220118397"/>
      <w:r w:rsidRPr="00C029A6">
        <w:t>Role of the Authoring Environment</w:t>
      </w:r>
      <w:bookmarkEnd w:id="64"/>
      <w:bookmarkEnd w:id="65"/>
    </w:p>
    <w:p w:rsidR="00963F38" w:rsidRPr="00963F38" w:rsidRDefault="00963F38" w:rsidP="00963F38"/>
    <w:p w:rsidR="00162796" w:rsidRPr="00C029A6" w:rsidRDefault="00162796" w:rsidP="00162796">
      <w:pPr>
        <w:rPr>
          <w:rFonts w:ascii="Arial" w:hAnsi="Arial" w:cs="Arial"/>
          <w:sz w:val="20"/>
          <w:szCs w:val="20"/>
        </w:rPr>
      </w:pPr>
      <w:r w:rsidRPr="00C029A6">
        <w:rPr>
          <w:rFonts w:ascii="Arial" w:hAnsi="Arial" w:cs="Arial"/>
          <w:sz w:val="20"/>
          <w:szCs w:val="20"/>
        </w:rPr>
        <w:lastRenderedPageBreak/>
        <w:t>The authoring environment contains the site collection that is used by the content-creation team to write the content. This will provision availability of authoring tools and appropriate security permissions, so that users can create and edit page content. The tools will include master pages, layouts, and style sheets so that the content adheres to organizational style guidelines. Usually, approval takes place in the authoring environment, because it minimizes the need to move or deploy content to another location where it may be rejected by a review. Only when the entire authoring process (including writing, review, and copy edit) is complete will you transfer the content to the staging environment. All transferred content must already comply with the organizational style guidelines.</w:t>
      </w:r>
    </w:p>
    <w:p w:rsidR="00162796" w:rsidRDefault="00162796" w:rsidP="004A537D">
      <w:pPr>
        <w:pStyle w:val="Head3"/>
      </w:pPr>
      <w:bookmarkStart w:id="66" w:name="RoleStagingEnvironment"/>
      <w:bookmarkStart w:id="67" w:name="_Toc220118398"/>
      <w:r w:rsidRPr="00C029A6">
        <w:t>Role of the Staging Environment</w:t>
      </w:r>
      <w:bookmarkEnd w:id="66"/>
      <w:bookmarkEnd w:id="67"/>
    </w:p>
    <w:p w:rsidR="00963F38" w:rsidRPr="00963F38" w:rsidRDefault="00963F38" w:rsidP="00963F38"/>
    <w:p w:rsidR="00162796" w:rsidRDefault="00162796" w:rsidP="00162796">
      <w:pPr>
        <w:rPr>
          <w:rFonts w:ascii="Arial" w:hAnsi="Arial" w:cs="Arial"/>
          <w:sz w:val="20"/>
          <w:szCs w:val="20"/>
        </w:rPr>
      </w:pPr>
      <w:r w:rsidRPr="00C029A6">
        <w:rPr>
          <w:rFonts w:ascii="Arial" w:hAnsi="Arial" w:cs="Arial"/>
          <w:sz w:val="20"/>
          <w:szCs w:val="20"/>
        </w:rPr>
        <w:t>The staging environment contains the site collection that is a copy of the production site collection so that the content can be reviewed and tested before it is published. Review and testing do not deal with content adherence to style guidelines, but rather with adherence to the functionality of the content within a browser. While smaller, internal sites might not require you to deploy a staging environment, always stage content that is destined for Internet access. Also, always stage custom code or functionality. This functionality testing ensures that customers have the best user experience with minimal deployment errors.</w:t>
      </w:r>
    </w:p>
    <w:p w:rsidR="002E0A26" w:rsidRPr="00C029A6" w:rsidRDefault="002E0A26" w:rsidP="00162796">
      <w:pPr>
        <w:rPr>
          <w:rFonts w:ascii="Arial" w:hAnsi="Arial" w:cs="Arial"/>
          <w:sz w:val="20"/>
          <w:szCs w:val="20"/>
        </w:rPr>
      </w:pPr>
    </w:p>
    <w:p w:rsidR="00162796" w:rsidRDefault="00162796" w:rsidP="00162796">
      <w:pPr>
        <w:rPr>
          <w:rFonts w:ascii="Arial" w:hAnsi="Arial" w:cs="Arial"/>
          <w:sz w:val="20"/>
          <w:szCs w:val="20"/>
        </w:rPr>
      </w:pPr>
      <w:r w:rsidRPr="00C029A6">
        <w:rPr>
          <w:rFonts w:ascii="Arial" w:hAnsi="Arial" w:cs="Arial"/>
          <w:sz w:val="20"/>
          <w:szCs w:val="20"/>
        </w:rPr>
        <w:t>Deployment of a staging level provides additional security by abstracting your internal services from external users. The staging environment means that there is no requirement for you to provide any direct link between internal authoring and external production sites.</w:t>
      </w:r>
    </w:p>
    <w:p w:rsidR="002E0A26" w:rsidRPr="00C029A6" w:rsidRDefault="002E0A26" w:rsidP="00162796">
      <w:pPr>
        <w:rPr>
          <w:rFonts w:ascii="Arial" w:hAnsi="Arial" w:cs="Arial"/>
          <w:sz w:val="20"/>
          <w:szCs w:val="20"/>
        </w:rPr>
      </w:pPr>
    </w:p>
    <w:p w:rsidR="00162796" w:rsidRPr="00C029A6" w:rsidRDefault="00162796" w:rsidP="00162796">
      <w:pPr>
        <w:rPr>
          <w:rFonts w:ascii="Arial" w:hAnsi="Arial" w:cs="Arial"/>
          <w:sz w:val="20"/>
          <w:szCs w:val="20"/>
        </w:rPr>
      </w:pPr>
      <w:r w:rsidRPr="00C029A6">
        <w:rPr>
          <w:rFonts w:ascii="Arial" w:hAnsi="Arial" w:cs="Arial"/>
          <w:sz w:val="20"/>
          <w:szCs w:val="20"/>
        </w:rPr>
        <w:t>The staging environment can also be used for capacity and performance analysis, before you promote content to a live or production environment. It is usually the case that staging servers should replicate the topology, if not the scale of the production platforms. This might not always be feasible, for financial or other reasons, but you can still assess and flag any functional or nonfunctional anomalies at this stage.</w:t>
      </w:r>
    </w:p>
    <w:p w:rsidR="00162796" w:rsidRDefault="00162796" w:rsidP="004A537D">
      <w:pPr>
        <w:pStyle w:val="Head3"/>
      </w:pPr>
      <w:bookmarkStart w:id="68" w:name="RoleProductionEnvironment"/>
      <w:bookmarkStart w:id="69" w:name="_Toc220118399"/>
      <w:r w:rsidRPr="00C029A6">
        <w:t>Role of the Production Environment</w:t>
      </w:r>
      <w:bookmarkEnd w:id="68"/>
      <w:bookmarkEnd w:id="69"/>
    </w:p>
    <w:p w:rsidR="00963F38" w:rsidRPr="00963F38" w:rsidRDefault="00963F38" w:rsidP="00963F38"/>
    <w:p w:rsidR="00162796" w:rsidRPr="00C029A6" w:rsidRDefault="00162796" w:rsidP="00162796">
      <w:pPr>
        <w:rPr>
          <w:rFonts w:ascii="Arial" w:hAnsi="Arial" w:cs="Arial"/>
          <w:sz w:val="20"/>
          <w:szCs w:val="20"/>
        </w:rPr>
      </w:pPr>
      <w:r w:rsidRPr="00C029A6">
        <w:rPr>
          <w:rFonts w:ascii="Arial" w:hAnsi="Arial" w:cs="Arial"/>
          <w:sz w:val="20"/>
          <w:szCs w:val="20"/>
        </w:rPr>
        <w:t>The production environment</w:t>
      </w:r>
      <w:r w:rsidRPr="00C029A6" w:rsidDel="00D503C7">
        <w:rPr>
          <w:rFonts w:ascii="Arial" w:hAnsi="Arial" w:cs="Arial"/>
          <w:sz w:val="20"/>
          <w:szCs w:val="20"/>
        </w:rPr>
        <w:t xml:space="preserve"> </w:t>
      </w:r>
      <w:r w:rsidRPr="00C029A6">
        <w:rPr>
          <w:rFonts w:ascii="Arial" w:hAnsi="Arial" w:cs="Arial"/>
          <w:sz w:val="20"/>
          <w:szCs w:val="20"/>
        </w:rPr>
        <w:t>contains the site collection that presents the content to its intended audience, and it usually has security designed to address noncont</w:t>
      </w:r>
      <w:r w:rsidR="00ED48BE">
        <w:rPr>
          <w:rFonts w:ascii="Arial" w:hAnsi="Arial" w:cs="Arial"/>
          <w:sz w:val="20"/>
          <w:szCs w:val="20"/>
        </w:rPr>
        <w:t>r</w:t>
      </w:r>
      <w:r w:rsidRPr="00C029A6">
        <w:rPr>
          <w:rFonts w:ascii="Arial" w:hAnsi="Arial" w:cs="Arial"/>
          <w:sz w:val="20"/>
          <w:szCs w:val="20"/>
        </w:rPr>
        <w:t xml:space="preserve">ibutor staff or users. In an Internet site, this may include the provisioning of anonymous access to content. For an Internet site, this will mean that servers exist outside any demilitarized zone </w:t>
      </w:r>
      <w:r w:rsidR="00963F38">
        <w:rPr>
          <w:rFonts w:ascii="Arial" w:hAnsi="Arial" w:cs="Arial"/>
          <w:sz w:val="20"/>
          <w:szCs w:val="20"/>
        </w:rPr>
        <w:t xml:space="preserve">(DMZ) </w:t>
      </w:r>
      <w:r w:rsidRPr="00C029A6">
        <w:rPr>
          <w:rFonts w:ascii="Arial" w:hAnsi="Arial" w:cs="Arial"/>
          <w:sz w:val="20"/>
          <w:szCs w:val="20"/>
        </w:rPr>
        <w:t xml:space="preserve">implemented for organizational security. The production environment can be sized to provide the required level of performance for users. </w:t>
      </w:r>
    </w:p>
    <w:p w:rsidR="00162796" w:rsidRDefault="00162796" w:rsidP="004A537D">
      <w:pPr>
        <w:pStyle w:val="Head3"/>
      </w:pPr>
      <w:bookmarkStart w:id="70" w:name="MovingContentBetweenEnvironments"/>
      <w:bookmarkStart w:id="71" w:name="_Toc220118400"/>
      <w:r w:rsidRPr="00C029A6">
        <w:t>Moving Content Between Environments</w:t>
      </w:r>
      <w:bookmarkEnd w:id="70"/>
      <w:bookmarkEnd w:id="71"/>
    </w:p>
    <w:p w:rsidR="00963F38" w:rsidRPr="00963F38" w:rsidRDefault="00963F38" w:rsidP="00963F38"/>
    <w:p w:rsidR="00162796" w:rsidRDefault="001A3CCE" w:rsidP="00162796">
      <w:pPr>
        <w:rPr>
          <w:rFonts w:ascii="Arial" w:hAnsi="Arial" w:cs="Arial"/>
          <w:sz w:val="20"/>
          <w:szCs w:val="20"/>
        </w:rPr>
      </w:pPr>
      <w:r>
        <w:rPr>
          <w:rFonts w:ascii="Arial" w:hAnsi="Arial" w:cs="Arial"/>
          <w:sz w:val="20"/>
          <w:szCs w:val="20"/>
        </w:rPr>
        <w:t xml:space="preserve">Office </w:t>
      </w:r>
      <w:r w:rsidR="00162796" w:rsidRPr="00C029A6">
        <w:rPr>
          <w:rFonts w:ascii="Arial" w:hAnsi="Arial" w:cs="Arial"/>
          <w:sz w:val="20"/>
          <w:szCs w:val="20"/>
        </w:rPr>
        <w:t xml:space="preserve">SharePoint Server 2007 provides content deployment features that allow you to push content from one site collection to another on the same or a different server farm. The configuration of the content deployment functionality is set at the server farm level, and includes settings to enable: </w:t>
      </w:r>
    </w:p>
    <w:p w:rsidR="00963F38" w:rsidRPr="00C029A6" w:rsidRDefault="00963F38" w:rsidP="00162796">
      <w:pPr>
        <w:rPr>
          <w:rFonts w:ascii="Arial" w:hAnsi="Arial" w:cs="Arial"/>
          <w:sz w:val="20"/>
          <w:szCs w:val="20"/>
        </w:rPr>
      </w:pPr>
    </w:p>
    <w:p w:rsidR="00162796" w:rsidRPr="00C029A6" w:rsidRDefault="00162796" w:rsidP="00162796">
      <w:pPr>
        <w:pStyle w:val="Lb1"/>
        <w:rPr>
          <w:rFonts w:ascii="Arial" w:hAnsi="Arial" w:cs="Arial"/>
          <w:sz w:val="20"/>
          <w:szCs w:val="20"/>
        </w:rPr>
      </w:pPr>
      <w:r w:rsidRPr="00C029A6">
        <w:rPr>
          <w:rFonts w:ascii="Arial" w:hAnsi="Arial" w:cs="Arial"/>
          <w:sz w:val="20"/>
          <w:szCs w:val="20"/>
        </w:rPr>
        <w:t>Accep</w:t>
      </w:r>
      <w:r w:rsidR="006C2D96">
        <w:rPr>
          <w:rFonts w:ascii="Arial" w:hAnsi="Arial" w:cs="Arial"/>
          <w:sz w:val="20"/>
          <w:szCs w:val="20"/>
        </w:rPr>
        <w:t>tance of content deployment job</w:t>
      </w:r>
    </w:p>
    <w:p w:rsidR="00162796" w:rsidRPr="00C029A6" w:rsidRDefault="00162796" w:rsidP="00162796">
      <w:pPr>
        <w:pStyle w:val="Lb1"/>
        <w:rPr>
          <w:rFonts w:ascii="Arial" w:hAnsi="Arial" w:cs="Arial"/>
          <w:sz w:val="20"/>
          <w:szCs w:val="20"/>
        </w:rPr>
      </w:pPr>
      <w:r w:rsidRPr="00C029A6">
        <w:rPr>
          <w:rFonts w:ascii="Arial" w:hAnsi="Arial" w:cs="Arial"/>
          <w:sz w:val="20"/>
          <w:szCs w:val="20"/>
        </w:rPr>
        <w:t>An import server name</w:t>
      </w:r>
    </w:p>
    <w:p w:rsidR="00162796" w:rsidRPr="00C029A6" w:rsidRDefault="00162796" w:rsidP="00162796">
      <w:pPr>
        <w:pStyle w:val="Lb1"/>
        <w:rPr>
          <w:rFonts w:ascii="Arial" w:hAnsi="Arial" w:cs="Arial"/>
          <w:sz w:val="20"/>
          <w:szCs w:val="20"/>
        </w:rPr>
      </w:pPr>
      <w:r w:rsidRPr="00C029A6">
        <w:rPr>
          <w:rFonts w:ascii="Arial" w:hAnsi="Arial" w:cs="Arial"/>
          <w:sz w:val="20"/>
          <w:szCs w:val="20"/>
        </w:rPr>
        <w:t>An export server name</w:t>
      </w:r>
    </w:p>
    <w:p w:rsidR="00162796" w:rsidRPr="00C029A6" w:rsidRDefault="00162796" w:rsidP="00162796">
      <w:pPr>
        <w:pStyle w:val="Lb1"/>
        <w:rPr>
          <w:rFonts w:ascii="Arial" w:hAnsi="Arial" w:cs="Arial"/>
          <w:sz w:val="20"/>
          <w:szCs w:val="20"/>
        </w:rPr>
      </w:pPr>
      <w:r w:rsidRPr="00C029A6">
        <w:rPr>
          <w:rFonts w:ascii="Arial" w:hAnsi="Arial" w:cs="Arial"/>
          <w:sz w:val="20"/>
          <w:szCs w:val="20"/>
        </w:rPr>
        <w:t>Use of encryption</w:t>
      </w:r>
    </w:p>
    <w:p w:rsidR="00162796" w:rsidRPr="00C029A6" w:rsidRDefault="00162796" w:rsidP="00162796">
      <w:pPr>
        <w:pStyle w:val="Lb1"/>
        <w:rPr>
          <w:rFonts w:ascii="Arial" w:hAnsi="Arial" w:cs="Arial"/>
          <w:sz w:val="20"/>
          <w:szCs w:val="20"/>
        </w:rPr>
      </w:pPr>
      <w:r w:rsidRPr="00C029A6">
        <w:rPr>
          <w:rFonts w:ascii="Arial" w:hAnsi="Arial" w:cs="Arial"/>
          <w:sz w:val="20"/>
          <w:szCs w:val="20"/>
        </w:rPr>
        <w:t>A temporary file location</w:t>
      </w:r>
    </w:p>
    <w:p w:rsidR="00162796" w:rsidRPr="00C029A6" w:rsidRDefault="00162796" w:rsidP="00162796">
      <w:pPr>
        <w:pStyle w:val="Lb1"/>
        <w:rPr>
          <w:rFonts w:ascii="Arial" w:hAnsi="Arial" w:cs="Arial"/>
          <w:sz w:val="20"/>
          <w:szCs w:val="20"/>
        </w:rPr>
      </w:pPr>
      <w:r w:rsidRPr="00C029A6">
        <w:rPr>
          <w:rFonts w:ascii="Arial" w:hAnsi="Arial" w:cs="Arial"/>
          <w:sz w:val="20"/>
          <w:szCs w:val="20"/>
        </w:rPr>
        <w:t>The number of content deployment reports to maintain</w:t>
      </w:r>
    </w:p>
    <w:p w:rsidR="00162796" w:rsidRPr="00C029A6" w:rsidRDefault="00162796" w:rsidP="00162796">
      <w:pPr>
        <w:pStyle w:val="Le"/>
        <w:rPr>
          <w:rFonts w:ascii="Arial" w:hAnsi="Arial" w:cs="Arial"/>
          <w:sz w:val="20"/>
        </w:rPr>
      </w:pPr>
    </w:p>
    <w:p w:rsidR="00162796" w:rsidRDefault="00162796" w:rsidP="00162796">
      <w:pPr>
        <w:rPr>
          <w:rFonts w:ascii="Arial" w:hAnsi="Arial" w:cs="Arial"/>
          <w:sz w:val="20"/>
          <w:szCs w:val="20"/>
        </w:rPr>
      </w:pPr>
      <w:r w:rsidRPr="00C029A6">
        <w:rPr>
          <w:rFonts w:ascii="Arial" w:hAnsi="Arial" w:cs="Arial"/>
          <w:sz w:val="20"/>
          <w:szCs w:val="20"/>
        </w:rPr>
        <w:t>At a farm level you must specify content deployment paths and jobs. A content deployment path defines a relationship between a source and destination site collection for content deployment. Once a path is created, jobs can be created and associated with the path to begin deploying content. A job is associated with a path, and defines the specific content to be deployed from the source to the destination, and the schedule on which the deployment should occur.</w:t>
      </w:r>
    </w:p>
    <w:p w:rsidR="00963F38" w:rsidRDefault="00963F38" w:rsidP="00162796">
      <w:pPr>
        <w:rPr>
          <w:rFonts w:ascii="Arial" w:hAnsi="Arial" w:cs="Arial"/>
          <w:sz w:val="20"/>
          <w:szCs w:val="20"/>
        </w:rPr>
      </w:pPr>
    </w:p>
    <w:p w:rsidR="00963F38" w:rsidRPr="00963F38" w:rsidRDefault="00963F38" w:rsidP="00162796">
      <w:pPr>
        <w:rPr>
          <w:rStyle w:val="NoteParaChar"/>
          <w:sz w:val="20"/>
          <w:szCs w:val="20"/>
        </w:rPr>
      </w:pPr>
      <w:r w:rsidRPr="00963F38">
        <w:rPr>
          <w:rStyle w:val="NotePrefix"/>
        </w:rPr>
        <w:t xml:space="preserve">Note: </w:t>
      </w:r>
      <w:r w:rsidRPr="00963F38">
        <w:rPr>
          <w:rStyle w:val="NoteParaChar"/>
          <w:sz w:val="20"/>
          <w:szCs w:val="20"/>
        </w:rPr>
        <w:t>Content deployment is covered in greater detail in Module 3.</w:t>
      </w:r>
    </w:p>
    <w:p w:rsidR="00963F38" w:rsidRPr="00FD0842" w:rsidRDefault="003010FF" w:rsidP="001B23AE">
      <w:pPr>
        <w:pStyle w:val="Head4"/>
        <w:rPr>
          <w:rFonts w:cs="Arial"/>
          <w:b w:val="0"/>
          <w:sz w:val="20"/>
          <w:szCs w:val="20"/>
        </w:rPr>
      </w:pPr>
      <w:r w:rsidRPr="00FD0842">
        <w:rPr>
          <w:rFonts w:cs="Arial"/>
          <w:b w:val="0"/>
          <w:sz w:val="20"/>
          <w:szCs w:val="20"/>
        </w:rPr>
        <w:t xml:space="preserve">Following are some </w:t>
      </w:r>
      <w:r w:rsidR="00FD0842" w:rsidRPr="00FD0842">
        <w:rPr>
          <w:rFonts w:cs="Arial"/>
          <w:b w:val="0"/>
          <w:sz w:val="20"/>
          <w:szCs w:val="20"/>
        </w:rPr>
        <w:t>further aspects to keep in mind when</w:t>
      </w:r>
      <w:r w:rsidRPr="00FD0842">
        <w:rPr>
          <w:rFonts w:cs="Arial"/>
          <w:b w:val="0"/>
          <w:sz w:val="20"/>
          <w:szCs w:val="20"/>
        </w:rPr>
        <w:t xml:space="preserve"> </w:t>
      </w:r>
      <w:r w:rsidR="00FD0842" w:rsidRPr="00FD0842">
        <w:rPr>
          <w:rFonts w:cs="Arial"/>
          <w:b w:val="0"/>
          <w:sz w:val="20"/>
          <w:szCs w:val="20"/>
        </w:rPr>
        <w:t xml:space="preserve">content </w:t>
      </w:r>
      <w:r w:rsidR="00E72078">
        <w:rPr>
          <w:rFonts w:cs="Arial"/>
          <w:b w:val="0"/>
          <w:sz w:val="20"/>
          <w:szCs w:val="20"/>
        </w:rPr>
        <w:t xml:space="preserve">is to be moved </w:t>
      </w:r>
      <w:r w:rsidR="00FD0842" w:rsidRPr="00FD0842">
        <w:rPr>
          <w:rFonts w:cs="Arial"/>
          <w:b w:val="0"/>
          <w:sz w:val="20"/>
          <w:szCs w:val="20"/>
        </w:rPr>
        <w:t>between environments:</w:t>
      </w:r>
    </w:p>
    <w:p w:rsidR="00FD0842" w:rsidRDefault="00FD0842" w:rsidP="00FD0842"/>
    <w:p w:rsidR="00FD0842" w:rsidRPr="00FD0842" w:rsidRDefault="006D1D9D" w:rsidP="00FD0842">
      <w:pPr>
        <w:numPr>
          <w:ilvl w:val="0"/>
          <w:numId w:val="41"/>
        </w:numPr>
        <w:rPr>
          <w:rFonts w:ascii="Arial" w:hAnsi="Arial" w:cs="Arial"/>
          <w:sz w:val="20"/>
          <w:szCs w:val="20"/>
        </w:rPr>
      </w:pPr>
      <w:hyperlink w:anchor="OnDemandDeployment" w:history="1">
        <w:r w:rsidR="00FD0842" w:rsidRPr="00045408">
          <w:rPr>
            <w:rStyle w:val="Hyperlink"/>
            <w:rFonts w:ascii="Arial" w:hAnsi="Arial" w:cs="Arial"/>
            <w:sz w:val="20"/>
            <w:szCs w:val="20"/>
          </w:rPr>
          <w:t>On-demand deployment</w:t>
        </w:r>
      </w:hyperlink>
    </w:p>
    <w:p w:rsidR="00FD0842" w:rsidRPr="00FD0842" w:rsidRDefault="006D1D9D" w:rsidP="00FD0842">
      <w:pPr>
        <w:numPr>
          <w:ilvl w:val="0"/>
          <w:numId w:val="41"/>
        </w:numPr>
        <w:rPr>
          <w:rFonts w:ascii="Arial" w:hAnsi="Arial" w:cs="Arial"/>
          <w:sz w:val="20"/>
          <w:szCs w:val="20"/>
        </w:rPr>
      </w:pPr>
      <w:hyperlink w:anchor="Permissions" w:history="1">
        <w:r w:rsidR="00FD0842" w:rsidRPr="00045408">
          <w:rPr>
            <w:rStyle w:val="Hyperlink"/>
            <w:rFonts w:ascii="Arial" w:hAnsi="Arial" w:cs="Arial"/>
            <w:sz w:val="20"/>
            <w:szCs w:val="20"/>
          </w:rPr>
          <w:t>Permissions</w:t>
        </w:r>
      </w:hyperlink>
    </w:p>
    <w:p w:rsidR="00FD0842" w:rsidRPr="00FD0842" w:rsidRDefault="006D1D9D" w:rsidP="00FD0842">
      <w:pPr>
        <w:numPr>
          <w:ilvl w:val="0"/>
          <w:numId w:val="41"/>
        </w:numPr>
      </w:pPr>
      <w:hyperlink w:anchor="ImportantConsiderations" w:history="1">
        <w:r w:rsidR="00FD0842" w:rsidRPr="00045408">
          <w:rPr>
            <w:rStyle w:val="Hyperlink"/>
            <w:rFonts w:ascii="Arial" w:hAnsi="Arial" w:cs="Arial"/>
            <w:sz w:val="20"/>
            <w:szCs w:val="20"/>
          </w:rPr>
          <w:t>Important considerations</w:t>
        </w:r>
      </w:hyperlink>
    </w:p>
    <w:p w:rsidR="00162796" w:rsidRDefault="00162796" w:rsidP="001B23AE">
      <w:pPr>
        <w:pStyle w:val="Head4"/>
      </w:pPr>
      <w:bookmarkStart w:id="72" w:name="OnDemandDeployment"/>
      <w:r w:rsidRPr="00C029A6">
        <w:t>On-demand Deployment</w:t>
      </w:r>
      <w:bookmarkEnd w:id="72"/>
    </w:p>
    <w:p w:rsidR="009F46FB" w:rsidRPr="009F46FB" w:rsidRDefault="009F46FB" w:rsidP="009F46FB"/>
    <w:p w:rsidR="00162796" w:rsidRPr="00C029A6" w:rsidRDefault="00162796" w:rsidP="00162796">
      <w:pPr>
        <w:rPr>
          <w:rFonts w:ascii="Arial" w:hAnsi="Arial" w:cs="Arial"/>
          <w:sz w:val="20"/>
          <w:szCs w:val="20"/>
        </w:rPr>
      </w:pPr>
      <w:r w:rsidRPr="00C029A6">
        <w:rPr>
          <w:rFonts w:ascii="Arial" w:hAnsi="Arial" w:cs="Arial"/>
          <w:sz w:val="20"/>
          <w:szCs w:val="20"/>
        </w:rPr>
        <w:t>These jobs are scheduled, but you can also perform on-demand deployment as necessary, such as for an important press release or a correction to content. This uses a job called Quick Deploy, which is automatically created for each path. By default, the Quick Deploy link appears on the Page Editing toolbar for site owners. This facility can be extended beyond the owners by adding users to the Quick Deploy User group.</w:t>
      </w:r>
    </w:p>
    <w:p w:rsidR="00162796" w:rsidRDefault="00162796" w:rsidP="001B23AE">
      <w:pPr>
        <w:pStyle w:val="Head4"/>
      </w:pPr>
      <w:bookmarkStart w:id="73" w:name="Permissions"/>
      <w:r w:rsidRPr="00C029A6">
        <w:t>Permissions</w:t>
      </w:r>
      <w:bookmarkEnd w:id="73"/>
    </w:p>
    <w:p w:rsidR="009F46FB" w:rsidRPr="009F46FB" w:rsidRDefault="009F46FB" w:rsidP="009F46FB"/>
    <w:p w:rsidR="00162796" w:rsidRPr="00C029A6" w:rsidRDefault="00162796" w:rsidP="00162796">
      <w:pPr>
        <w:rPr>
          <w:rFonts w:ascii="Arial" w:hAnsi="Arial" w:cs="Arial"/>
          <w:sz w:val="20"/>
          <w:szCs w:val="20"/>
        </w:rPr>
      </w:pPr>
      <w:r w:rsidRPr="00C029A6">
        <w:rPr>
          <w:rFonts w:ascii="Arial" w:hAnsi="Arial" w:cs="Arial"/>
          <w:sz w:val="20"/>
          <w:szCs w:val="20"/>
        </w:rPr>
        <w:t xml:space="preserve">Permissions to content on the destination server farm will usually be different from permissions to content on the source farm. In many publishing solutions, the destination farm authenticates users by using a different </w:t>
      </w:r>
      <w:r w:rsidR="002E0A26">
        <w:rPr>
          <w:rFonts w:ascii="Arial" w:hAnsi="Arial" w:cs="Arial"/>
          <w:sz w:val="20"/>
          <w:szCs w:val="20"/>
        </w:rPr>
        <w:t>Microsoft</w:t>
      </w:r>
      <w:r w:rsidR="002E0A26" w:rsidRPr="00C029A6">
        <w:rPr>
          <w:rFonts w:ascii="Arial" w:hAnsi="Arial" w:cs="Arial"/>
          <w:sz w:val="20"/>
          <w:szCs w:val="20"/>
        </w:rPr>
        <w:t>®</w:t>
      </w:r>
      <w:r w:rsidR="002E0A26">
        <w:rPr>
          <w:rFonts w:ascii="Arial" w:hAnsi="Arial" w:cs="Arial"/>
          <w:sz w:val="20"/>
          <w:szCs w:val="20"/>
        </w:rPr>
        <w:t xml:space="preserve"> </w:t>
      </w:r>
      <w:r w:rsidRPr="00C029A6">
        <w:rPr>
          <w:rFonts w:ascii="Arial" w:hAnsi="Arial" w:cs="Arial"/>
          <w:sz w:val="20"/>
          <w:szCs w:val="20"/>
        </w:rPr>
        <w:t>Active Directory® directory service domain than the one used in an authoring or staging environment, and there may not be a trust relationship between the two domains.</w:t>
      </w:r>
    </w:p>
    <w:p w:rsidR="00162796" w:rsidRDefault="00162796" w:rsidP="001B23AE">
      <w:pPr>
        <w:pStyle w:val="Head4"/>
      </w:pPr>
      <w:bookmarkStart w:id="74" w:name="ImportantConsiderations"/>
      <w:r w:rsidRPr="00C029A6">
        <w:t>Important Considerations</w:t>
      </w:r>
      <w:bookmarkEnd w:id="74"/>
    </w:p>
    <w:p w:rsidR="009F46FB" w:rsidRPr="009F46FB" w:rsidRDefault="009F46FB" w:rsidP="009F46FB"/>
    <w:p w:rsidR="00162796" w:rsidRDefault="00162796" w:rsidP="00162796">
      <w:pPr>
        <w:rPr>
          <w:rFonts w:ascii="Arial" w:hAnsi="Arial" w:cs="Arial"/>
          <w:sz w:val="20"/>
          <w:szCs w:val="20"/>
        </w:rPr>
      </w:pPr>
      <w:r w:rsidRPr="00C029A6">
        <w:rPr>
          <w:rFonts w:ascii="Arial" w:hAnsi="Arial" w:cs="Arial"/>
          <w:sz w:val="20"/>
          <w:szCs w:val="20"/>
        </w:rPr>
        <w:t xml:space="preserve">Besides understanding the capabilities of content deployment, it is critical that you understand how content deployment should not be used. You must not view content deployment as an alternative to backup. By using content deployment, you can transfer data, but not all the components of a site. </w:t>
      </w:r>
    </w:p>
    <w:p w:rsidR="002E0A26" w:rsidRPr="00C029A6" w:rsidRDefault="002E0A26" w:rsidP="00162796">
      <w:pPr>
        <w:rPr>
          <w:rFonts w:ascii="Arial" w:hAnsi="Arial" w:cs="Arial"/>
          <w:sz w:val="20"/>
          <w:szCs w:val="20"/>
        </w:rPr>
      </w:pPr>
    </w:p>
    <w:p w:rsidR="00162796" w:rsidRPr="00C029A6" w:rsidRDefault="00162796" w:rsidP="00162796">
      <w:pPr>
        <w:rPr>
          <w:rFonts w:ascii="Arial" w:hAnsi="Arial" w:cs="Arial"/>
          <w:sz w:val="20"/>
          <w:szCs w:val="20"/>
        </w:rPr>
      </w:pPr>
      <w:r w:rsidRPr="00C029A6">
        <w:rPr>
          <w:rFonts w:ascii="Arial" w:hAnsi="Arial" w:cs="Arial"/>
          <w:sz w:val="20"/>
          <w:szCs w:val="20"/>
        </w:rPr>
        <w:t>The content deployment facility copies content only, such as Web pages and resources used by the copied pages. This includes items in the content database that the page depends on, such as images, style sheets, or layout pages. Content deployment does not deploy either programs or assemblies. To manage source code such as this, you must use a development management platform such as Microsoft</w:t>
      </w:r>
      <w:r w:rsidR="00C340BF" w:rsidRPr="00C029A6">
        <w:rPr>
          <w:rFonts w:ascii="Arial" w:hAnsi="Arial" w:cs="Arial"/>
          <w:sz w:val="20"/>
          <w:szCs w:val="20"/>
        </w:rPr>
        <w:t>®</w:t>
      </w:r>
      <w:r w:rsidRPr="00C029A6">
        <w:rPr>
          <w:rFonts w:ascii="Arial" w:hAnsi="Arial" w:cs="Arial"/>
          <w:sz w:val="20"/>
          <w:szCs w:val="20"/>
        </w:rPr>
        <w:t xml:space="preserve"> Visual SourceSafe® 2005 or Microsoft</w:t>
      </w:r>
      <w:r w:rsidR="00C340BF" w:rsidRPr="00C029A6">
        <w:rPr>
          <w:rFonts w:ascii="Arial" w:hAnsi="Arial" w:cs="Arial"/>
          <w:sz w:val="20"/>
          <w:szCs w:val="20"/>
        </w:rPr>
        <w:t>®</w:t>
      </w:r>
      <w:r w:rsidRPr="00C029A6">
        <w:rPr>
          <w:rFonts w:ascii="Arial" w:hAnsi="Arial" w:cs="Arial"/>
          <w:sz w:val="20"/>
          <w:szCs w:val="20"/>
        </w:rPr>
        <w:t xml:space="preserve"> Visual Studio® Team System and deploy them to target systems as SharePoint features and solutions.</w:t>
      </w:r>
    </w:p>
    <w:p w:rsidR="00162796" w:rsidRDefault="00D72DA9" w:rsidP="00D72DA9">
      <w:pPr>
        <w:pStyle w:val="Head1"/>
      </w:pPr>
      <w:bookmarkStart w:id="75" w:name="_Toc184025298"/>
      <w:bookmarkStart w:id="76" w:name="Lesson2"/>
      <w:bookmarkStart w:id="77" w:name="_Toc219616288"/>
      <w:bookmarkStart w:id="78" w:name="_Toc219616417"/>
      <w:bookmarkStart w:id="79" w:name="_Toc220118401"/>
      <w:r>
        <w:t>Lesson</w:t>
      </w:r>
      <w:r w:rsidRPr="002F5608">
        <w:t xml:space="preserve"> </w:t>
      </w:r>
      <w:r>
        <w:t>2:</w:t>
      </w:r>
      <w:r w:rsidRPr="002F5608">
        <w:t xml:space="preserve"> </w:t>
      </w:r>
      <w:r w:rsidRPr="00A06118">
        <w:t xml:space="preserve">First Steps in </w:t>
      </w:r>
      <w:r>
        <w:t>Y</w:t>
      </w:r>
      <w:r w:rsidRPr="00A06118">
        <w:t>our Web Content Management Architecture</w:t>
      </w:r>
      <w:bookmarkEnd w:id="75"/>
      <w:bookmarkEnd w:id="76"/>
      <w:bookmarkEnd w:id="77"/>
      <w:bookmarkEnd w:id="78"/>
      <w:bookmarkEnd w:id="79"/>
    </w:p>
    <w:p w:rsidR="000D096B" w:rsidRPr="00DD6EAD" w:rsidRDefault="000D096B" w:rsidP="00D72DA9">
      <w:pPr>
        <w:rPr>
          <w:rFonts w:ascii="Arial" w:hAnsi="Arial"/>
          <w:sz w:val="20"/>
        </w:rPr>
      </w:pPr>
    </w:p>
    <w:p w:rsidR="00D72DA9" w:rsidRPr="00DD6EAD" w:rsidRDefault="00D72DA9" w:rsidP="00D72DA9">
      <w:pPr>
        <w:rPr>
          <w:rFonts w:ascii="Arial" w:hAnsi="Arial"/>
          <w:sz w:val="20"/>
        </w:rPr>
      </w:pPr>
      <w:r w:rsidRPr="00DD6EAD">
        <w:rPr>
          <w:rFonts w:ascii="Arial" w:hAnsi="Arial"/>
          <w:sz w:val="20"/>
        </w:rPr>
        <w:t>A Web Content Management (WCM) site focuses on the presentation of content, so it is important to develop a structure for your site that is intuitive and easy to use. In this lesson, you will see how you can categorize your content to create an information architecture. This will help you define the structure and the site navigation. Finally, you will see how blogs and wikis can be used in WCM deployments.</w:t>
      </w:r>
    </w:p>
    <w:p w:rsidR="00D72DA9" w:rsidRDefault="00D72DA9" w:rsidP="00FF4E09">
      <w:pPr>
        <w:pStyle w:val="Head3"/>
      </w:pPr>
      <w:bookmarkStart w:id="80" w:name="_Toc220118402"/>
      <w:r w:rsidRPr="003279A7">
        <w:lastRenderedPageBreak/>
        <w:t>Objectives</w:t>
      </w:r>
      <w:bookmarkEnd w:id="80"/>
    </w:p>
    <w:p w:rsidR="00D72DA9" w:rsidRDefault="00D72DA9" w:rsidP="00D72DA9">
      <w:pPr>
        <w:rPr>
          <w:rFonts w:ascii="Arial" w:hAnsi="Arial"/>
          <w:sz w:val="20"/>
        </w:rPr>
      </w:pPr>
      <w:r w:rsidRPr="00DD6EAD">
        <w:rPr>
          <w:rFonts w:ascii="Arial" w:hAnsi="Arial"/>
          <w:sz w:val="20"/>
        </w:rPr>
        <w:t>After completing this lesson, you will be able to:</w:t>
      </w:r>
    </w:p>
    <w:p w:rsidR="00F00B53" w:rsidRPr="00DD6EAD" w:rsidRDefault="00F00B53" w:rsidP="00D72DA9">
      <w:pPr>
        <w:rPr>
          <w:rFonts w:ascii="Arial" w:hAnsi="Arial"/>
          <w:color w:val="000000"/>
          <w:sz w:val="20"/>
        </w:rPr>
      </w:pPr>
    </w:p>
    <w:p w:rsidR="00D72DA9" w:rsidRPr="00DD6EAD" w:rsidRDefault="006D1D9D" w:rsidP="00D72DA9">
      <w:pPr>
        <w:pStyle w:val="Lb1"/>
        <w:rPr>
          <w:rStyle w:val="Placeholder"/>
          <w:rFonts w:ascii="Arial" w:hAnsi="Arial"/>
          <w:color w:val="000000"/>
          <w:sz w:val="20"/>
        </w:rPr>
      </w:pPr>
      <w:hyperlink w:anchor="CreateInfoArchitecture" w:history="1">
        <w:r w:rsidR="00D72DA9" w:rsidRPr="0057683F">
          <w:rPr>
            <w:rStyle w:val="Hyperlink"/>
            <w:rFonts w:ascii="Arial" w:hAnsi="Arial"/>
            <w:sz w:val="20"/>
          </w:rPr>
          <w:t>Describe how to create an information architecture</w:t>
        </w:r>
      </w:hyperlink>
    </w:p>
    <w:p w:rsidR="00D72DA9" w:rsidRPr="00DD6EAD" w:rsidRDefault="006D1D9D" w:rsidP="00D72DA9">
      <w:pPr>
        <w:pStyle w:val="Lb1"/>
        <w:rPr>
          <w:rStyle w:val="Placeholder"/>
          <w:rFonts w:ascii="Arial" w:hAnsi="Arial"/>
          <w:color w:val="000000"/>
          <w:sz w:val="20"/>
        </w:rPr>
      </w:pPr>
      <w:hyperlink w:anchor="DetermineSitesandSubsites" w:history="1">
        <w:r w:rsidR="00D72DA9" w:rsidRPr="0057683F">
          <w:rPr>
            <w:rStyle w:val="Hyperlink"/>
            <w:rFonts w:ascii="Arial" w:hAnsi="Arial"/>
            <w:sz w:val="20"/>
          </w:rPr>
          <w:t>Describe how to determine the number and layout of sites and subsites in your WCM environment</w:t>
        </w:r>
      </w:hyperlink>
    </w:p>
    <w:p w:rsidR="00D72DA9" w:rsidRPr="00DD6EAD" w:rsidRDefault="006D1D9D" w:rsidP="00D72DA9">
      <w:pPr>
        <w:pStyle w:val="Lb1"/>
        <w:rPr>
          <w:rStyle w:val="Placeholder"/>
          <w:rFonts w:ascii="Arial" w:hAnsi="Arial"/>
          <w:color w:val="000000"/>
          <w:sz w:val="20"/>
        </w:rPr>
      </w:pPr>
      <w:hyperlink w:anchor="PlanningSiteNavigation" w:history="1">
        <w:r w:rsidR="00D72DA9" w:rsidRPr="00E61F95">
          <w:rPr>
            <w:rStyle w:val="Hyperlink"/>
            <w:rFonts w:ascii="Arial" w:hAnsi="Arial"/>
            <w:sz w:val="20"/>
          </w:rPr>
          <w:t>Explain how to plan site navigation</w:t>
        </w:r>
      </w:hyperlink>
    </w:p>
    <w:p w:rsidR="00D72DA9" w:rsidRPr="00DD6EAD" w:rsidRDefault="006D1D9D" w:rsidP="00D72DA9">
      <w:pPr>
        <w:pStyle w:val="Lb1"/>
        <w:rPr>
          <w:rStyle w:val="Placeholder"/>
          <w:rFonts w:ascii="Arial" w:hAnsi="Arial"/>
          <w:color w:val="000000"/>
          <w:sz w:val="20"/>
        </w:rPr>
      </w:pPr>
      <w:hyperlink w:anchor="RoleofBlogsandWikis" w:history="1">
        <w:r w:rsidR="00D72DA9" w:rsidRPr="00DA25CD">
          <w:rPr>
            <w:rStyle w:val="Hyperlink"/>
            <w:rFonts w:ascii="Arial" w:hAnsi="Arial"/>
            <w:sz w:val="20"/>
          </w:rPr>
          <w:t>Describe the roles of blogs and wikis in a WCM environment.</w:t>
        </w:r>
      </w:hyperlink>
    </w:p>
    <w:p w:rsidR="005B07E7" w:rsidRPr="003279A7" w:rsidRDefault="005B07E7" w:rsidP="003279A7">
      <w:pPr>
        <w:pStyle w:val="Head2"/>
      </w:pPr>
      <w:bookmarkStart w:id="81" w:name="CreateInfoArchitecture"/>
      <w:bookmarkStart w:id="82" w:name="_Toc220118403"/>
      <w:r w:rsidRPr="003279A7">
        <w:t>Creating an Information Architecture</w:t>
      </w:r>
      <w:bookmarkEnd w:id="81"/>
      <w:bookmarkEnd w:id="82"/>
    </w:p>
    <w:p w:rsidR="000B42CD" w:rsidRDefault="000B42CD" w:rsidP="003F6822">
      <w:pPr>
        <w:rPr>
          <w:rFonts w:ascii="Arial" w:hAnsi="Arial"/>
          <w:sz w:val="20"/>
        </w:rPr>
      </w:pPr>
      <w:r w:rsidRPr="000B42CD">
        <w:rPr>
          <w:rFonts w:ascii="Arial" w:hAnsi="Arial"/>
          <w:sz w:val="20"/>
        </w:rPr>
        <w:t xml:space="preserve">To categorize your content, you need to consider </w:t>
      </w:r>
      <w:r>
        <w:rPr>
          <w:rFonts w:ascii="Arial" w:hAnsi="Arial"/>
          <w:sz w:val="20"/>
        </w:rPr>
        <w:t>the following aspects</w:t>
      </w:r>
      <w:r w:rsidRPr="000B42CD">
        <w:rPr>
          <w:rFonts w:ascii="Arial" w:hAnsi="Arial"/>
          <w:sz w:val="20"/>
        </w:rPr>
        <w:t xml:space="preserve"> of the process:</w:t>
      </w:r>
    </w:p>
    <w:p w:rsidR="00F00B53" w:rsidRPr="000B42CD" w:rsidRDefault="00F00B53" w:rsidP="003F6822">
      <w:pPr>
        <w:rPr>
          <w:rFonts w:ascii="Arial" w:hAnsi="Arial"/>
          <w:sz w:val="20"/>
        </w:rPr>
      </w:pPr>
    </w:p>
    <w:p w:rsidR="00E02FBF" w:rsidRPr="000B42CD" w:rsidRDefault="006D1D9D" w:rsidP="000B42CD">
      <w:pPr>
        <w:numPr>
          <w:ilvl w:val="0"/>
          <w:numId w:val="42"/>
        </w:numPr>
        <w:rPr>
          <w:rFonts w:ascii="Arial" w:hAnsi="Arial"/>
          <w:sz w:val="20"/>
        </w:rPr>
      </w:pPr>
      <w:hyperlink w:anchor="WhatIsInformationArchitecture" w:history="1">
        <w:r w:rsidR="000D096B" w:rsidRPr="000B42CD">
          <w:rPr>
            <w:rStyle w:val="Hyperlink"/>
            <w:rFonts w:ascii="Arial" w:hAnsi="Arial"/>
            <w:sz w:val="20"/>
          </w:rPr>
          <w:t xml:space="preserve">What </w:t>
        </w:r>
        <w:r w:rsidR="000B42CD" w:rsidRPr="000B42CD">
          <w:rPr>
            <w:rStyle w:val="Hyperlink"/>
            <w:rFonts w:ascii="Arial" w:hAnsi="Arial"/>
            <w:sz w:val="20"/>
          </w:rPr>
          <w:t>i</w:t>
        </w:r>
        <w:r w:rsidR="000D096B" w:rsidRPr="000B42CD">
          <w:rPr>
            <w:rStyle w:val="Hyperlink"/>
            <w:rFonts w:ascii="Arial" w:hAnsi="Arial"/>
            <w:sz w:val="20"/>
          </w:rPr>
          <w:t xml:space="preserve">s an </w:t>
        </w:r>
        <w:r w:rsidR="003F6822" w:rsidRPr="000B42CD">
          <w:rPr>
            <w:rStyle w:val="Hyperlink"/>
            <w:rFonts w:ascii="Arial" w:hAnsi="Arial"/>
            <w:sz w:val="20"/>
          </w:rPr>
          <w:t>i</w:t>
        </w:r>
        <w:r w:rsidR="000D096B" w:rsidRPr="000B42CD">
          <w:rPr>
            <w:rStyle w:val="Hyperlink"/>
            <w:rFonts w:ascii="Arial" w:hAnsi="Arial"/>
            <w:sz w:val="20"/>
          </w:rPr>
          <w:t xml:space="preserve">nformation </w:t>
        </w:r>
        <w:r w:rsidR="003F6822" w:rsidRPr="000B42CD">
          <w:rPr>
            <w:rStyle w:val="Hyperlink"/>
            <w:rFonts w:ascii="Arial" w:hAnsi="Arial"/>
            <w:sz w:val="20"/>
          </w:rPr>
          <w:t>a</w:t>
        </w:r>
        <w:r w:rsidR="000D096B" w:rsidRPr="000B42CD">
          <w:rPr>
            <w:rStyle w:val="Hyperlink"/>
            <w:rFonts w:ascii="Arial" w:hAnsi="Arial"/>
            <w:sz w:val="20"/>
          </w:rPr>
          <w:t>rchitecture?</w:t>
        </w:r>
      </w:hyperlink>
    </w:p>
    <w:p w:rsidR="000D096B" w:rsidRPr="000B42CD" w:rsidRDefault="006D1D9D" w:rsidP="003F6822">
      <w:pPr>
        <w:numPr>
          <w:ilvl w:val="0"/>
          <w:numId w:val="28"/>
        </w:numPr>
        <w:rPr>
          <w:rFonts w:ascii="Arial" w:hAnsi="Arial"/>
          <w:sz w:val="20"/>
        </w:rPr>
      </w:pPr>
      <w:hyperlink w:anchor="GatheringRelevantInformation" w:history="1">
        <w:r w:rsidR="00305178" w:rsidRPr="000B42CD">
          <w:rPr>
            <w:rStyle w:val="Hyperlink"/>
            <w:rFonts w:ascii="Arial" w:hAnsi="Arial"/>
            <w:sz w:val="20"/>
          </w:rPr>
          <w:t xml:space="preserve">Gathering </w:t>
        </w:r>
        <w:r w:rsidR="003F6822" w:rsidRPr="000B42CD">
          <w:rPr>
            <w:rStyle w:val="Hyperlink"/>
            <w:rFonts w:ascii="Arial" w:hAnsi="Arial"/>
            <w:sz w:val="20"/>
          </w:rPr>
          <w:t>r</w:t>
        </w:r>
        <w:r w:rsidR="00305178" w:rsidRPr="000B42CD">
          <w:rPr>
            <w:rStyle w:val="Hyperlink"/>
            <w:rFonts w:ascii="Arial" w:hAnsi="Arial"/>
            <w:sz w:val="20"/>
          </w:rPr>
          <w:t xml:space="preserve">elevant </w:t>
        </w:r>
        <w:r w:rsidR="003F6822" w:rsidRPr="000B42CD">
          <w:rPr>
            <w:rStyle w:val="Hyperlink"/>
            <w:rFonts w:ascii="Arial" w:hAnsi="Arial"/>
            <w:sz w:val="20"/>
          </w:rPr>
          <w:t>i</w:t>
        </w:r>
        <w:r w:rsidR="00305178" w:rsidRPr="000B42CD">
          <w:rPr>
            <w:rStyle w:val="Hyperlink"/>
            <w:rFonts w:ascii="Arial" w:hAnsi="Arial"/>
            <w:sz w:val="20"/>
          </w:rPr>
          <w:t>nformation</w:t>
        </w:r>
      </w:hyperlink>
    </w:p>
    <w:p w:rsidR="00E61F95" w:rsidRPr="00EB4B64" w:rsidRDefault="006D1D9D" w:rsidP="003F6822">
      <w:pPr>
        <w:numPr>
          <w:ilvl w:val="0"/>
          <w:numId w:val="28"/>
        </w:numPr>
        <w:rPr>
          <w:rFonts w:ascii="Arial" w:hAnsi="Arial"/>
          <w:sz w:val="20"/>
        </w:rPr>
      </w:pPr>
      <w:hyperlink w:anchor="InformationArchitecturePlanningStages" w:history="1">
        <w:r w:rsidR="00A33208">
          <w:rPr>
            <w:rStyle w:val="Hyperlink"/>
            <w:rFonts w:ascii="Arial" w:hAnsi="Arial"/>
            <w:sz w:val="20"/>
          </w:rPr>
          <w:t>Information architecture planning s</w:t>
        </w:r>
        <w:r w:rsidR="00EB4B64" w:rsidRPr="00EB4B64">
          <w:rPr>
            <w:rStyle w:val="Hyperlink"/>
            <w:rFonts w:ascii="Arial" w:hAnsi="Arial"/>
            <w:sz w:val="20"/>
          </w:rPr>
          <w:t>tages</w:t>
        </w:r>
      </w:hyperlink>
    </w:p>
    <w:p w:rsidR="00305178" w:rsidRPr="000B42CD" w:rsidRDefault="006D1D9D" w:rsidP="003F6822">
      <w:pPr>
        <w:numPr>
          <w:ilvl w:val="0"/>
          <w:numId w:val="28"/>
        </w:numPr>
        <w:rPr>
          <w:rFonts w:ascii="Arial" w:hAnsi="Arial"/>
          <w:sz w:val="20"/>
        </w:rPr>
      </w:pPr>
      <w:hyperlink w:anchor="DocumentingYourInformationArchitecture" w:history="1">
        <w:r w:rsidR="00305178" w:rsidRPr="00613CB6">
          <w:rPr>
            <w:rStyle w:val="Hyperlink"/>
            <w:rFonts w:ascii="Arial" w:hAnsi="Arial"/>
            <w:sz w:val="20"/>
          </w:rPr>
          <w:t xml:space="preserve">Documenting </w:t>
        </w:r>
        <w:r w:rsidR="003F6822" w:rsidRPr="00613CB6">
          <w:rPr>
            <w:rStyle w:val="Hyperlink"/>
            <w:rFonts w:ascii="Arial" w:hAnsi="Arial"/>
            <w:sz w:val="20"/>
          </w:rPr>
          <w:t>y</w:t>
        </w:r>
        <w:r w:rsidR="00305178" w:rsidRPr="00613CB6">
          <w:rPr>
            <w:rStyle w:val="Hyperlink"/>
            <w:rFonts w:ascii="Arial" w:hAnsi="Arial"/>
            <w:sz w:val="20"/>
          </w:rPr>
          <w:t xml:space="preserve">our </w:t>
        </w:r>
        <w:r w:rsidR="003F6822" w:rsidRPr="00613CB6">
          <w:rPr>
            <w:rStyle w:val="Hyperlink"/>
            <w:rFonts w:ascii="Arial" w:hAnsi="Arial"/>
            <w:sz w:val="20"/>
          </w:rPr>
          <w:t>i</w:t>
        </w:r>
        <w:r w:rsidR="00305178" w:rsidRPr="00613CB6">
          <w:rPr>
            <w:rStyle w:val="Hyperlink"/>
            <w:rFonts w:ascii="Arial" w:hAnsi="Arial"/>
            <w:sz w:val="20"/>
          </w:rPr>
          <w:t xml:space="preserve">nformation </w:t>
        </w:r>
        <w:r w:rsidR="003F6822" w:rsidRPr="00613CB6">
          <w:rPr>
            <w:rStyle w:val="Hyperlink"/>
            <w:rFonts w:ascii="Arial" w:hAnsi="Arial"/>
            <w:sz w:val="20"/>
          </w:rPr>
          <w:t>a</w:t>
        </w:r>
        <w:r w:rsidR="00305178" w:rsidRPr="00613CB6">
          <w:rPr>
            <w:rStyle w:val="Hyperlink"/>
            <w:rFonts w:ascii="Arial" w:hAnsi="Arial"/>
            <w:sz w:val="20"/>
          </w:rPr>
          <w:t>rchitecture</w:t>
        </w:r>
      </w:hyperlink>
    </w:p>
    <w:p w:rsidR="00777046" w:rsidRPr="00777046" w:rsidRDefault="000B42CD" w:rsidP="00777046">
      <w:pPr>
        <w:pStyle w:val="Head3"/>
      </w:pPr>
      <w:bookmarkStart w:id="83" w:name="_Toc161822881"/>
      <w:bookmarkStart w:id="84" w:name="WhatIsInformationArchitecture"/>
      <w:bookmarkStart w:id="85" w:name="_Toc220118404"/>
      <w:r>
        <w:t xml:space="preserve">What Is an </w:t>
      </w:r>
      <w:r w:rsidR="000D096B" w:rsidRPr="003279A7">
        <w:t>Information Architecture?</w:t>
      </w:r>
      <w:bookmarkEnd w:id="83"/>
      <w:bookmarkEnd w:id="84"/>
      <w:bookmarkEnd w:id="85"/>
    </w:p>
    <w:p w:rsidR="004A521E" w:rsidRPr="004A521E" w:rsidRDefault="004A521E" w:rsidP="004A521E"/>
    <w:p w:rsidR="000D096B" w:rsidRPr="00DD6EAD" w:rsidRDefault="000D096B" w:rsidP="000D096B">
      <w:pPr>
        <w:rPr>
          <w:rFonts w:ascii="Arial" w:hAnsi="Arial"/>
          <w:sz w:val="20"/>
        </w:rPr>
      </w:pPr>
      <w:r w:rsidRPr="00DD6EAD">
        <w:rPr>
          <w:rFonts w:ascii="Arial" w:hAnsi="Arial"/>
          <w:sz w:val="20"/>
        </w:rPr>
        <w:t xml:space="preserve">The initial requirement when you start to design a Web site is to establish the information architecture. The information architecture defines how your site's content, such as Web pages, documents, and lists, is organized and presented to users. This goes beyond appearance issues, such as color, font, or navigation. </w:t>
      </w:r>
    </w:p>
    <w:p w:rsidR="000D096B" w:rsidRDefault="000D096B" w:rsidP="003279A7">
      <w:pPr>
        <w:pStyle w:val="Head3"/>
      </w:pPr>
      <w:bookmarkStart w:id="86" w:name="GatheringRelevantInformation"/>
      <w:bookmarkStart w:id="87" w:name="_Toc220118405"/>
      <w:r w:rsidRPr="00DD6EAD">
        <w:t>Gathering Relevant Information</w:t>
      </w:r>
      <w:bookmarkEnd w:id="86"/>
      <w:bookmarkEnd w:id="87"/>
    </w:p>
    <w:p w:rsidR="004A521E" w:rsidRPr="004A521E" w:rsidRDefault="004A521E" w:rsidP="004A521E"/>
    <w:p w:rsidR="000D096B" w:rsidRDefault="000D096B" w:rsidP="000D096B">
      <w:pPr>
        <w:rPr>
          <w:rFonts w:ascii="Arial" w:hAnsi="Arial"/>
          <w:sz w:val="20"/>
        </w:rPr>
      </w:pPr>
      <w:r w:rsidRPr="00DD6EAD">
        <w:rPr>
          <w:rFonts w:ascii="Arial" w:hAnsi="Arial"/>
          <w:sz w:val="20"/>
        </w:rPr>
        <w:t xml:space="preserve">There is a range of fundamental questions that you must answer. The </w:t>
      </w:r>
      <w:r w:rsidR="00305178" w:rsidRPr="00DD6EAD">
        <w:rPr>
          <w:rFonts w:ascii="Arial" w:hAnsi="Arial"/>
          <w:sz w:val="20"/>
        </w:rPr>
        <w:t xml:space="preserve">following </w:t>
      </w:r>
      <w:r w:rsidRPr="00DD6EAD">
        <w:rPr>
          <w:rFonts w:ascii="Arial" w:hAnsi="Arial"/>
          <w:sz w:val="20"/>
        </w:rPr>
        <w:t>table shows some of these questions and categorizes them by high-level requirement.</w:t>
      </w:r>
    </w:p>
    <w:p w:rsidR="004A521E" w:rsidRPr="00DD6EAD" w:rsidRDefault="004A521E" w:rsidP="000D096B">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0B2AF7" w:rsidRPr="000B2AF7" w:rsidTr="001E458B">
        <w:tc>
          <w:tcPr>
            <w:tcW w:w="2659" w:type="dxa"/>
            <w:shd w:val="clear" w:color="auto" w:fill="DAEEF3"/>
          </w:tcPr>
          <w:p w:rsidR="000B2AF7" w:rsidRPr="00B72145" w:rsidRDefault="00B72145" w:rsidP="00AB31E0">
            <w:pPr>
              <w:pStyle w:val="Text"/>
              <w:rPr>
                <w:rFonts w:ascii="Arial" w:hAnsi="Arial" w:cs="Arial"/>
                <w:b/>
              </w:rPr>
            </w:pPr>
            <w:r w:rsidRPr="00B72145">
              <w:rPr>
                <w:rFonts w:ascii="Arial" w:hAnsi="Arial" w:cs="Arial"/>
                <w:b/>
              </w:rPr>
              <w:t>Category</w:t>
            </w:r>
          </w:p>
        </w:tc>
        <w:tc>
          <w:tcPr>
            <w:tcW w:w="6197" w:type="dxa"/>
            <w:shd w:val="clear" w:color="auto" w:fill="DAEEF3"/>
          </w:tcPr>
          <w:p w:rsidR="000B2AF7" w:rsidRPr="00B72145" w:rsidRDefault="00B72145" w:rsidP="00AB31E0">
            <w:pPr>
              <w:pStyle w:val="Text"/>
              <w:rPr>
                <w:rFonts w:ascii="Arial" w:hAnsi="Arial" w:cs="Arial"/>
                <w:b/>
              </w:rPr>
            </w:pPr>
            <w:r w:rsidRPr="00B72145">
              <w:rPr>
                <w:rFonts w:ascii="Arial" w:hAnsi="Arial" w:cs="Arial"/>
                <w:b/>
              </w:rPr>
              <w:t>Question</w:t>
            </w:r>
          </w:p>
        </w:tc>
      </w:tr>
      <w:tr w:rsidR="000B2AF7" w:rsidTr="001E458B">
        <w:tc>
          <w:tcPr>
            <w:tcW w:w="2659" w:type="dxa"/>
          </w:tcPr>
          <w:p w:rsidR="000B2AF7" w:rsidRPr="00B72145" w:rsidRDefault="00B72145" w:rsidP="00AB31E0">
            <w:pPr>
              <w:pStyle w:val="Text"/>
              <w:rPr>
                <w:rFonts w:ascii="Arial" w:hAnsi="Arial" w:cs="Arial"/>
              </w:rPr>
            </w:pPr>
            <w:r w:rsidRPr="00B72145">
              <w:rPr>
                <w:rFonts w:ascii="Arial" w:hAnsi="Arial" w:cs="Arial"/>
              </w:rPr>
              <w:t>Users</w:t>
            </w:r>
          </w:p>
        </w:tc>
        <w:tc>
          <w:tcPr>
            <w:tcW w:w="6197" w:type="dxa"/>
          </w:tcPr>
          <w:p w:rsidR="00B72145" w:rsidRPr="00A33208" w:rsidRDefault="00B72145" w:rsidP="00B72145">
            <w:pPr>
              <w:pStyle w:val="TableListBullet1"/>
              <w:rPr>
                <w:rFonts w:cs="Arial"/>
                <w:sz w:val="20"/>
                <w:szCs w:val="20"/>
              </w:rPr>
            </w:pPr>
            <w:r w:rsidRPr="00A33208">
              <w:rPr>
                <w:rFonts w:cs="Arial"/>
                <w:sz w:val="20"/>
                <w:szCs w:val="20"/>
              </w:rPr>
              <w:t>Who are your users?</w:t>
            </w:r>
          </w:p>
          <w:p w:rsidR="00B72145" w:rsidRPr="00A33208" w:rsidRDefault="00B72145" w:rsidP="00B72145">
            <w:pPr>
              <w:pStyle w:val="TableListBullet1"/>
              <w:rPr>
                <w:rFonts w:cs="Arial"/>
                <w:sz w:val="20"/>
                <w:szCs w:val="20"/>
              </w:rPr>
            </w:pPr>
            <w:r w:rsidRPr="00A33208">
              <w:rPr>
                <w:rFonts w:cs="Arial"/>
                <w:sz w:val="20"/>
                <w:szCs w:val="20"/>
              </w:rPr>
              <w:t>Where are your users located?</w:t>
            </w:r>
          </w:p>
          <w:p w:rsidR="00B72145" w:rsidRPr="00A33208" w:rsidRDefault="00B72145" w:rsidP="00B72145">
            <w:pPr>
              <w:pStyle w:val="TableListBullet1"/>
              <w:rPr>
                <w:rFonts w:cs="Arial"/>
                <w:sz w:val="20"/>
                <w:szCs w:val="20"/>
              </w:rPr>
            </w:pPr>
            <w:r w:rsidRPr="00A33208">
              <w:rPr>
                <w:rFonts w:cs="Arial"/>
                <w:sz w:val="20"/>
                <w:szCs w:val="20"/>
              </w:rPr>
              <w:t>What languages do your users understand and want to use?</w:t>
            </w:r>
          </w:p>
          <w:p w:rsidR="00B72145" w:rsidRPr="00A33208" w:rsidRDefault="00B72145" w:rsidP="00B72145">
            <w:pPr>
              <w:pStyle w:val="TableListBullet1"/>
              <w:rPr>
                <w:rFonts w:cs="Arial"/>
                <w:sz w:val="20"/>
                <w:szCs w:val="20"/>
              </w:rPr>
            </w:pPr>
            <w:r w:rsidRPr="00A33208">
              <w:rPr>
                <w:rFonts w:cs="Arial"/>
                <w:sz w:val="20"/>
                <w:szCs w:val="20"/>
              </w:rPr>
              <w:t>How do they want to use your information?</w:t>
            </w:r>
          </w:p>
          <w:p w:rsidR="00B72145" w:rsidRPr="00A33208" w:rsidRDefault="00B72145" w:rsidP="00B72145">
            <w:pPr>
              <w:pStyle w:val="TableListBullet1"/>
              <w:rPr>
                <w:rFonts w:cs="Arial"/>
                <w:sz w:val="20"/>
                <w:szCs w:val="20"/>
              </w:rPr>
            </w:pPr>
            <w:r w:rsidRPr="00A33208">
              <w:rPr>
                <w:rFonts w:cs="Arial"/>
                <w:sz w:val="20"/>
                <w:szCs w:val="20"/>
              </w:rPr>
              <w:t>How are your users grouped?</w:t>
            </w:r>
          </w:p>
          <w:p w:rsidR="00B72145" w:rsidRPr="00A33208" w:rsidRDefault="00B72145" w:rsidP="00B72145">
            <w:pPr>
              <w:pStyle w:val="TableListBullet2"/>
              <w:rPr>
                <w:rFonts w:cs="Arial"/>
                <w:sz w:val="20"/>
                <w:szCs w:val="20"/>
              </w:rPr>
            </w:pPr>
            <w:r w:rsidRPr="00A33208">
              <w:rPr>
                <w:rFonts w:cs="Arial"/>
                <w:sz w:val="20"/>
                <w:szCs w:val="20"/>
              </w:rPr>
              <w:t>External customers</w:t>
            </w:r>
          </w:p>
          <w:p w:rsidR="00B72145" w:rsidRPr="00A33208" w:rsidRDefault="00B72145" w:rsidP="00B72145">
            <w:pPr>
              <w:pStyle w:val="TableListBullet2"/>
              <w:rPr>
                <w:rFonts w:cs="Arial"/>
                <w:sz w:val="20"/>
                <w:szCs w:val="20"/>
              </w:rPr>
            </w:pPr>
            <w:r w:rsidRPr="00A33208">
              <w:rPr>
                <w:rFonts w:cs="Arial"/>
                <w:sz w:val="20"/>
                <w:szCs w:val="20"/>
              </w:rPr>
              <w:t>External partners</w:t>
            </w:r>
          </w:p>
          <w:p w:rsidR="00B72145" w:rsidRPr="00A33208" w:rsidRDefault="00B72145" w:rsidP="00B72145">
            <w:pPr>
              <w:pStyle w:val="TableListBullet2"/>
              <w:rPr>
                <w:rFonts w:cs="Arial"/>
                <w:sz w:val="20"/>
                <w:szCs w:val="20"/>
              </w:rPr>
            </w:pPr>
            <w:r w:rsidRPr="00A33208">
              <w:rPr>
                <w:rFonts w:cs="Arial"/>
                <w:sz w:val="20"/>
                <w:szCs w:val="20"/>
              </w:rPr>
              <w:t>Internal divisions</w:t>
            </w:r>
          </w:p>
          <w:p w:rsidR="00B72145" w:rsidRPr="00A33208" w:rsidRDefault="00B72145" w:rsidP="00B72145">
            <w:pPr>
              <w:pStyle w:val="TableListBullet2"/>
              <w:rPr>
                <w:rFonts w:cs="Arial"/>
                <w:sz w:val="20"/>
                <w:szCs w:val="20"/>
              </w:rPr>
            </w:pPr>
            <w:r w:rsidRPr="00A33208">
              <w:rPr>
                <w:rFonts w:cs="Arial"/>
                <w:sz w:val="20"/>
                <w:szCs w:val="20"/>
              </w:rPr>
              <w:t>Internal departments</w:t>
            </w:r>
          </w:p>
          <w:p w:rsidR="00B72145" w:rsidRPr="00A33208" w:rsidRDefault="00B72145" w:rsidP="00B72145">
            <w:pPr>
              <w:pStyle w:val="TableListBullet2"/>
              <w:rPr>
                <w:rFonts w:cs="Arial"/>
                <w:sz w:val="20"/>
                <w:szCs w:val="20"/>
              </w:rPr>
            </w:pPr>
            <w:r w:rsidRPr="00A33208">
              <w:rPr>
                <w:rFonts w:cs="Arial"/>
                <w:sz w:val="20"/>
                <w:szCs w:val="20"/>
              </w:rPr>
              <w:t>Internal various locations (national and international)</w:t>
            </w:r>
          </w:p>
          <w:p w:rsidR="000B2AF7" w:rsidRDefault="00B72145" w:rsidP="00B72145">
            <w:pPr>
              <w:pStyle w:val="Text"/>
              <w:numPr>
                <w:ilvl w:val="0"/>
                <w:numId w:val="29"/>
              </w:numPr>
            </w:pPr>
            <w:r w:rsidRPr="00A33208">
              <w:rPr>
                <w:rFonts w:ascii="Arial" w:hAnsi="Arial" w:cs="Arial"/>
              </w:rPr>
              <w:t>Will you need to target information at specific users or audiences?</w:t>
            </w:r>
          </w:p>
        </w:tc>
      </w:tr>
      <w:tr w:rsidR="000B2AF7" w:rsidTr="001E458B">
        <w:tc>
          <w:tcPr>
            <w:tcW w:w="2659" w:type="dxa"/>
          </w:tcPr>
          <w:p w:rsidR="000B2AF7" w:rsidRPr="00B72145" w:rsidRDefault="00B72145" w:rsidP="00AB31E0">
            <w:pPr>
              <w:pStyle w:val="Text"/>
              <w:rPr>
                <w:rFonts w:ascii="Arial" w:hAnsi="Arial" w:cs="Arial"/>
              </w:rPr>
            </w:pPr>
            <w:r w:rsidRPr="00B72145">
              <w:rPr>
                <w:rFonts w:ascii="Arial" w:hAnsi="Arial" w:cs="Arial"/>
              </w:rPr>
              <w:t>Topology</w:t>
            </w:r>
          </w:p>
        </w:tc>
        <w:tc>
          <w:tcPr>
            <w:tcW w:w="6197" w:type="dxa"/>
          </w:tcPr>
          <w:p w:rsidR="00B53BE1" w:rsidRPr="00DC69C5" w:rsidRDefault="00B53BE1" w:rsidP="00B53BE1">
            <w:pPr>
              <w:pStyle w:val="TableListBullet1"/>
              <w:rPr>
                <w:rFonts w:cs="Arial"/>
                <w:sz w:val="20"/>
                <w:szCs w:val="20"/>
              </w:rPr>
            </w:pPr>
            <w:r w:rsidRPr="00DC69C5">
              <w:rPr>
                <w:rFonts w:cs="Arial"/>
                <w:sz w:val="20"/>
                <w:szCs w:val="20"/>
              </w:rPr>
              <w:t>Do you require multiple farms?</w:t>
            </w:r>
          </w:p>
          <w:p w:rsidR="00B53BE1" w:rsidRPr="00DC69C5" w:rsidRDefault="00B53BE1" w:rsidP="00B53BE1">
            <w:pPr>
              <w:pStyle w:val="TableListBullet1"/>
              <w:rPr>
                <w:rFonts w:cs="Arial"/>
                <w:sz w:val="20"/>
                <w:szCs w:val="20"/>
              </w:rPr>
            </w:pPr>
            <w:r w:rsidRPr="00DC69C5">
              <w:rPr>
                <w:rFonts w:cs="Arial"/>
                <w:sz w:val="20"/>
                <w:szCs w:val="20"/>
              </w:rPr>
              <w:t>How many top-level site collections do you require?</w:t>
            </w:r>
          </w:p>
          <w:p w:rsidR="00B53BE1" w:rsidRPr="00DC69C5" w:rsidRDefault="004533C7" w:rsidP="00B53BE1">
            <w:pPr>
              <w:pStyle w:val="TableListBullet1"/>
              <w:rPr>
                <w:rFonts w:cs="Arial"/>
                <w:sz w:val="20"/>
                <w:szCs w:val="20"/>
              </w:rPr>
            </w:pPr>
            <w:r>
              <w:rPr>
                <w:rFonts w:cs="Arial"/>
                <w:sz w:val="20"/>
                <w:szCs w:val="20"/>
              </w:rPr>
              <w:t>What sub</w:t>
            </w:r>
            <w:r w:rsidR="00B53BE1" w:rsidRPr="00DC69C5">
              <w:rPr>
                <w:rFonts w:cs="Arial"/>
                <w:sz w:val="20"/>
                <w:szCs w:val="20"/>
              </w:rPr>
              <w:t>sites do you require?</w:t>
            </w:r>
          </w:p>
          <w:p w:rsidR="00B53BE1" w:rsidRPr="00DC69C5" w:rsidRDefault="00B53BE1" w:rsidP="00B53BE1">
            <w:pPr>
              <w:pStyle w:val="TableListBullet1"/>
              <w:rPr>
                <w:rFonts w:cs="Arial"/>
                <w:sz w:val="20"/>
                <w:szCs w:val="20"/>
              </w:rPr>
            </w:pPr>
            <w:r w:rsidRPr="00DC69C5">
              <w:rPr>
                <w:rFonts w:cs="Arial"/>
                <w:sz w:val="20"/>
                <w:szCs w:val="20"/>
              </w:rPr>
              <w:t xml:space="preserve">Will you require a multitier publishing infrastructure? </w:t>
            </w:r>
          </w:p>
          <w:p w:rsidR="00B53BE1" w:rsidRPr="00DC69C5" w:rsidRDefault="00B53BE1" w:rsidP="00B53BE1">
            <w:pPr>
              <w:pStyle w:val="TableListBullet1"/>
              <w:rPr>
                <w:rFonts w:cs="Arial"/>
                <w:sz w:val="20"/>
                <w:szCs w:val="20"/>
              </w:rPr>
            </w:pPr>
            <w:r w:rsidRPr="00DC69C5">
              <w:rPr>
                <w:rFonts w:cs="Arial"/>
                <w:sz w:val="20"/>
                <w:szCs w:val="20"/>
              </w:rPr>
              <w:t>Will you have a common security infrastructure for all users?</w:t>
            </w:r>
          </w:p>
          <w:p w:rsidR="00B53BE1" w:rsidRPr="00DC69C5" w:rsidRDefault="00B53BE1" w:rsidP="00B53BE1">
            <w:pPr>
              <w:pStyle w:val="TableListBullet2"/>
              <w:rPr>
                <w:rFonts w:cs="Arial"/>
                <w:sz w:val="20"/>
                <w:szCs w:val="20"/>
              </w:rPr>
            </w:pPr>
            <w:r w:rsidRPr="00DC69C5">
              <w:rPr>
                <w:rFonts w:cs="Arial"/>
                <w:sz w:val="20"/>
                <w:szCs w:val="20"/>
              </w:rPr>
              <w:lastRenderedPageBreak/>
              <w:t>What are the site-specific security requirements?</w:t>
            </w:r>
          </w:p>
          <w:p w:rsidR="000B2AF7" w:rsidRDefault="00B53BE1" w:rsidP="00B53BE1">
            <w:pPr>
              <w:pStyle w:val="Text"/>
              <w:numPr>
                <w:ilvl w:val="0"/>
                <w:numId w:val="30"/>
              </w:numPr>
            </w:pPr>
            <w:r w:rsidRPr="00DC69C5">
              <w:rPr>
                <w:rFonts w:ascii="Arial" w:hAnsi="Arial" w:cs="Arial"/>
              </w:rPr>
              <w:t>Are there any unique subsite security requirements?</w:t>
            </w:r>
          </w:p>
        </w:tc>
      </w:tr>
      <w:tr w:rsidR="000B2AF7" w:rsidTr="001E458B">
        <w:tc>
          <w:tcPr>
            <w:tcW w:w="2659" w:type="dxa"/>
          </w:tcPr>
          <w:p w:rsidR="000B2AF7" w:rsidRPr="00B72145" w:rsidRDefault="00B72145" w:rsidP="00AB31E0">
            <w:pPr>
              <w:pStyle w:val="Text"/>
              <w:rPr>
                <w:rFonts w:ascii="Arial" w:hAnsi="Arial" w:cs="Arial"/>
              </w:rPr>
            </w:pPr>
            <w:r w:rsidRPr="00B72145">
              <w:rPr>
                <w:rFonts w:ascii="Arial" w:hAnsi="Arial" w:cs="Arial"/>
              </w:rPr>
              <w:lastRenderedPageBreak/>
              <w:t>Appearance</w:t>
            </w:r>
          </w:p>
        </w:tc>
        <w:tc>
          <w:tcPr>
            <w:tcW w:w="6197" w:type="dxa"/>
          </w:tcPr>
          <w:p w:rsidR="00B53BE1" w:rsidRPr="00DC69C5" w:rsidRDefault="00B53BE1" w:rsidP="00B53BE1">
            <w:pPr>
              <w:pStyle w:val="TableListBullet1"/>
              <w:rPr>
                <w:rFonts w:cs="Arial"/>
                <w:sz w:val="20"/>
                <w:szCs w:val="20"/>
              </w:rPr>
            </w:pPr>
            <w:r w:rsidRPr="00DC69C5">
              <w:rPr>
                <w:rFonts w:cs="Arial"/>
                <w:sz w:val="20"/>
                <w:szCs w:val="20"/>
              </w:rPr>
              <w:t>Do you want to use a common brand across your sites?</w:t>
            </w:r>
          </w:p>
          <w:p w:rsidR="00B53BE1" w:rsidRPr="00DC69C5" w:rsidRDefault="00B53BE1" w:rsidP="00B53BE1">
            <w:pPr>
              <w:pStyle w:val="TableListBullet1"/>
              <w:rPr>
                <w:rFonts w:cs="Arial"/>
                <w:sz w:val="20"/>
                <w:szCs w:val="20"/>
              </w:rPr>
            </w:pPr>
            <w:r w:rsidRPr="00DC69C5">
              <w:rPr>
                <w:rFonts w:cs="Arial"/>
                <w:sz w:val="20"/>
                <w:szCs w:val="20"/>
              </w:rPr>
              <w:t>Do you want to design your own:</w:t>
            </w:r>
          </w:p>
          <w:p w:rsidR="00B53BE1" w:rsidRPr="00DC69C5" w:rsidRDefault="00B53BE1" w:rsidP="00B53BE1">
            <w:pPr>
              <w:pStyle w:val="TableListBullet2"/>
              <w:rPr>
                <w:rFonts w:cs="Arial"/>
                <w:sz w:val="20"/>
                <w:szCs w:val="20"/>
              </w:rPr>
            </w:pPr>
            <w:r w:rsidRPr="00DC69C5">
              <w:rPr>
                <w:rFonts w:cs="Arial"/>
                <w:sz w:val="20"/>
                <w:szCs w:val="20"/>
              </w:rPr>
              <w:t>Master pages?</w:t>
            </w:r>
          </w:p>
          <w:p w:rsidR="00B53BE1" w:rsidRPr="00DC69C5" w:rsidRDefault="00B53BE1" w:rsidP="00B53BE1">
            <w:pPr>
              <w:pStyle w:val="TableListBullet2"/>
              <w:rPr>
                <w:rFonts w:cs="Arial"/>
                <w:sz w:val="20"/>
                <w:szCs w:val="20"/>
              </w:rPr>
            </w:pPr>
            <w:r w:rsidRPr="00DC69C5">
              <w:rPr>
                <w:rFonts w:cs="Arial"/>
                <w:sz w:val="20"/>
                <w:szCs w:val="20"/>
              </w:rPr>
              <w:t>Site or List Templates?</w:t>
            </w:r>
          </w:p>
          <w:p w:rsidR="00B53BE1" w:rsidRPr="00DC69C5" w:rsidRDefault="00B53BE1" w:rsidP="00B53BE1">
            <w:pPr>
              <w:pStyle w:val="TableListBullet2"/>
              <w:rPr>
                <w:rFonts w:cs="Arial"/>
                <w:sz w:val="20"/>
                <w:szCs w:val="20"/>
              </w:rPr>
            </w:pPr>
            <w:r w:rsidRPr="00DC69C5">
              <w:rPr>
                <w:rFonts w:cs="Arial"/>
                <w:sz w:val="20"/>
                <w:szCs w:val="20"/>
              </w:rPr>
              <w:t>Page layouts?</w:t>
            </w:r>
          </w:p>
          <w:p w:rsidR="00B53BE1" w:rsidRPr="00DC69C5" w:rsidRDefault="00B53BE1" w:rsidP="00B53BE1">
            <w:pPr>
              <w:pStyle w:val="TableListBullet2"/>
              <w:rPr>
                <w:rFonts w:cs="Arial"/>
                <w:sz w:val="20"/>
                <w:szCs w:val="20"/>
              </w:rPr>
            </w:pPr>
            <w:r w:rsidRPr="00DC69C5">
              <w:rPr>
                <w:rFonts w:cs="Arial"/>
                <w:sz w:val="20"/>
                <w:szCs w:val="20"/>
              </w:rPr>
              <w:t>Style sheets?</w:t>
            </w:r>
          </w:p>
          <w:p w:rsidR="00B53BE1" w:rsidRPr="00DC69C5" w:rsidRDefault="00B53BE1" w:rsidP="00B53BE1">
            <w:pPr>
              <w:pStyle w:val="TableListBullet2"/>
              <w:rPr>
                <w:rFonts w:cs="Arial"/>
                <w:sz w:val="20"/>
                <w:szCs w:val="20"/>
              </w:rPr>
            </w:pPr>
            <w:r w:rsidRPr="00DC69C5">
              <w:rPr>
                <w:rFonts w:cs="Arial"/>
                <w:sz w:val="20"/>
                <w:szCs w:val="20"/>
              </w:rPr>
              <w:t>Custom controls?</w:t>
            </w:r>
          </w:p>
          <w:p w:rsidR="000B2AF7" w:rsidRDefault="00B53BE1" w:rsidP="00B53BE1">
            <w:pPr>
              <w:pStyle w:val="Text"/>
              <w:numPr>
                <w:ilvl w:val="0"/>
                <w:numId w:val="31"/>
              </w:numPr>
            </w:pPr>
            <w:r w:rsidRPr="00DC69C5">
              <w:rPr>
                <w:rFonts w:ascii="Arial" w:hAnsi="Arial" w:cs="Arial"/>
              </w:rPr>
              <w:t>Web Parts?</w:t>
            </w:r>
          </w:p>
        </w:tc>
      </w:tr>
      <w:tr w:rsidR="000B2AF7" w:rsidTr="001E458B">
        <w:tc>
          <w:tcPr>
            <w:tcW w:w="2659" w:type="dxa"/>
          </w:tcPr>
          <w:p w:rsidR="000B2AF7" w:rsidRPr="00B72145" w:rsidRDefault="00B72145" w:rsidP="00AB31E0">
            <w:pPr>
              <w:pStyle w:val="Text"/>
              <w:rPr>
                <w:rFonts w:ascii="Arial" w:hAnsi="Arial" w:cs="Arial"/>
              </w:rPr>
            </w:pPr>
            <w:r w:rsidRPr="00B72145">
              <w:rPr>
                <w:rFonts w:ascii="Arial" w:hAnsi="Arial" w:cs="Arial"/>
              </w:rPr>
              <w:t>Navigation</w:t>
            </w:r>
          </w:p>
        </w:tc>
        <w:tc>
          <w:tcPr>
            <w:tcW w:w="6197" w:type="dxa"/>
          </w:tcPr>
          <w:p w:rsidR="00882463" w:rsidRPr="00DC69C5" w:rsidRDefault="00882463" w:rsidP="00882463">
            <w:pPr>
              <w:pStyle w:val="TableListBullet1"/>
              <w:rPr>
                <w:rFonts w:cs="Arial"/>
                <w:sz w:val="20"/>
                <w:szCs w:val="20"/>
              </w:rPr>
            </w:pPr>
            <w:r w:rsidRPr="00DC69C5">
              <w:rPr>
                <w:rFonts w:cs="Arial"/>
                <w:sz w:val="20"/>
                <w:szCs w:val="20"/>
              </w:rPr>
              <w:t>Will you use the default navigation tools?</w:t>
            </w:r>
          </w:p>
          <w:p w:rsidR="000B2AF7" w:rsidRDefault="00882463" w:rsidP="00882463">
            <w:pPr>
              <w:pStyle w:val="Text"/>
              <w:numPr>
                <w:ilvl w:val="0"/>
                <w:numId w:val="31"/>
              </w:numPr>
            </w:pPr>
            <w:r w:rsidRPr="00DC69C5">
              <w:rPr>
                <w:rFonts w:ascii="Arial" w:hAnsi="Arial" w:cs="Arial"/>
              </w:rPr>
              <w:t>Will you require custom development for personalized navigation?</w:t>
            </w:r>
          </w:p>
        </w:tc>
      </w:tr>
      <w:tr w:rsidR="000B2AF7" w:rsidTr="001E458B">
        <w:tc>
          <w:tcPr>
            <w:tcW w:w="2659" w:type="dxa"/>
          </w:tcPr>
          <w:p w:rsidR="000B2AF7" w:rsidRPr="00B53BE1" w:rsidRDefault="00B53BE1" w:rsidP="00AB31E0">
            <w:pPr>
              <w:pStyle w:val="Text"/>
              <w:rPr>
                <w:rFonts w:ascii="Arial" w:hAnsi="Arial" w:cs="Arial"/>
              </w:rPr>
            </w:pPr>
            <w:r w:rsidRPr="00B53BE1">
              <w:rPr>
                <w:rFonts w:ascii="Arial" w:hAnsi="Arial" w:cs="Arial"/>
              </w:rPr>
              <w:t>Information</w:t>
            </w:r>
          </w:p>
        </w:tc>
        <w:tc>
          <w:tcPr>
            <w:tcW w:w="6197" w:type="dxa"/>
          </w:tcPr>
          <w:p w:rsidR="00713231" w:rsidRPr="00DC69C5" w:rsidRDefault="00713231" w:rsidP="00713231">
            <w:pPr>
              <w:pStyle w:val="TableListBullet1"/>
              <w:rPr>
                <w:rFonts w:cs="Arial"/>
                <w:sz w:val="20"/>
                <w:szCs w:val="20"/>
              </w:rPr>
            </w:pPr>
            <w:r w:rsidRPr="00DC69C5">
              <w:rPr>
                <w:rFonts w:cs="Arial"/>
                <w:sz w:val="20"/>
                <w:szCs w:val="20"/>
              </w:rPr>
              <w:t>What information types will your users want to work with?</w:t>
            </w:r>
          </w:p>
          <w:p w:rsidR="00713231" w:rsidRPr="00DC69C5" w:rsidRDefault="00713231" w:rsidP="00713231">
            <w:pPr>
              <w:pStyle w:val="TableListBullet1"/>
              <w:rPr>
                <w:rFonts w:cs="Arial"/>
                <w:sz w:val="20"/>
                <w:szCs w:val="20"/>
              </w:rPr>
            </w:pPr>
            <w:r w:rsidRPr="00DC69C5">
              <w:rPr>
                <w:rFonts w:cs="Arial"/>
                <w:sz w:val="20"/>
                <w:szCs w:val="20"/>
              </w:rPr>
              <w:t>What metadata will you require?</w:t>
            </w:r>
          </w:p>
          <w:p w:rsidR="00713231" w:rsidRPr="00DC69C5" w:rsidRDefault="00713231" w:rsidP="00713231">
            <w:pPr>
              <w:pStyle w:val="TableListBullet1"/>
              <w:rPr>
                <w:rFonts w:cs="Arial"/>
                <w:sz w:val="20"/>
                <w:szCs w:val="20"/>
              </w:rPr>
            </w:pPr>
            <w:r w:rsidRPr="00DC69C5">
              <w:rPr>
                <w:rFonts w:cs="Arial"/>
                <w:sz w:val="20"/>
                <w:szCs w:val="20"/>
              </w:rPr>
              <w:t>What additional content types will you require?</w:t>
            </w:r>
          </w:p>
          <w:p w:rsidR="00713231" w:rsidRPr="00DC69C5" w:rsidRDefault="00713231" w:rsidP="00713231">
            <w:pPr>
              <w:pStyle w:val="TableListBullet1"/>
              <w:rPr>
                <w:rFonts w:cs="Arial"/>
                <w:sz w:val="20"/>
                <w:szCs w:val="20"/>
              </w:rPr>
            </w:pPr>
            <w:r w:rsidRPr="00DC69C5">
              <w:rPr>
                <w:rFonts w:cs="Arial"/>
                <w:sz w:val="20"/>
                <w:szCs w:val="20"/>
              </w:rPr>
              <w:t>Will you implement search?</w:t>
            </w:r>
          </w:p>
          <w:p w:rsidR="00713231" w:rsidRPr="00DC69C5" w:rsidRDefault="00713231" w:rsidP="00713231">
            <w:pPr>
              <w:pStyle w:val="TableListBullet2"/>
              <w:rPr>
                <w:rFonts w:cs="Arial"/>
                <w:sz w:val="20"/>
                <w:szCs w:val="20"/>
              </w:rPr>
            </w:pPr>
            <w:r w:rsidRPr="00DC69C5">
              <w:rPr>
                <w:rFonts w:cs="Arial"/>
                <w:sz w:val="20"/>
                <w:szCs w:val="20"/>
              </w:rPr>
              <w:t>How will you configure search?</w:t>
            </w:r>
          </w:p>
          <w:p w:rsidR="00713231" w:rsidRPr="00DC69C5" w:rsidRDefault="00713231" w:rsidP="00713231">
            <w:pPr>
              <w:pStyle w:val="TableListBullet2"/>
              <w:rPr>
                <w:rFonts w:cs="Arial"/>
                <w:sz w:val="20"/>
                <w:szCs w:val="20"/>
              </w:rPr>
            </w:pPr>
            <w:r w:rsidRPr="00DC69C5">
              <w:rPr>
                <w:rFonts w:cs="Arial"/>
                <w:sz w:val="20"/>
                <w:szCs w:val="20"/>
              </w:rPr>
              <w:t>How will you optimize search?</w:t>
            </w:r>
          </w:p>
          <w:p w:rsidR="000B2AF7" w:rsidRDefault="00713231" w:rsidP="00713231">
            <w:pPr>
              <w:pStyle w:val="Text"/>
              <w:numPr>
                <w:ilvl w:val="0"/>
                <w:numId w:val="31"/>
              </w:numPr>
            </w:pPr>
            <w:r w:rsidRPr="00DC69C5">
              <w:rPr>
                <w:rFonts w:ascii="Arial" w:hAnsi="Arial" w:cs="Arial"/>
              </w:rPr>
              <w:t>Will you need to integrate LOB or other external data?</w:t>
            </w:r>
          </w:p>
        </w:tc>
      </w:tr>
      <w:tr w:rsidR="00B53BE1" w:rsidTr="001E458B">
        <w:tc>
          <w:tcPr>
            <w:tcW w:w="2659" w:type="dxa"/>
          </w:tcPr>
          <w:p w:rsidR="00B53BE1" w:rsidRPr="00B53BE1" w:rsidRDefault="00B53BE1" w:rsidP="00AB31E0">
            <w:pPr>
              <w:pStyle w:val="Text"/>
              <w:rPr>
                <w:rFonts w:ascii="Arial" w:hAnsi="Arial" w:cs="Arial"/>
              </w:rPr>
            </w:pPr>
            <w:r w:rsidRPr="00B53BE1">
              <w:rPr>
                <w:rFonts w:ascii="Arial" w:hAnsi="Arial" w:cs="Arial"/>
              </w:rPr>
              <w:t>Information Security</w:t>
            </w:r>
          </w:p>
        </w:tc>
        <w:tc>
          <w:tcPr>
            <w:tcW w:w="6197" w:type="dxa"/>
          </w:tcPr>
          <w:p w:rsidR="00727192" w:rsidRPr="00DC69C5" w:rsidRDefault="00727192" w:rsidP="00727192">
            <w:pPr>
              <w:pStyle w:val="TableListBullet1"/>
              <w:rPr>
                <w:rFonts w:cs="Arial"/>
                <w:sz w:val="20"/>
                <w:szCs w:val="20"/>
              </w:rPr>
            </w:pPr>
            <w:r w:rsidRPr="00DC69C5">
              <w:rPr>
                <w:rFonts w:cs="Arial"/>
                <w:sz w:val="20"/>
                <w:szCs w:val="20"/>
              </w:rPr>
              <w:t xml:space="preserve">What are your auditing requirements? </w:t>
            </w:r>
          </w:p>
          <w:p w:rsidR="00B53BE1" w:rsidRDefault="00727192" w:rsidP="00727192">
            <w:pPr>
              <w:pStyle w:val="Text"/>
              <w:numPr>
                <w:ilvl w:val="0"/>
                <w:numId w:val="31"/>
              </w:numPr>
            </w:pPr>
            <w:r w:rsidRPr="00DC69C5">
              <w:rPr>
                <w:rFonts w:ascii="Arial" w:hAnsi="Arial" w:cs="Arial"/>
              </w:rPr>
              <w:t>Do you have defined information management policies?</w:t>
            </w:r>
          </w:p>
        </w:tc>
      </w:tr>
    </w:tbl>
    <w:p w:rsidR="006A22C8" w:rsidRDefault="006A22C8" w:rsidP="001E458B">
      <w:pPr>
        <w:rPr>
          <w:rFonts w:ascii="Arial" w:hAnsi="Arial" w:cs="Arial"/>
          <w:sz w:val="20"/>
          <w:szCs w:val="20"/>
        </w:rPr>
      </w:pPr>
    </w:p>
    <w:p w:rsidR="001E458B" w:rsidRDefault="001E458B" w:rsidP="001E458B">
      <w:pPr>
        <w:rPr>
          <w:rFonts w:ascii="Arial" w:hAnsi="Arial" w:cs="Arial"/>
          <w:sz w:val="20"/>
          <w:szCs w:val="20"/>
        </w:rPr>
      </w:pPr>
      <w:r w:rsidRPr="003279A7">
        <w:rPr>
          <w:rFonts w:ascii="Arial" w:hAnsi="Arial" w:cs="Arial"/>
          <w:sz w:val="20"/>
          <w:szCs w:val="20"/>
        </w:rPr>
        <w:t xml:space="preserve">You </w:t>
      </w:r>
      <w:r w:rsidR="006005C6">
        <w:rPr>
          <w:rFonts w:ascii="Arial" w:hAnsi="Arial" w:cs="Arial"/>
          <w:sz w:val="20"/>
          <w:szCs w:val="20"/>
        </w:rPr>
        <w:t>can</w:t>
      </w:r>
      <w:r w:rsidRPr="003279A7">
        <w:rPr>
          <w:rFonts w:ascii="Arial" w:hAnsi="Arial" w:cs="Arial"/>
          <w:sz w:val="20"/>
          <w:szCs w:val="20"/>
        </w:rPr>
        <w:t xml:space="preserve"> include topology components, such as the number of farms, site collections, sites, and subsites or the security design in your information architecture. However, these are often nonfunctional outcomes of the information architecture design. </w:t>
      </w:r>
    </w:p>
    <w:p w:rsidR="006A22C8" w:rsidRPr="003279A7" w:rsidRDefault="006A22C8" w:rsidP="001E458B">
      <w:pPr>
        <w:rPr>
          <w:rFonts w:ascii="Arial" w:hAnsi="Arial" w:cs="Arial"/>
          <w:sz w:val="20"/>
          <w:szCs w:val="20"/>
        </w:rPr>
      </w:pPr>
    </w:p>
    <w:p w:rsidR="001E458B" w:rsidRPr="003279A7" w:rsidRDefault="001E458B" w:rsidP="001E458B">
      <w:pPr>
        <w:rPr>
          <w:rFonts w:ascii="Arial" w:hAnsi="Arial" w:cs="Arial"/>
          <w:sz w:val="20"/>
          <w:szCs w:val="20"/>
        </w:rPr>
      </w:pPr>
      <w:r w:rsidRPr="003279A7">
        <w:rPr>
          <w:rFonts w:ascii="Arial" w:hAnsi="Arial" w:cs="Arial"/>
          <w:sz w:val="20"/>
          <w:szCs w:val="20"/>
        </w:rPr>
        <w:t>This is not an exhaustive list of items that you must consider. The development of an information architecture is a sizeable undertaking. Following are some good recommendations on how to start the process.</w:t>
      </w:r>
    </w:p>
    <w:p w:rsidR="001E458B" w:rsidRDefault="001E458B" w:rsidP="000B42CD">
      <w:pPr>
        <w:pStyle w:val="Head3"/>
      </w:pPr>
      <w:bookmarkStart w:id="88" w:name="InformationArchitecturePlanningStages"/>
      <w:bookmarkStart w:id="89" w:name="_Toc220118406"/>
      <w:r>
        <w:t>Information Architecture Planning Stages</w:t>
      </w:r>
      <w:bookmarkEnd w:id="88"/>
      <w:bookmarkEnd w:id="89"/>
    </w:p>
    <w:p w:rsidR="00DE55AA" w:rsidRPr="00DE55AA" w:rsidRDefault="00DE55AA" w:rsidP="00DE55AA"/>
    <w:p w:rsidR="001E458B" w:rsidRPr="003279A7" w:rsidRDefault="001E458B" w:rsidP="001E458B">
      <w:pPr>
        <w:rPr>
          <w:rFonts w:ascii="Arial" w:hAnsi="Arial" w:cs="Arial"/>
          <w:sz w:val="20"/>
          <w:szCs w:val="20"/>
        </w:rPr>
      </w:pPr>
      <w:r w:rsidRPr="003279A7">
        <w:rPr>
          <w:rFonts w:ascii="Arial" w:hAnsi="Arial" w:cs="Arial"/>
          <w:sz w:val="20"/>
          <w:szCs w:val="20"/>
        </w:rPr>
        <w:t>You can divide the planning into three main processes:</w:t>
      </w:r>
    </w:p>
    <w:p w:rsidR="001E458B" w:rsidRPr="003279A7" w:rsidRDefault="001E458B" w:rsidP="001E458B">
      <w:pPr>
        <w:pStyle w:val="Lb1"/>
        <w:rPr>
          <w:rFonts w:ascii="Arial" w:hAnsi="Arial" w:cs="Arial"/>
          <w:sz w:val="20"/>
          <w:szCs w:val="20"/>
        </w:rPr>
      </w:pPr>
      <w:r w:rsidRPr="003279A7">
        <w:rPr>
          <w:rFonts w:ascii="Arial" w:hAnsi="Arial" w:cs="Arial"/>
          <w:sz w:val="20"/>
          <w:szCs w:val="20"/>
        </w:rPr>
        <w:t>Survey of existing systems</w:t>
      </w:r>
    </w:p>
    <w:p w:rsidR="001E458B" w:rsidRPr="003279A7" w:rsidRDefault="001E458B" w:rsidP="001E458B">
      <w:pPr>
        <w:pStyle w:val="Lb1"/>
        <w:rPr>
          <w:rFonts w:ascii="Arial" w:hAnsi="Arial" w:cs="Arial"/>
          <w:sz w:val="20"/>
          <w:szCs w:val="20"/>
        </w:rPr>
      </w:pPr>
      <w:r w:rsidRPr="003279A7">
        <w:rPr>
          <w:rFonts w:ascii="Arial" w:hAnsi="Arial" w:cs="Arial"/>
          <w:sz w:val="20"/>
          <w:szCs w:val="20"/>
        </w:rPr>
        <w:t>Survey user requirements</w:t>
      </w:r>
    </w:p>
    <w:p w:rsidR="001E458B" w:rsidRPr="003279A7" w:rsidRDefault="001E458B" w:rsidP="001E458B">
      <w:pPr>
        <w:pStyle w:val="Lb1"/>
        <w:rPr>
          <w:rFonts w:ascii="Arial" w:hAnsi="Arial" w:cs="Arial"/>
          <w:sz w:val="20"/>
          <w:szCs w:val="20"/>
        </w:rPr>
      </w:pPr>
      <w:r w:rsidRPr="003279A7">
        <w:rPr>
          <w:rFonts w:ascii="Arial" w:hAnsi="Arial" w:cs="Arial"/>
          <w:sz w:val="20"/>
          <w:szCs w:val="20"/>
        </w:rPr>
        <w:t>Survey business requirements</w:t>
      </w:r>
    </w:p>
    <w:p w:rsidR="001E458B" w:rsidRPr="003279A7" w:rsidRDefault="001E458B" w:rsidP="001E458B">
      <w:pPr>
        <w:pStyle w:val="Le"/>
        <w:rPr>
          <w:rFonts w:ascii="Arial" w:hAnsi="Arial" w:cs="Arial"/>
          <w:sz w:val="20"/>
        </w:rPr>
      </w:pPr>
    </w:p>
    <w:p w:rsidR="006A22C8" w:rsidRDefault="001E458B" w:rsidP="001E458B">
      <w:pPr>
        <w:rPr>
          <w:rFonts w:ascii="Arial" w:hAnsi="Arial" w:cs="Arial"/>
          <w:sz w:val="20"/>
          <w:szCs w:val="20"/>
        </w:rPr>
      </w:pPr>
      <w:bookmarkStart w:id="90" w:name="_Toc161822882"/>
      <w:r w:rsidRPr="003279A7">
        <w:rPr>
          <w:rFonts w:ascii="Arial" w:hAnsi="Arial" w:cs="Arial"/>
          <w:sz w:val="20"/>
          <w:szCs w:val="20"/>
        </w:rPr>
        <w:t xml:space="preserve">If you have an existing WCM environment, you can gain a lot of information by analyzing the sites and defining the current information architecture and usage. This does not mean that you simply copy the structure that currently exists, but rather that you can use elements such as logs to identify what is used, what is popular, and what is not required by the business and users. </w:t>
      </w:r>
    </w:p>
    <w:p w:rsidR="006A22C8" w:rsidRDefault="006A22C8" w:rsidP="001E458B">
      <w:pPr>
        <w:rPr>
          <w:rFonts w:ascii="Arial" w:hAnsi="Arial" w:cs="Arial"/>
          <w:sz w:val="20"/>
          <w:szCs w:val="20"/>
        </w:rPr>
      </w:pPr>
    </w:p>
    <w:p w:rsidR="001E458B" w:rsidRDefault="001E458B" w:rsidP="001E458B">
      <w:pPr>
        <w:rPr>
          <w:rFonts w:ascii="Arial" w:hAnsi="Arial" w:cs="Arial"/>
          <w:sz w:val="20"/>
          <w:szCs w:val="20"/>
        </w:rPr>
      </w:pPr>
      <w:r w:rsidRPr="003279A7">
        <w:rPr>
          <w:rFonts w:ascii="Arial" w:hAnsi="Arial" w:cs="Arial"/>
          <w:sz w:val="20"/>
          <w:szCs w:val="20"/>
        </w:rPr>
        <w:t>However, it is important to note that logs are not always an accurate reflection of business value and usefulness, because they do not necessarily reflect usability.</w:t>
      </w:r>
    </w:p>
    <w:p w:rsidR="006A22C8" w:rsidRPr="003279A7" w:rsidRDefault="006A22C8" w:rsidP="001E458B">
      <w:pPr>
        <w:rPr>
          <w:rFonts w:ascii="Arial" w:hAnsi="Arial" w:cs="Arial"/>
          <w:sz w:val="20"/>
          <w:szCs w:val="20"/>
        </w:rPr>
      </w:pPr>
    </w:p>
    <w:p w:rsidR="001E458B" w:rsidRDefault="001E458B" w:rsidP="001E458B">
      <w:pPr>
        <w:rPr>
          <w:rFonts w:ascii="Arial" w:hAnsi="Arial" w:cs="Arial"/>
          <w:sz w:val="20"/>
          <w:szCs w:val="20"/>
        </w:rPr>
      </w:pPr>
      <w:r w:rsidRPr="003279A7">
        <w:rPr>
          <w:rFonts w:ascii="Arial" w:hAnsi="Arial" w:cs="Arial"/>
          <w:sz w:val="20"/>
          <w:szCs w:val="20"/>
        </w:rPr>
        <w:lastRenderedPageBreak/>
        <w:t>It is essential to analyze user requirements. In addition to your focus on information that users require and how they use it, you need to define how they want to see and find that information. To this end, you must resolve navigation and loc</w:t>
      </w:r>
      <w:r w:rsidR="003D03A4">
        <w:rPr>
          <w:rFonts w:ascii="Arial" w:hAnsi="Arial" w:cs="Arial"/>
          <w:sz w:val="20"/>
          <w:szCs w:val="20"/>
        </w:rPr>
        <w:t>ation issues. These decisions might</w:t>
      </w:r>
      <w:r w:rsidRPr="003279A7">
        <w:rPr>
          <w:rFonts w:ascii="Arial" w:hAnsi="Arial" w:cs="Arial"/>
          <w:sz w:val="20"/>
          <w:szCs w:val="20"/>
        </w:rPr>
        <w:t xml:space="preserve"> affect the topology, as remote users or low-grade communications infrastructure can adversely affect your design. The people-related information recorded with your information architecture will also help you to determine how to group site users based on the business processes they participate in, the distribution lists and social networks they belong to, the content they are likely to create or view, or the organizational structure in which they work.</w:t>
      </w:r>
    </w:p>
    <w:p w:rsidR="000F6258" w:rsidRPr="003279A7" w:rsidRDefault="000F6258" w:rsidP="001E458B">
      <w:pPr>
        <w:rPr>
          <w:rFonts w:ascii="Arial" w:hAnsi="Arial" w:cs="Arial"/>
          <w:sz w:val="20"/>
          <w:szCs w:val="20"/>
        </w:rPr>
      </w:pPr>
    </w:p>
    <w:p w:rsidR="001E458B" w:rsidRPr="003279A7" w:rsidRDefault="001E458B" w:rsidP="001E458B">
      <w:pPr>
        <w:rPr>
          <w:rFonts w:ascii="Arial" w:hAnsi="Arial" w:cs="Arial"/>
          <w:sz w:val="20"/>
          <w:szCs w:val="20"/>
        </w:rPr>
      </w:pPr>
      <w:r w:rsidRPr="003279A7">
        <w:rPr>
          <w:rFonts w:ascii="Arial" w:hAnsi="Arial" w:cs="Arial"/>
          <w:sz w:val="20"/>
          <w:szCs w:val="20"/>
        </w:rPr>
        <w:t xml:space="preserve">Ultimately, </w:t>
      </w:r>
      <w:r w:rsidR="001A3CCE">
        <w:rPr>
          <w:rFonts w:ascii="Arial" w:hAnsi="Arial" w:cs="Arial"/>
          <w:sz w:val="20"/>
          <w:szCs w:val="20"/>
        </w:rPr>
        <w:t xml:space="preserve">Office </w:t>
      </w:r>
      <w:r w:rsidRPr="003279A7">
        <w:rPr>
          <w:rFonts w:ascii="Arial" w:hAnsi="Arial" w:cs="Arial"/>
          <w:sz w:val="20"/>
          <w:szCs w:val="20"/>
        </w:rPr>
        <w:t>SharePoint Server 2007 is a business server. You must ensure that you understand the business drivers that are influencing your information architecture. The business rules will have a major affect on your security and consequently on your overarching structure. For example, you may have Internet and internal customers. This may enforce physical structures, such as multiple farms, but you may also need to manage the information architecture, such as branding or content types, for various internal and external business units.</w:t>
      </w:r>
    </w:p>
    <w:p w:rsidR="001E458B" w:rsidRDefault="001E458B" w:rsidP="003279A7">
      <w:pPr>
        <w:pStyle w:val="Head3"/>
      </w:pPr>
      <w:bookmarkStart w:id="91" w:name="DocumentingYourInformationArchitecture"/>
      <w:bookmarkStart w:id="92" w:name="_Toc220118407"/>
      <w:r>
        <w:t>Documenting Your Information Architecture</w:t>
      </w:r>
      <w:bookmarkEnd w:id="91"/>
      <w:bookmarkEnd w:id="92"/>
    </w:p>
    <w:p w:rsidR="003D03A4" w:rsidRPr="003D03A4" w:rsidRDefault="003D03A4" w:rsidP="003D03A4"/>
    <w:p w:rsidR="001E458B" w:rsidRDefault="001E458B" w:rsidP="001E458B">
      <w:pPr>
        <w:rPr>
          <w:rFonts w:ascii="Arial" w:hAnsi="Arial" w:cs="Arial"/>
          <w:sz w:val="20"/>
          <w:szCs w:val="20"/>
        </w:rPr>
      </w:pPr>
      <w:r w:rsidRPr="003279A7">
        <w:rPr>
          <w:rFonts w:ascii="Arial" w:hAnsi="Arial" w:cs="Arial"/>
          <w:sz w:val="20"/>
          <w:szCs w:val="20"/>
        </w:rPr>
        <w:t>You must document your information architecture thoroughly. The architecture will inevitably change over the lifetime of your sites, with new information, user, and content types arriving as your business develops. As with any documentation you write, it is important to be succinct and to develop information architecture documentation during the lifetime of your design, development, and implementation phases. Reverse engineering of documentation almost always leads to inferior quality, which does not help with future development.</w:t>
      </w:r>
    </w:p>
    <w:p w:rsidR="003D03A4" w:rsidRPr="003279A7" w:rsidRDefault="003D03A4" w:rsidP="001E458B">
      <w:pPr>
        <w:rPr>
          <w:rFonts w:ascii="Arial" w:hAnsi="Arial" w:cs="Arial"/>
          <w:sz w:val="20"/>
          <w:szCs w:val="20"/>
        </w:rPr>
      </w:pPr>
    </w:p>
    <w:p w:rsidR="001E458B" w:rsidRPr="003279A7" w:rsidRDefault="001E458B" w:rsidP="001E458B">
      <w:pPr>
        <w:rPr>
          <w:rFonts w:ascii="Arial" w:hAnsi="Arial" w:cs="Arial"/>
          <w:sz w:val="20"/>
          <w:szCs w:val="20"/>
        </w:rPr>
      </w:pPr>
      <w:r w:rsidRPr="003279A7">
        <w:rPr>
          <w:rFonts w:ascii="Arial" w:hAnsi="Arial" w:cs="Arial"/>
          <w:sz w:val="20"/>
          <w:szCs w:val="20"/>
        </w:rPr>
        <w:t>Because you must gather information architecture content before you start your design, this should be the first system documentation that you produce. Microsoft provides a fast-start worksheet to help you define and develop your information architecture, which you can download from</w:t>
      </w:r>
      <w:r w:rsidR="004533C7">
        <w:rPr>
          <w:rFonts w:ascii="Arial" w:hAnsi="Arial" w:cs="Arial"/>
          <w:sz w:val="20"/>
          <w:szCs w:val="20"/>
        </w:rPr>
        <w:t xml:space="preserve"> the </w:t>
      </w:r>
      <w:hyperlink r:id="rId18" w:history="1">
        <w:r w:rsidR="004533C7" w:rsidRPr="004533C7">
          <w:rPr>
            <w:rStyle w:val="Hyperlink"/>
            <w:rFonts w:ascii="Arial" w:hAnsi="Arial" w:cs="Arial"/>
            <w:sz w:val="20"/>
            <w:szCs w:val="20"/>
          </w:rPr>
          <w:t>Microsoft Office SharePoint Server 2007 Information Architecture Worksheet</w:t>
        </w:r>
      </w:hyperlink>
      <w:r w:rsidR="004533C7">
        <w:rPr>
          <w:rFonts w:ascii="Arial" w:hAnsi="Arial" w:cs="Arial"/>
          <w:sz w:val="20"/>
          <w:szCs w:val="20"/>
        </w:rPr>
        <w:t xml:space="preserve"> (</w:t>
      </w:r>
      <w:r w:rsidR="004533C7" w:rsidRPr="004533C7">
        <w:rPr>
          <w:rFonts w:ascii="Arial" w:hAnsi="Arial" w:cs="Arial"/>
          <w:sz w:val="20"/>
          <w:szCs w:val="20"/>
        </w:rPr>
        <w:t>http://go.microsoft.com/fwlink/?LinkID=73273&amp;clcid=0x409</w:t>
      </w:r>
      <w:r w:rsidR="004533C7">
        <w:rPr>
          <w:rFonts w:ascii="Arial" w:hAnsi="Arial" w:cs="Arial"/>
          <w:sz w:val="20"/>
          <w:szCs w:val="20"/>
        </w:rPr>
        <w:t xml:space="preserve"> )</w:t>
      </w:r>
      <w:r w:rsidRPr="003279A7">
        <w:rPr>
          <w:rFonts w:ascii="Arial" w:hAnsi="Arial" w:cs="Arial"/>
          <w:sz w:val="20"/>
          <w:szCs w:val="20"/>
        </w:rPr>
        <w:t>.</w:t>
      </w:r>
    </w:p>
    <w:p w:rsidR="007F78F9" w:rsidRDefault="007F78F9" w:rsidP="007F78F9">
      <w:pPr>
        <w:pStyle w:val="Head2"/>
      </w:pPr>
      <w:bookmarkStart w:id="93" w:name="DetermineSitesandSubsites"/>
      <w:bookmarkStart w:id="94" w:name="_Toc220118408"/>
      <w:r>
        <w:t>Determining Sites and Subsites</w:t>
      </w:r>
      <w:bookmarkEnd w:id="93"/>
      <w:bookmarkEnd w:id="94"/>
    </w:p>
    <w:p w:rsidR="003D03A4" w:rsidRPr="003279A7" w:rsidRDefault="003D03A4" w:rsidP="007F78F9">
      <w:pPr>
        <w:rPr>
          <w:rFonts w:ascii="Arial" w:hAnsi="Arial" w:cs="Arial"/>
          <w:sz w:val="20"/>
          <w:szCs w:val="20"/>
        </w:rPr>
      </w:pPr>
    </w:p>
    <w:p w:rsidR="00D9239B" w:rsidRDefault="00355F5B" w:rsidP="00355F5B">
      <w:pPr>
        <w:rPr>
          <w:rFonts w:ascii="Arial" w:hAnsi="Arial" w:cs="Arial"/>
          <w:sz w:val="20"/>
          <w:szCs w:val="20"/>
        </w:rPr>
      </w:pPr>
      <w:r w:rsidRPr="003279A7">
        <w:rPr>
          <w:rFonts w:ascii="Arial" w:hAnsi="Arial" w:cs="Arial"/>
          <w:sz w:val="20"/>
          <w:szCs w:val="20"/>
        </w:rPr>
        <w:t>Your information architecture analysis will determine the structure of your Internet or intranet site. By dividing the information architecture into business processes, projects, or large content groupings, and by using those divisions to sketch out a hierarchy of site collections, sites, subsites, and content within each site, you can plan where informatio</w:t>
      </w:r>
      <w:r w:rsidR="00D9239B">
        <w:rPr>
          <w:rFonts w:ascii="Arial" w:hAnsi="Arial" w:cs="Arial"/>
          <w:sz w:val="20"/>
          <w:szCs w:val="20"/>
        </w:rPr>
        <w:t>n belongs within that hierarchy. Your information architecture will let you do the following:</w:t>
      </w:r>
    </w:p>
    <w:p w:rsidR="00D9239B" w:rsidRDefault="00D9239B" w:rsidP="00355F5B">
      <w:pPr>
        <w:rPr>
          <w:rFonts w:ascii="Arial" w:hAnsi="Arial" w:cs="Arial"/>
          <w:sz w:val="20"/>
          <w:szCs w:val="20"/>
        </w:rPr>
      </w:pPr>
    </w:p>
    <w:p w:rsidR="00D9239B" w:rsidRDefault="006D1D9D" w:rsidP="00D9239B">
      <w:pPr>
        <w:numPr>
          <w:ilvl w:val="0"/>
          <w:numId w:val="43"/>
        </w:numPr>
        <w:rPr>
          <w:rFonts w:ascii="Arial" w:hAnsi="Arial" w:cs="Arial"/>
          <w:sz w:val="20"/>
          <w:szCs w:val="20"/>
        </w:rPr>
      </w:pPr>
      <w:hyperlink w:anchor="PlanningSiteCollectionsforWCM" w:history="1">
        <w:r w:rsidR="00D9239B" w:rsidRPr="00D9239B">
          <w:rPr>
            <w:rStyle w:val="Hyperlink"/>
            <w:rFonts w:ascii="Arial" w:hAnsi="Arial" w:cs="Arial"/>
            <w:sz w:val="20"/>
            <w:szCs w:val="20"/>
          </w:rPr>
          <w:t>Plan site collections for WCM</w:t>
        </w:r>
      </w:hyperlink>
    </w:p>
    <w:p w:rsidR="00D9239B" w:rsidRDefault="006D1D9D" w:rsidP="00D9239B">
      <w:pPr>
        <w:numPr>
          <w:ilvl w:val="0"/>
          <w:numId w:val="43"/>
        </w:numPr>
        <w:rPr>
          <w:rFonts w:ascii="Arial" w:hAnsi="Arial" w:cs="Arial"/>
          <w:sz w:val="20"/>
          <w:szCs w:val="20"/>
        </w:rPr>
      </w:pPr>
      <w:hyperlink w:anchor="PlanningSitesandSubsitesforWCM" w:history="1">
        <w:r w:rsidR="00D9239B" w:rsidRPr="00155F1B">
          <w:rPr>
            <w:rStyle w:val="Hyperlink"/>
            <w:rFonts w:ascii="Arial" w:hAnsi="Arial" w:cs="Arial"/>
            <w:sz w:val="20"/>
            <w:szCs w:val="20"/>
          </w:rPr>
          <w:t>Plan sites and subsites for WCM</w:t>
        </w:r>
      </w:hyperlink>
    </w:p>
    <w:p w:rsidR="00355F5B" w:rsidRPr="003279A7" w:rsidRDefault="00355F5B" w:rsidP="00355F5B">
      <w:pPr>
        <w:rPr>
          <w:rFonts w:ascii="Arial" w:hAnsi="Arial" w:cs="Arial"/>
          <w:sz w:val="20"/>
          <w:szCs w:val="20"/>
        </w:rPr>
      </w:pPr>
      <w:r w:rsidRPr="003279A7">
        <w:rPr>
          <w:rFonts w:ascii="Arial" w:hAnsi="Arial" w:cs="Arial"/>
          <w:sz w:val="20"/>
          <w:szCs w:val="20"/>
        </w:rPr>
        <w:t xml:space="preserve"> </w:t>
      </w:r>
    </w:p>
    <w:p w:rsidR="00355F5B" w:rsidRDefault="00355F5B" w:rsidP="000D06CB">
      <w:pPr>
        <w:pStyle w:val="Head3"/>
      </w:pPr>
      <w:bookmarkStart w:id="95" w:name="PlanningSiteCollectionsforWCM"/>
      <w:bookmarkStart w:id="96" w:name="_Toc220118409"/>
      <w:r>
        <w:t>Pl</w:t>
      </w:r>
      <w:r w:rsidRPr="000465DA">
        <w:t xml:space="preserve">anning </w:t>
      </w:r>
      <w:r>
        <w:t>S</w:t>
      </w:r>
      <w:r w:rsidRPr="000465DA">
        <w:t xml:space="preserve">ite </w:t>
      </w:r>
      <w:r>
        <w:t>C</w:t>
      </w:r>
      <w:r w:rsidRPr="000465DA">
        <w:t>ollections</w:t>
      </w:r>
      <w:r>
        <w:t xml:space="preserve"> for WCM</w:t>
      </w:r>
      <w:bookmarkEnd w:id="95"/>
      <w:bookmarkEnd w:id="96"/>
    </w:p>
    <w:p w:rsidR="00573858" w:rsidRPr="00573858" w:rsidRDefault="00573858" w:rsidP="00573858"/>
    <w:p w:rsidR="00355F5B" w:rsidRDefault="00355F5B" w:rsidP="00355F5B">
      <w:pPr>
        <w:rPr>
          <w:rFonts w:ascii="Arial" w:hAnsi="Arial" w:cs="Arial"/>
          <w:sz w:val="20"/>
          <w:szCs w:val="20"/>
        </w:rPr>
      </w:pPr>
      <w:r w:rsidRPr="000D06CB">
        <w:rPr>
          <w:rFonts w:ascii="Arial" w:hAnsi="Arial" w:cs="Arial"/>
          <w:sz w:val="20"/>
          <w:szCs w:val="20"/>
        </w:rPr>
        <w:t>Your information architecture should define the data that your organization wants to make available to Internet and intranet sites. So long as you observe capacity planning guidelines</w:t>
      </w:r>
      <w:r w:rsidR="001A216B">
        <w:rPr>
          <w:rFonts w:ascii="Arial" w:hAnsi="Arial" w:cs="Arial"/>
          <w:sz w:val="20"/>
          <w:szCs w:val="20"/>
        </w:rPr>
        <w:t xml:space="preserve">, as detailed in the </w:t>
      </w:r>
      <w:hyperlink r:id="rId19" w:history="1">
        <w:r w:rsidR="001A216B" w:rsidRPr="001A216B">
          <w:rPr>
            <w:rStyle w:val="Hyperlink"/>
            <w:rFonts w:ascii="Arial" w:hAnsi="Arial" w:cs="Arial"/>
            <w:sz w:val="20"/>
            <w:szCs w:val="20"/>
          </w:rPr>
          <w:t>Plan</w:t>
        </w:r>
        <w:r w:rsidRPr="001A216B">
          <w:rPr>
            <w:rStyle w:val="Hyperlink"/>
            <w:rFonts w:ascii="Arial" w:hAnsi="Arial" w:cs="Arial"/>
            <w:sz w:val="20"/>
            <w:szCs w:val="20"/>
          </w:rPr>
          <w:t xml:space="preserve"> for software boundaries</w:t>
        </w:r>
        <w:r w:rsidR="001A216B" w:rsidRPr="001A216B">
          <w:rPr>
            <w:rStyle w:val="Hyperlink"/>
            <w:rFonts w:ascii="Arial" w:hAnsi="Arial" w:cs="Arial"/>
            <w:sz w:val="20"/>
            <w:szCs w:val="20"/>
          </w:rPr>
          <w:t xml:space="preserve"> (Office SharePoint Server)</w:t>
        </w:r>
      </w:hyperlink>
      <w:r w:rsidRPr="000D06CB">
        <w:rPr>
          <w:rFonts w:ascii="Arial" w:hAnsi="Arial" w:cs="Arial"/>
          <w:sz w:val="20"/>
          <w:szCs w:val="20"/>
        </w:rPr>
        <w:t xml:space="preserve"> (</w:t>
      </w:r>
      <w:r w:rsidR="001A216B" w:rsidRPr="001A216B">
        <w:rPr>
          <w:rFonts w:ascii="Arial" w:hAnsi="Arial" w:cs="Arial"/>
          <w:sz w:val="20"/>
          <w:szCs w:val="20"/>
        </w:rPr>
        <w:t>http://go.microsoft.com/fwlink/?LinkID=105578&amp;clcid=0x409</w:t>
      </w:r>
      <w:r w:rsidRPr="000D06CB">
        <w:rPr>
          <w:rFonts w:ascii="Arial" w:hAnsi="Arial" w:cs="Arial"/>
          <w:sz w:val="20"/>
          <w:szCs w:val="20"/>
        </w:rPr>
        <w:t>), it is a good idea to group the content and features into a site collection. This provides a number of benefits for users, contributors, developers, and administrators.</w:t>
      </w:r>
    </w:p>
    <w:p w:rsidR="00F14C28" w:rsidRPr="000D06CB" w:rsidRDefault="00F14C28" w:rsidP="00355F5B">
      <w:pPr>
        <w:rPr>
          <w:rFonts w:ascii="Arial" w:hAnsi="Arial" w:cs="Arial"/>
          <w:sz w:val="20"/>
          <w:szCs w:val="20"/>
        </w:rPr>
      </w:pPr>
    </w:p>
    <w:p w:rsidR="00355F5B" w:rsidRPr="000D06CB" w:rsidRDefault="00355F5B" w:rsidP="00355F5B">
      <w:pPr>
        <w:rPr>
          <w:rFonts w:ascii="Arial" w:hAnsi="Arial" w:cs="Arial"/>
          <w:sz w:val="20"/>
          <w:szCs w:val="20"/>
        </w:rPr>
      </w:pPr>
      <w:r w:rsidRPr="000D06CB">
        <w:rPr>
          <w:rFonts w:ascii="Arial" w:hAnsi="Arial" w:cs="Arial"/>
          <w:sz w:val="20"/>
          <w:szCs w:val="20"/>
        </w:rPr>
        <w:t xml:space="preserve">For both users and contributors a site collection offers a unified environment that offers consistency of content, navigation, and branding. For contributors, you can provide consistent authoring tools and shared functionality, such as content types and workflows. A site collection </w:t>
      </w:r>
      <w:r w:rsidRPr="000D06CB">
        <w:rPr>
          <w:rFonts w:ascii="Arial" w:hAnsi="Arial" w:cs="Arial"/>
          <w:sz w:val="20"/>
          <w:szCs w:val="20"/>
        </w:rPr>
        <w:lastRenderedPageBreak/>
        <w:t>centralizes administration. Your administrator can work with unified security, policies, and features. In addition to this, performance management focuses on a well-defined body of data that is used in a consistent manner. This makes it much easier to analyze and interpret usage and audit logs.</w:t>
      </w:r>
    </w:p>
    <w:p w:rsidR="00F14C28" w:rsidRDefault="00F14C28" w:rsidP="00355F5B">
      <w:pPr>
        <w:rPr>
          <w:rFonts w:ascii="Arial" w:hAnsi="Arial" w:cs="Arial"/>
          <w:sz w:val="20"/>
          <w:szCs w:val="20"/>
        </w:rPr>
      </w:pPr>
    </w:p>
    <w:p w:rsidR="00355F5B" w:rsidRPr="000D06CB" w:rsidRDefault="00355F5B" w:rsidP="00355F5B">
      <w:pPr>
        <w:rPr>
          <w:rFonts w:ascii="Arial" w:hAnsi="Arial" w:cs="Arial"/>
          <w:sz w:val="20"/>
          <w:szCs w:val="20"/>
        </w:rPr>
      </w:pPr>
      <w:r w:rsidRPr="000D06CB">
        <w:rPr>
          <w:rFonts w:ascii="Arial" w:hAnsi="Arial" w:cs="Arial"/>
          <w:sz w:val="20"/>
          <w:szCs w:val="20"/>
        </w:rPr>
        <w:t xml:space="preserve">For you, as an architect, site collections provide a central repository of galleries and libraries of common resources, such as the Master Page </w:t>
      </w:r>
      <w:r w:rsidR="00573858">
        <w:rPr>
          <w:rFonts w:ascii="Arial" w:hAnsi="Arial" w:cs="Arial"/>
          <w:sz w:val="20"/>
          <w:szCs w:val="20"/>
        </w:rPr>
        <w:t>g</w:t>
      </w:r>
      <w:r w:rsidRPr="000D06CB">
        <w:rPr>
          <w:rFonts w:ascii="Arial" w:hAnsi="Arial" w:cs="Arial"/>
          <w:sz w:val="20"/>
          <w:szCs w:val="20"/>
        </w:rPr>
        <w:t>allery or the Site Collection Images library. A site collection also defines the scope for many objects in Office SharePoint products and technologies.</w:t>
      </w:r>
    </w:p>
    <w:p w:rsidR="00355F5B" w:rsidRDefault="00355F5B" w:rsidP="000D06CB">
      <w:pPr>
        <w:pStyle w:val="Head3"/>
      </w:pPr>
      <w:bookmarkStart w:id="97" w:name="PlanningSitesandSubsitesforWCM"/>
      <w:bookmarkStart w:id="98" w:name="_Toc220118410"/>
      <w:r w:rsidRPr="000465DA">
        <w:t xml:space="preserve">Planning </w:t>
      </w:r>
      <w:r>
        <w:t>S</w:t>
      </w:r>
      <w:r w:rsidRPr="000465DA">
        <w:t xml:space="preserve">ites and </w:t>
      </w:r>
      <w:r>
        <w:t>S</w:t>
      </w:r>
      <w:r w:rsidRPr="000465DA">
        <w:t>ubsites</w:t>
      </w:r>
      <w:r>
        <w:t xml:space="preserve"> for WCM</w:t>
      </w:r>
      <w:bookmarkEnd w:id="97"/>
      <w:bookmarkEnd w:id="98"/>
    </w:p>
    <w:p w:rsidR="00573858" w:rsidRPr="00573858" w:rsidRDefault="00573858" w:rsidP="00573858"/>
    <w:p w:rsidR="00A64703" w:rsidRDefault="00355F5B" w:rsidP="00355F5B">
      <w:pPr>
        <w:rPr>
          <w:rFonts w:ascii="Arial" w:hAnsi="Arial" w:cs="Arial"/>
          <w:sz w:val="20"/>
          <w:szCs w:val="20"/>
        </w:rPr>
      </w:pPr>
      <w:r w:rsidRPr="000D06CB">
        <w:rPr>
          <w:rFonts w:ascii="Arial" w:hAnsi="Arial" w:cs="Arial"/>
          <w:sz w:val="20"/>
          <w:szCs w:val="20"/>
        </w:rPr>
        <w:t xml:space="preserve">Your sites and subsites usually inherit branding from the parent site, although each subsite can have other unique settings, along with unique content. Within a site collection, if you decide to enable divisions or regions to have their own branding, you should partition your site collection content into subsites. This enables more granular control of the appearance, content, and features of the various pages in these site collection. The default setting in </w:t>
      </w:r>
    </w:p>
    <w:p w:rsidR="00355F5B" w:rsidRDefault="00AC3FD4" w:rsidP="00355F5B">
      <w:pPr>
        <w:rPr>
          <w:rFonts w:ascii="Arial" w:hAnsi="Arial" w:cs="Arial"/>
          <w:sz w:val="20"/>
          <w:szCs w:val="20"/>
        </w:rPr>
      </w:pPr>
      <w:r>
        <w:rPr>
          <w:rFonts w:ascii="Arial" w:hAnsi="Arial" w:cs="Arial"/>
          <w:sz w:val="20"/>
          <w:szCs w:val="20"/>
        </w:rPr>
        <w:t xml:space="preserve">Office </w:t>
      </w:r>
      <w:r w:rsidR="00355F5B" w:rsidRPr="000D06CB">
        <w:rPr>
          <w:rFonts w:ascii="Arial" w:hAnsi="Arial" w:cs="Arial"/>
          <w:sz w:val="20"/>
          <w:szCs w:val="20"/>
        </w:rPr>
        <w:t>SharePoint Server 2007 is to inherit many settings at the site, list, and item levels. This makes it faster to deploy a new site, as well as easier to control subsite appearance and offer consistent navigation.</w:t>
      </w:r>
    </w:p>
    <w:p w:rsidR="00573858" w:rsidRPr="000D06CB" w:rsidRDefault="00573858" w:rsidP="00355F5B">
      <w:pPr>
        <w:rPr>
          <w:rFonts w:ascii="Arial" w:hAnsi="Arial" w:cs="Arial"/>
          <w:sz w:val="20"/>
          <w:szCs w:val="20"/>
        </w:rPr>
      </w:pPr>
    </w:p>
    <w:p w:rsidR="00355F5B" w:rsidRDefault="00355F5B" w:rsidP="00355F5B">
      <w:pPr>
        <w:rPr>
          <w:rFonts w:ascii="Arial" w:hAnsi="Arial" w:cs="Arial"/>
          <w:sz w:val="20"/>
          <w:szCs w:val="20"/>
        </w:rPr>
      </w:pPr>
      <w:r w:rsidRPr="000D06CB">
        <w:rPr>
          <w:rFonts w:ascii="Arial" w:hAnsi="Arial" w:cs="Arial"/>
          <w:sz w:val="20"/>
          <w:szCs w:val="20"/>
        </w:rPr>
        <w:t>The features of subsites that you can configure uniquely include:</w:t>
      </w:r>
    </w:p>
    <w:p w:rsidR="00573858" w:rsidRPr="000D06CB" w:rsidRDefault="00573858" w:rsidP="00355F5B">
      <w:pPr>
        <w:rPr>
          <w:rFonts w:ascii="Arial" w:hAnsi="Arial" w:cs="Arial"/>
          <w:sz w:val="20"/>
          <w:szCs w:val="20"/>
        </w:rPr>
      </w:pPr>
    </w:p>
    <w:p w:rsidR="00355F5B" w:rsidRPr="000D06CB" w:rsidRDefault="00355F5B" w:rsidP="00355F5B">
      <w:pPr>
        <w:pStyle w:val="Lb1"/>
        <w:rPr>
          <w:rFonts w:ascii="Arial" w:hAnsi="Arial" w:cs="Arial"/>
          <w:sz w:val="20"/>
          <w:szCs w:val="20"/>
        </w:rPr>
      </w:pPr>
      <w:r w:rsidRPr="000D06CB">
        <w:rPr>
          <w:rFonts w:ascii="Arial" w:hAnsi="Arial" w:cs="Arial"/>
          <w:sz w:val="20"/>
          <w:szCs w:val="20"/>
        </w:rPr>
        <w:t xml:space="preserve">Templates </w:t>
      </w:r>
    </w:p>
    <w:p w:rsidR="00355F5B" w:rsidRPr="000D06CB" w:rsidRDefault="00355F5B" w:rsidP="00355F5B">
      <w:pPr>
        <w:pStyle w:val="Lb1"/>
        <w:rPr>
          <w:rFonts w:ascii="Arial" w:hAnsi="Arial" w:cs="Arial"/>
          <w:sz w:val="20"/>
          <w:szCs w:val="20"/>
        </w:rPr>
      </w:pPr>
      <w:r w:rsidRPr="000D06CB">
        <w:rPr>
          <w:rFonts w:ascii="Arial" w:hAnsi="Arial" w:cs="Arial"/>
          <w:sz w:val="20"/>
          <w:szCs w:val="20"/>
        </w:rPr>
        <w:t xml:space="preserve">Security </w:t>
      </w:r>
    </w:p>
    <w:p w:rsidR="00355F5B" w:rsidRPr="000D06CB" w:rsidRDefault="00355F5B" w:rsidP="00355F5B">
      <w:pPr>
        <w:pStyle w:val="Lb1"/>
        <w:rPr>
          <w:rFonts w:ascii="Arial" w:hAnsi="Arial" w:cs="Arial"/>
          <w:sz w:val="20"/>
          <w:szCs w:val="20"/>
        </w:rPr>
      </w:pPr>
      <w:r w:rsidRPr="000D06CB">
        <w:rPr>
          <w:rFonts w:ascii="Arial" w:hAnsi="Arial" w:cs="Arial"/>
          <w:sz w:val="20"/>
          <w:szCs w:val="20"/>
        </w:rPr>
        <w:t>Global and Current Navigation</w:t>
      </w:r>
    </w:p>
    <w:p w:rsidR="00355F5B" w:rsidRPr="000D06CB" w:rsidRDefault="00355F5B" w:rsidP="00355F5B">
      <w:pPr>
        <w:pStyle w:val="Lb1"/>
        <w:rPr>
          <w:rFonts w:ascii="Arial" w:hAnsi="Arial" w:cs="Arial"/>
          <w:sz w:val="20"/>
          <w:szCs w:val="20"/>
        </w:rPr>
      </w:pPr>
      <w:r w:rsidRPr="000D06CB">
        <w:rPr>
          <w:rFonts w:ascii="Arial" w:hAnsi="Arial" w:cs="Arial"/>
          <w:sz w:val="20"/>
          <w:szCs w:val="20"/>
        </w:rPr>
        <w:t xml:space="preserve">Web pages </w:t>
      </w:r>
    </w:p>
    <w:p w:rsidR="00355F5B" w:rsidRPr="000D06CB" w:rsidRDefault="00355F5B" w:rsidP="00355F5B">
      <w:pPr>
        <w:pStyle w:val="Lb1"/>
        <w:rPr>
          <w:rFonts w:ascii="Arial" w:hAnsi="Arial" w:cs="Arial"/>
          <w:sz w:val="20"/>
          <w:szCs w:val="20"/>
        </w:rPr>
      </w:pPr>
      <w:r w:rsidRPr="000D06CB">
        <w:rPr>
          <w:rFonts w:ascii="Arial" w:hAnsi="Arial" w:cs="Arial"/>
          <w:sz w:val="20"/>
          <w:szCs w:val="20"/>
        </w:rPr>
        <w:t>Site and System Master pages</w:t>
      </w:r>
    </w:p>
    <w:p w:rsidR="00355F5B" w:rsidRPr="000D06CB" w:rsidRDefault="00355F5B" w:rsidP="00355F5B">
      <w:pPr>
        <w:pStyle w:val="Lb1"/>
        <w:rPr>
          <w:rFonts w:ascii="Arial" w:hAnsi="Arial" w:cs="Arial"/>
          <w:sz w:val="20"/>
          <w:szCs w:val="20"/>
        </w:rPr>
      </w:pPr>
      <w:r w:rsidRPr="000D06CB">
        <w:rPr>
          <w:rFonts w:ascii="Arial" w:hAnsi="Arial" w:cs="Arial"/>
          <w:sz w:val="20"/>
          <w:szCs w:val="20"/>
        </w:rPr>
        <w:t xml:space="preserve">Page layouts </w:t>
      </w:r>
    </w:p>
    <w:p w:rsidR="00355F5B" w:rsidRPr="000D06CB" w:rsidRDefault="00355F5B" w:rsidP="00355F5B">
      <w:pPr>
        <w:pStyle w:val="Lb1"/>
        <w:rPr>
          <w:rFonts w:ascii="Arial" w:hAnsi="Arial" w:cs="Arial"/>
          <w:sz w:val="20"/>
          <w:szCs w:val="20"/>
        </w:rPr>
      </w:pPr>
      <w:r w:rsidRPr="000D06CB">
        <w:rPr>
          <w:rFonts w:ascii="Arial" w:hAnsi="Arial" w:cs="Arial"/>
          <w:sz w:val="20"/>
          <w:szCs w:val="20"/>
        </w:rPr>
        <w:t xml:space="preserve">Searchable columns </w:t>
      </w:r>
    </w:p>
    <w:p w:rsidR="00355F5B" w:rsidRPr="000D06CB" w:rsidRDefault="00355F5B" w:rsidP="00355F5B">
      <w:pPr>
        <w:pStyle w:val="Lb1"/>
        <w:rPr>
          <w:rFonts w:ascii="Arial" w:hAnsi="Arial" w:cs="Arial"/>
          <w:sz w:val="20"/>
          <w:szCs w:val="20"/>
        </w:rPr>
      </w:pPr>
      <w:r w:rsidRPr="000D06CB">
        <w:rPr>
          <w:rFonts w:ascii="Arial" w:hAnsi="Arial" w:cs="Arial"/>
          <w:sz w:val="20"/>
          <w:szCs w:val="20"/>
        </w:rPr>
        <w:t xml:space="preserve">Content types </w:t>
      </w:r>
    </w:p>
    <w:p w:rsidR="00355F5B" w:rsidRPr="000D06CB" w:rsidRDefault="00355F5B" w:rsidP="00355F5B">
      <w:pPr>
        <w:pStyle w:val="Lb1"/>
        <w:rPr>
          <w:rFonts w:ascii="Arial" w:hAnsi="Arial" w:cs="Arial"/>
          <w:sz w:val="20"/>
          <w:szCs w:val="20"/>
        </w:rPr>
      </w:pPr>
      <w:r w:rsidRPr="000D06CB">
        <w:rPr>
          <w:rFonts w:ascii="Arial" w:hAnsi="Arial" w:cs="Arial"/>
          <w:sz w:val="20"/>
          <w:szCs w:val="20"/>
        </w:rPr>
        <w:t xml:space="preserve">Workflows </w:t>
      </w:r>
    </w:p>
    <w:p w:rsidR="00355F5B" w:rsidRPr="000D06CB" w:rsidRDefault="00355F5B" w:rsidP="00355F5B">
      <w:pPr>
        <w:pStyle w:val="Le"/>
        <w:rPr>
          <w:rFonts w:ascii="Arial" w:hAnsi="Arial" w:cs="Arial"/>
          <w:sz w:val="20"/>
        </w:rPr>
      </w:pPr>
    </w:p>
    <w:p w:rsidR="00355F5B" w:rsidRPr="000D06CB" w:rsidRDefault="00355F5B" w:rsidP="00355F5B">
      <w:pPr>
        <w:rPr>
          <w:rFonts w:ascii="Arial" w:hAnsi="Arial" w:cs="Arial"/>
          <w:sz w:val="20"/>
          <w:szCs w:val="20"/>
        </w:rPr>
      </w:pPr>
      <w:r w:rsidRPr="000D06CB">
        <w:rPr>
          <w:rFonts w:ascii="Arial" w:hAnsi="Arial" w:cs="Arial"/>
          <w:sz w:val="20"/>
          <w:szCs w:val="20"/>
        </w:rPr>
        <w:t xml:space="preserve">You can override inherited properties in the Site Settings pages. </w:t>
      </w:r>
    </w:p>
    <w:p w:rsidR="00355F5B" w:rsidRPr="000465DA" w:rsidRDefault="00355F5B" w:rsidP="000D06CB">
      <w:pPr>
        <w:pStyle w:val="Head4"/>
      </w:pPr>
      <w:r w:rsidRPr="000465DA">
        <w:t xml:space="preserve">Recording </w:t>
      </w:r>
      <w:r>
        <w:t>Y</w:t>
      </w:r>
      <w:r w:rsidRPr="000465DA">
        <w:t xml:space="preserve">our </w:t>
      </w:r>
      <w:r>
        <w:t>S</w:t>
      </w:r>
      <w:r w:rsidRPr="000465DA">
        <w:t xml:space="preserve">ite </w:t>
      </w:r>
      <w:r>
        <w:t>S</w:t>
      </w:r>
      <w:r w:rsidRPr="000465DA">
        <w:t xml:space="preserve">tructure </w:t>
      </w:r>
      <w:r>
        <w:t>D</w:t>
      </w:r>
      <w:r w:rsidRPr="000465DA">
        <w:t>ecisions</w:t>
      </w:r>
    </w:p>
    <w:p w:rsidR="00D96845" w:rsidRPr="000D06CB" w:rsidRDefault="00355F5B" w:rsidP="00355F5B">
      <w:pPr>
        <w:rPr>
          <w:rFonts w:ascii="Arial" w:hAnsi="Arial" w:cs="Arial"/>
          <w:sz w:val="20"/>
          <w:szCs w:val="20"/>
        </w:rPr>
      </w:pPr>
      <w:r w:rsidRPr="000D06CB">
        <w:rPr>
          <w:rFonts w:ascii="Arial" w:hAnsi="Arial" w:cs="Arial"/>
          <w:sz w:val="20"/>
          <w:szCs w:val="20"/>
        </w:rPr>
        <w:t>For each site collec</w:t>
      </w:r>
      <w:r w:rsidR="001A1F56">
        <w:rPr>
          <w:rFonts w:ascii="Arial" w:hAnsi="Arial" w:cs="Arial"/>
          <w:sz w:val="20"/>
          <w:szCs w:val="20"/>
        </w:rPr>
        <w:t xml:space="preserve">tion in your solution based on </w:t>
      </w:r>
      <w:r w:rsidR="001A3CCE">
        <w:rPr>
          <w:rFonts w:ascii="Arial" w:hAnsi="Arial" w:cs="Arial"/>
          <w:sz w:val="20"/>
          <w:szCs w:val="20"/>
        </w:rPr>
        <w:t xml:space="preserve">Office </w:t>
      </w:r>
      <w:r w:rsidRPr="000D06CB">
        <w:rPr>
          <w:rFonts w:ascii="Arial" w:hAnsi="Arial" w:cs="Arial"/>
          <w:sz w:val="20"/>
          <w:szCs w:val="20"/>
        </w:rPr>
        <w:t xml:space="preserve">SharePoint Server 2007, use the Microsoft worksheets (Site Creation Worksheet and Determine Sites Worksheet) to record your site and subsite planning decisions. Enter each site on a separate row of the spreadsheet. If you have multiple site collections in your solution, use a separate worksheet for each site collection. You can download the worksheets from </w:t>
      </w:r>
      <w:hyperlink r:id="rId20" w:history="1">
        <w:r w:rsidR="00D96845" w:rsidRPr="00D96845">
          <w:rPr>
            <w:rStyle w:val="Hyperlink"/>
            <w:rFonts w:ascii="Arial" w:hAnsi="Arial" w:cs="Arial"/>
            <w:sz w:val="20"/>
            <w:szCs w:val="20"/>
          </w:rPr>
          <w:t>Planning worksheets for Office SharePoint Server 2007</w:t>
        </w:r>
      </w:hyperlink>
      <w:r w:rsidR="00D96845">
        <w:rPr>
          <w:rFonts w:ascii="Arial" w:hAnsi="Arial" w:cs="Arial"/>
          <w:sz w:val="20"/>
          <w:szCs w:val="20"/>
        </w:rPr>
        <w:t xml:space="preserve"> (</w:t>
      </w:r>
      <w:r w:rsidR="00D96845" w:rsidRPr="00D96845">
        <w:rPr>
          <w:rFonts w:ascii="Arial" w:hAnsi="Arial" w:cs="Arial"/>
          <w:sz w:val="20"/>
          <w:szCs w:val="20"/>
        </w:rPr>
        <w:t>http://go.microsoft.com/fwlink/?LinkId=140099&amp;clcid=0x409</w:t>
      </w:r>
      <w:r w:rsidR="00D96845">
        <w:rPr>
          <w:rFonts w:ascii="Arial" w:hAnsi="Arial" w:cs="Arial"/>
          <w:sz w:val="20"/>
          <w:szCs w:val="20"/>
        </w:rPr>
        <w:t xml:space="preserve"> ).</w:t>
      </w:r>
    </w:p>
    <w:p w:rsidR="007F78F9" w:rsidRDefault="00147EF2" w:rsidP="00765A0C">
      <w:pPr>
        <w:pStyle w:val="Head2"/>
      </w:pPr>
      <w:bookmarkStart w:id="99" w:name="PlanningSiteNavigation"/>
      <w:bookmarkStart w:id="100" w:name="_Toc220118411"/>
      <w:r>
        <w:t>Planning Site Navigation</w:t>
      </w:r>
      <w:bookmarkEnd w:id="99"/>
      <w:bookmarkEnd w:id="100"/>
    </w:p>
    <w:p w:rsidR="00A7744D" w:rsidRDefault="00A7744D" w:rsidP="00B67C92">
      <w:pPr>
        <w:rPr>
          <w:rFonts w:ascii="Arial" w:hAnsi="Arial" w:cs="Arial"/>
          <w:sz w:val="20"/>
          <w:szCs w:val="20"/>
        </w:rPr>
      </w:pPr>
    </w:p>
    <w:p w:rsidR="00B67C92" w:rsidRDefault="00B67C92" w:rsidP="00B67C92">
      <w:pPr>
        <w:rPr>
          <w:rFonts w:ascii="Arial" w:hAnsi="Arial" w:cs="Arial"/>
          <w:sz w:val="20"/>
          <w:szCs w:val="20"/>
        </w:rPr>
      </w:pPr>
      <w:r w:rsidRPr="000D06CB">
        <w:rPr>
          <w:rFonts w:ascii="Arial" w:hAnsi="Arial" w:cs="Arial"/>
          <w:sz w:val="20"/>
          <w:szCs w:val="20"/>
        </w:rPr>
        <w:t>When you plan your site navigation, it is essential that you work with your business stakeholders and system users. The information architecture that you identif</w:t>
      </w:r>
      <w:r w:rsidR="00AC3FD4">
        <w:rPr>
          <w:rFonts w:ascii="Arial" w:hAnsi="Arial" w:cs="Arial"/>
          <w:sz w:val="20"/>
          <w:szCs w:val="20"/>
        </w:rPr>
        <w:t>y</w:t>
      </w:r>
      <w:r w:rsidRPr="000D06CB">
        <w:rPr>
          <w:rFonts w:ascii="Arial" w:hAnsi="Arial" w:cs="Arial"/>
          <w:sz w:val="20"/>
          <w:szCs w:val="20"/>
        </w:rPr>
        <w:t xml:space="preserve"> </w:t>
      </w:r>
      <w:r w:rsidR="00AC3FD4">
        <w:rPr>
          <w:rFonts w:ascii="Arial" w:hAnsi="Arial" w:cs="Arial"/>
          <w:sz w:val="20"/>
          <w:szCs w:val="20"/>
        </w:rPr>
        <w:t>is</w:t>
      </w:r>
      <w:r w:rsidRPr="000D06CB">
        <w:rPr>
          <w:rFonts w:ascii="Arial" w:hAnsi="Arial" w:cs="Arial"/>
          <w:sz w:val="20"/>
          <w:szCs w:val="20"/>
        </w:rPr>
        <w:t xml:space="preserve"> also immensely useful in defining your site navigation. By the time you plan your site navigation, you should have identified security requirements. You should also have established the breadth and locale of your site audience, so that you can decide whether there are any cultural navigation standards to which you need to adhere.</w:t>
      </w:r>
      <w:r w:rsidR="00AC3FD4">
        <w:rPr>
          <w:rFonts w:ascii="Arial" w:hAnsi="Arial" w:cs="Arial"/>
          <w:sz w:val="20"/>
          <w:szCs w:val="20"/>
        </w:rPr>
        <w:t xml:space="preserve">  The following are involved in your site navigation planning:</w:t>
      </w:r>
    </w:p>
    <w:p w:rsidR="00AC3FD4" w:rsidRDefault="00AC3FD4" w:rsidP="00B67C92">
      <w:pPr>
        <w:rPr>
          <w:rFonts w:ascii="Arial" w:hAnsi="Arial" w:cs="Arial"/>
          <w:sz w:val="20"/>
          <w:szCs w:val="20"/>
        </w:rPr>
      </w:pPr>
    </w:p>
    <w:p w:rsidR="00AC3FD4" w:rsidRPr="00AC3FD4" w:rsidRDefault="006D1D9D" w:rsidP="00AC3FD4">
      <w:pPr>
        <w:numPr>
          <w:ilvl w:val="0"/>
          <w:numId w:val="44"/>
        </w:numPr>
        <w:rPr>
          <w:rFonts w:ascii="Arial" w:hAnsi="Arial" w:cs="Arial"/>
          <w:sz w:val="20"/>
          <w:szCs w:val="20"/>
        </w:rPr>
      </w:pPr>
      <w:hyperlink w:anchor="GatheringInfofromCurrentSolution" w:history="1">
        <w:r w:rsidR="00AC3FD4" w:rsidRPr="00F65188">
          <w:rPr>
            <w:rStyle w:val="Hyperlink"/>
            <w:rFonts w:ascii="Arial" w:hAnsi="Arial" w:cs="Arial"/>
            <w:sz w:val="20"/>
            <w:szCs w:val="20"/>
          </w:rPr>
          <w:t>Gathering information from the current solution</w:t>
        </w:r>
      </w:hyperlink>
      <w:r w:rsidR="00AC3FD4" w:rsidRPr="00AC3FD4">
        <w:rPr>
          <w:rFonts w:ascii="Arial" w:hAnsi="Arial" w:cs="Arial"/>
          <w:sz w:val="20"/>
          <w:szCs w:val="20"/>
        </w:rPr>
        <w:t xml:space="preserve"> </w:t>
      </w:r>
    </w:p>
    <w:p w:rsidR="00AC3FD4" w:rsidRPr="00AC3FD4" w:rsidRDefault="006D1D9D" w:rsidP="00AC3FD4">
      <w:pPr>
        <w:numPr>
          <w:ilvl w:val="0"/>
          <w:numId w:val="44"/>
        </w:numPr>
        <w:rPr>
          <w:rFonts w:ascii="Arial" w:hAnsi="Arial" w:cs="Arial"/>
          <w:sz w:val="20"/>
          <w:szCs w:val="20"/>
        </w:rPr>
      </w:pPr>
      <w:hyperlink w:anchor="CreatingIntuitiveNavigationSiteStructure" w:history="1">
        <w:r w:rsidR="00AC3FD4" w:rsidRPr="00F65188">
          <w:rPr>
            <w:rStyle w:val="Hyperlink"/>
            <w:rFonts w:ascii="Arial" w:hAnsi="Arial" w:cs="Arial"/>
            <w:sz w:val="20"/>
            <w:szCs w:val="20"/>
          </w:rPr>
          <w:t>Creating an intuitive navigation site structure</w:t>
        </w:r>
      </w:hyperlink>
    </w:p>
    <w:p w:rsidR="00AC3FD4" w:rsidRDefault="006D1D9D" w:rsidP="00AC3FD4">
      <w:pPr>
        <w:numPr>
          <w:ilvl w:val="0"/>
          <w:numId w:val="44"/>
        </w:numPr>
        <w:rPr>
          <w:rFonts w:ascii="Arial" w:hAnsi="Arial" w:cs="Arial"/>
          <w:sz w:val="20"/>
          <w:szCs w:val="20"/>
        </w:rPr>
      </w:pPr>
      <w:hyperlink w:anchor="SharePointServer2007NavigationModel" w:history="1">
        <w:r w:rsidR="00AC3FD4" w:rsidRPr="005D1F8A">
          <w:rPr>
            <w:rStyle w:val="Hyperlink"/>
            <w:rFonts w:ascii="Arial" w:hAnsi="Arial" w:cs="Arial"/>
            <w:sz w:val="20"/>
            <w:szCs w:val="20"/>
          </w:rPr>
          <w:t xml:space="preserve">The </w:t>
        </w:r>
        <w:r w:rsidR="005D1F8A" w:rsidRPr="005D1F8A">
          <w:rPr>
            <w:rStyle w:val="Hyperlink"/>
            <w:rFonts w:ascii="Arial" w:hAnsi="Arial" w:cs="Arial"/>
            <w:sz w:val="20"/>
            <w:szCs w:val="20"/>
          </w:rPr>
          <w:t xml:space="preserve">Office </w:t>
        </w:r>
        <w:r w:rsidR="00AC3FD4" w:rsidRPr="005D1F8A">
          <w:rPr>
            <w:rStyle w:val="Hyperlink"/>
            <w:rFonts w:ascii="Arial" w:hAnsi="Arial" w:cs="Arial"/>
            <w:sz w:val="20"/>
            <w:szCs w:val="20"/>
          </w:rPr>
          <w:t>SharePoint Server 2007 navigation model</w:t>
        </w:r>
      </w:hyperlink>
      <w:r w:rsidR="00AC3FD4" w:rsidRPr="00A7744D">
        <w:rPr>
          <w:rFonts w:ascii="Arial" w:hAnsi="Arial" w:cs="Arial"/>
          <w:sz w:val="20"/>
          <w:szCs w:val="20"/>
        </w:rPr>
        <w:t xml:space="preserve"> </w:t>
      </w:r>
    </w:p>
    <w:p w:rsidR="00AC3FD4" w:rsidRPr="000D06CB" w:rsidRDefault="00AC3FD4" w:rsidP="00B67C92">
      <w:pPr>
        <w:rPr>
          <w:rFonts w:ascii="Arial" w:hAnsi="Arial" w:cs="Arial"/>
          <w:sz w:val="20"/>
          <w:szCs w:val="20"/>
        </w:rPr>
      </w:pPr>
    </w:p>
    <w:p w:rsidR="00B67C92" w:rsidRDefault="00B67C92" w:rsidP="00DD4841">
      <w:pPr>
        <w:pStyle w:val="Head3"/>
      </w:pPr>
      <w:bookmarkStart w:id="101" w:name="GatheringInfofromCurrentSolution"/>
      <w:bookmarkStart w:id="102" w:name="_Toc220118412"/>
      <w:r w:rsidRPr="00DD4841">
        <w:t>Gathering Information from the Current Solution</w:t>
      </w:r>
      <w:bookmarkEnd w:id="101"/>
      <w:bookmarkEnd w:id="102"/>
    </w:p>
    <w:p w:rsidR="00B10D0D" w:rsidRPr="00B10D0D" w:rsidRDefault="00B10D0D" w:rsidP="00B10D0D"/>
    <w:p w:rsidR="00B67C92" w:rsidRPr="00DD4841" w:rsidRDefault="00B67C92" w:rsidP="00B67C92">
      <w:pPr>
        <w:rPr>
          <w:rFonts w:ascii="Arial" w:hAnsi="Arial" w:cs="Arial"/>
          <w:sz w:val="20"/>
          <w:szCs w:val="20"/>
        </w:rPr>
      </w:pPr>
      <w:r w:rsidRPr="00DD4841">
        <w:rPr>
          <w:rFonts w:ascii="Arial" w:hAnsi="Arial" w:cs="Arial"/>
          <w:sz w:val="20"/>
          <w:szCs w:val="20"/>
        </w:rPr>
        <w:t>If you have current Web solutions in your organization, you can learn a great deal from current practices. This does not mean that you copy existing navigation models on a 1:1 basis, but rather that you identify, in discussion with stakeholders and users, elements that are popular and those that are not. Use of existing navigation systems goes beyond simple matters of color or style. Users become familiar with navigation systems, so it may be useful to compare your new model to existing options. This will both affect and be affected by your information architecture. If users are familiar with current document storage and location patterns, you may wish to capitalize on the existing familiarity.</w:t>
      </w:r>
    </w:p>
    <w:p w:rsidR="00B67C92" w:rsidRDefault="00B67C92" w:rsidP="00DD4841">
      <w:pPr>
        <w:pStyle w:val="Head3"/>
      </w:pPr>
      <w:bookmarkStart w:id="103" w:name="CreatingIntuitiveNavigationSiteStructure"/>
      <w:bookmarkStart w:id="104" w:name="_Toc220118413"/>
      <w:r w:rsidRPr="00DD4841">
        <w:t>Creating an Intuitive Navigation Site Structure</w:t>
      </w:r>
      <w:bookmarkEnd w:id="103"/>
      <w:bookmarkEnd w:id="104"/>
    </w:p>
    <w:p w:rsidR="00A7744D" w:rsidRPr="00A7744D" w:rsidRDefault="00A7744D" w:rsidP="00A7744D"/>
    <w:p w:rsidR="00B67C92" w:rsidRDefault="00B67C92" w:rsidP="00B67C92">
      <w:pPr>
        <w:rPr>
          <w:rFonts w:ascii="Arial" w:hAnsi="Arial" w:cs="Arial"/>
          <w:sz w:val="20"/>
          <w:szCs w:val="20"/>
        </w:rPr>
      </w:pPr>
      <w:r w:rsidRPr="00DD4841">
        <w:rPr>
          <w:rFonts w:ascii="Arial" w:hAnsi="Arial" w:cs="Arial"/>
          <w:sz w:val="20"/>
          <w:szCs w:val="20"/>
        </w:rPr>
        <w:t xml:space="preserve">When a system is described as </w:t>
      </w:r>
      <w:r w:rsidRPr="00DD4841">
        <w:rPr>
          <w:rStyle w:val="Emphasis"/>
          <w:rFonts w:ascii="Arial" w:hAnsi="Arial" w:cs="Arial"/>
          <w:sz w:val="20"/>
          <w:szCs w:val="20"/>
        </w:rPr>
        <w:t>intuitive</w:t>
      </w:r>
      <w:r w:rsidRPr="00DD4841">
        <w:rPr>
          <w:rFonts w:ascii="Arial" w:hAnsi="Arial" w:cs="Arial"/>
          <w:sz w:val="20"/>
          <w:szCs w:val="20"/>
        </w:rPr>
        <w:t>, it means that it is easy for users to anticipate the next step in a process or identify a required function. WCM manages a user experience that is heavily influenced by the ease of use of the navigation int</w:t>
      </w:r>
      <w:r w:rsidR="007D25A4">
        <w:rPr>
          <w:rFonts w:ascii="Arial" w:hAnsi="Arial" w:cs="Arial"/>
          <w:sz w:val="20"/>
          <w:szCs w:val="20"/>
        </w:rPr>
        <w:t xml:space="preserve">erface. Because of this, </w:t>
      </w:r>
      <w:r w:rsidR="001A3CCE">
        <w:rPr>
          <w:rFonts w:ascii="Arial" w:hAnsi="Arial" w:cs="Arial"/>
          <w:sz w:val="20"/>
          <w:szCs w:val="20"/>
        </w:rPr>
        <w:t xml:space="preserve">Office </w:t>
      </w:r>
      <w:r w:rsidRPr="00DD4841">
        <w:rPr>
          <w:rFonts w:ascii="Arial" w:hAnsi="Arial" w:cs="Arial"/>
          <w:sz w:val="20"/>
          <w:szCs w:val="20"/>
        </w:rPr>
        <w:t>SharePoint Server 2007 WCM enables a site to inherit its navigation system, or provide a modified navigation instance. When you design your navigation, you must define what your users and the business need to achieve. If you want users to be restricted to a subset of the entire site collection, you should ensure that the navigation system you implement limits user access.</w:t>
      </w:r>
    </w:p>
    <w:p w:rsidR="004308D4" w:rsidRPr="00DD4841" w:rsidRDefault="004308D4" w:rsidP="00B67C92">
      <w:pPr>
        <w:rPr>
          <w:rFonts w:ascii="Arial" w:hAnsi="Arial" w:cs="Arial"/>
          <w:sz w:val="20"/>
          <w:szCs w:val="20"/>
        </w:rPr>
      </w:pPr>
    </w:p>
    <w:p w:rsidR="00B67C92" w:rsidRPr="00DD4841" w:rsidRDefault="00B67C92" w:rsidP="00B67C92">
      <w:pPr>
        <w:rPr>
          <w:rFonts w:ascii="Arial" w:hAnsi="Arial" w:cs="Arial"/>
          <w:sz w:val="20"/>
          <w:szCs w:val="20"/>
        </w:rPr>
      </w:pPr>
      <w:r w:rsidRPr="00DD4841">
        <w:rPr>
          <w:rFonts w:ascii="Arial" w:hAnsi="Arial" w:cs="Arial"/>
          <w:sz w:val="20"/>
          <w:szCs w:val="20"/>
        </w:rPr>
        <w:t xml:space="preserve">Web sites are usually hierarchical in structure, and it is a good idea to reflect this in your navigation, whether users can see all of the site collection or just defined elements. </w:t>
      </w:r>
      <w:r w:rsidR="001A3CCE">
        <w:rPr>
          <w:rFonts w:ascii="Arial" w:hAnsi="Arial" w:cs="Arial"/>
          <w:sz w:val="20"/>
          <w:szCs w:val="20"/>
        </w:rPr>
        <w:t xml:space="preserve">Office </w:t>
      </w:r>
      <w:r w:rsidRPr="00DD4841">
        <w:rPr>
          <w:rFonts w:ascii="Arial" w:hAnsi="Arial" w:cs="Arial"/>
          <w:sz w:val="20"/>
          <w:szCs w:val="20"/>
        </w:rPr>
        <w:t>SharePoint Server 2007 provides additional navigation configuration options for publishing sites, beyond those available to other templates. These are found on the Site Settings Page in the Look and Feel section, under Navigation. This page enables you to configure whether to show sites and subsites in your navigation, as well as how to sort subsites, pages, headings, and navigation links. You can also create and manage navigation links and headings.</w:t>
      </w:r>
    </w:p>
    <w:p w:rsidR="00B67C92" w:rsidRDefault="00B67C92" w:rsidP="00BB6359">
      <w:pPr>
        <w:pStyle w:val="Head3"/>
      </w:pPr>
      <w:bookmarkStart w:id="105" w:name="SharePointServer2007NavigationModel"/>
      <w:bookmarkStart w:id="106" w:name="_Toc220118414"/>
      <w:r>
        <w:t xml:space="preserve">The </w:t>
      </w:r>
      <w:r w:rsidR="003944F6">
        <w:t xml:space="preserve">Office </w:t>
      </w:r>
      <w:r>
        <w:t>SharePoint Server 2007 Navigation Model</w:t>
      </w:r>
      <w:bookmarkEnd w:id="105"/>
      <w:bookmarkEnd w:id="106"/>
    </w:p>
    <w:p w:rsidR="004308D4" w:rsidRPr="004308D4" w:rsidRDefault="004308D4" w:rsidP="004308D4"/>
    <w:p w:rsidR="00B67C92" w:rsidRDefault="003944F6" w:rsidP="00B67C92">
      <w:pPr>
        <w:rPr>
          <w:rFonts w:ascii="Arial" w:hAnsi="Arial" w:cs="Arial"/>
          <w:sz w:val="20"/>
          <w:szCs w:val="20"/>
        </w:rPr>
      </w:pPr>
      <w:r>
        <w:rPr>
          <w:rFonts w:ascii="Arial" w:hAnsi="Arial" w:cs="Arial"/>
          <w:sz w:val="20"/>
          <w:szCs w:val="20"/>
        </w:rPr>
        <w:t xml:space="preserve">Office </w:t>
      </w:r>
      <w:r w:rsidR="00B67C92" w:rsidRPr="00DD4841">
        <w:rPr>
          <w:rFonts w:ascii="Arial" w:hAnsi="Arial" w:cs="Arial"/>
          <w:sz w:val="20"/>
          <w:szCs w:val="20"/>
        </w:rPr>
        <w:t>SharePoint Server 2007 is built on ASP.NET 2.0, the features of which depend on communication between the Web application and a data store. To provide this access in a consistent fashion, ASP.NET 2.0 uses the provider model. The provider model defines a set of interfaces into the data to service storage and retrieval for specified requests. A provider is a pattern, but a provider also offers a starting point from which developers can extend the provider model to meet project-specific data store or retrieval requirements. ASP.NET 2.0 uses a variety o</w:t>
      </w:r>
      <w:r w:rsidR="009A5EAE">
        <w:rPr>
          <w:rFonts w:ascii="Arial" w:hAnsi="Arial" w:cs="Arial"/>
          <w:sz w:val="20"/>
          <w:szCs w:val="20"/>
        </w:rPr>
        <w:t>f providers to provide services;</w:t>
      </w:r>
      <w:r w:rsidR="00B67C92" w:rsidRPr="00DD4841">
        <w:rPr>
          <w:rFonts w:ascii="Arial" w:hAnsi="Arial" w:cs="Arial"/>
          <w:sz w:val="20"/>
          <w:szCs w:val="20"/>
        </w:rPr>
        <w:t xml:space="preserve"> for example</w:t>
      </w:r>
      <w:r w:rsidR="009A5EAE">
        <w:rPr>
          <w:rFonts w:ascii="Arial" w:hAnsi="Arial" w:cs="Arial"/>
          <w:sz w:val="20"/>
          <w:szCs w:val="20"/>
        </w:rPr>
        <w:t>,</w:t>
      </w:r>
      <w:r w:rsidR="00B67C92" w:rsidRPr="00DD4841">
        <w:rPr>
          <w:rFonts w:ascii="Arial" w:hAnsi="Arial" w:cs="Arial"/>
          <w:sz w:val="20"/>
          <w:szCs w:val="20"/>
        </w:rPr>
        <w:t xml:space="preserve"> membership, profile, and site navigation providers.</w:t>
      </w:r>
    </w:p>
    <w:p w:rsidR="00DE021E" w:rsidRPr="00DD4841" w:rsidRDefault="00DE021E" w:rsidP="00B67C92">
      <w:pPr>
        <w:rPr>
          <w:rFonts w:ascii="Arial" w:hAnsi="Arial" w:cs="Arial"/>
          <w:sz w:val="20"/>
          <w:szCs w:val="20"/>
        </w:rPr>
      </w:pPr>
    </w:p>
    <w:p w:rsidR="00B67C92" w:rsidRPr="00DD4841" w:rsidRDefault="00B67C92" w:rsidP="00B67C92">
      <w:pPr>
        <w:rPr>
          <w:rFonts w:ascii="Arial" w:hAnsi="Arial" w:cs="Arial"/>
          <w:sz w:val="20"/>
          <w:szCs w:val="20"/>
        </w:rPr>
      </w:pPr>
      <w:r w:rsidRPr="00DD4841">
        <w:rPr>
          <w:rFonts w:ascii="Arial" w:hAnsi="Arial" w:cs="Arial"/>
          <w:sz w:val="20"/>
          <w:szCs w:val="20"/>
        </w:rPr>
        <w:t>The site navigation provider maps the physical storage locations of ASP.NET pages with a logical model that can be used for in-site navigation and can be linked to the various new navigation controls. ADO.NET has always used a provider model to facilitate the connection between a database and the ADO.NET API. ASP.NET 2.0 builds upon the data provider by encapsulating many of the ADO.NET data calls in a new object called a data source.</w:t>
      </w:r>
    </w:p>
    <w:p w:rsidR="00B67C92" w:rsidRDefault="007A196B" w:rsidP="007A196B">
      <w:pPr>
        <w:pStyle w:val="Head2"/>
      </w:pPr>
      <w:bookmarkStart w:id="107" w:name="RoleofBlogsandWikis"/>
      <w:bookmarkStart w:id="108" w:name="_Toc220118415"/>
      <w:r>
        <w:t>The Role of Blogs and Wikis</w:t>
      </w:r>
      <w:bookmarkEnd w:id="107"/>
      <w:bookmarkEnd w:id="108"/>
    </w:p>
    <w:p w:rsidR="00B10D0D" w:rsidRPr="00B10D0D" w:rsidRDefault="00B10D0D" w:rsidP="00B10D0D"/>
    <w:p w:rsidR="003053E7" w:rsidRDefault="00842DDB" w:rsidP="00842DDB">
      <w:pPr>
        <w:rPr>
          <w:rFonts w:ascii="Arial" w:hAnsi="Arial" w:cs="Arial"/>
          <w:sz w:val="20"/>
          <w:szCs w:val="20"/>
        </w:rPr>
      </w:pPr>
      <w:r w:rsidRPr="00FD7A60">
        <w:rPr>
          <w:rFonts w:ascii="Arial" w:hAnsi="Arial" w:cs="Arial"/>
          <w:sz w:val="20"/>
          <w:szCs w:val="20"/>
        </w:rPr>
        <w:t xml:space="preserve">Blogs and wikis have become some of the most widely used forms of Web-based text communication because they are popular and immediate. It might be worthwhile to review your </w:t>
      </w:r>
      <w:r w:rsidRPr="00FD7A60">
        <w:rPr>
          <w:rFonts w:ascii="Arial" w:hAnsi="Arial" w:cs="Arial"/>
          <w:sz w:val="20"/>
          <w:szCs w:val="20"/>
        </w:rPr>
        <w:lastRenderedPageBreak/>
        <w:t xml:space="preserve">user and business requirements to see whether either of these publishing solutions can better serve your organization. </w:t>
      </w:r>
    </w:p>
    <w:p w:rsidR="003053E7" w:rsidRDefault="003053E7" w:rsidP="00842DDB">
      <w:pPr>
        <w:rPr>
          <w:rFonts w:ascii="Arial" w:hAnsi="Arial" w:cs="Arial"/>
          <w:sz w:val="20"/>
          <w:szCs w:val="20"/>
        </w:rPr>
      </w:pPr>
    </w:p>
    <w:p w:rsidR="003053E7" w:rsidRDefault="003053E7" w:rsidP="00842DDB">
      <w:pPr>
        <w:rPr>
          <w:rFonts w:ascii="Arial" w:hAnsi="Arial" w:cs="Arial"/>
          <w:sz w:val="20"/>
          <w:szCs w:val="20"/>
        </w:rPr>
      </w:pPr>
      <w:r>
        <w:rPr>
          <w:rFonts w:ascii="Arial" w:hAnsi="Arial" w:cs="Arial"/>
          <w:sz w:val="20"/>
          <w:szCs w:val="20"/>
        </w:rPr>
        <w:t xml:space="preserve">Office </w:t>
      </w:r>
      <w:r w:rsidRPr="00726815">
        <w:rPr>
          <w:rFonts w:ascii="Arial" w:hAnsi="Arial" w:cs="Arial"/>
          <w:sz w:val="20"/>
          <w:szCs w:val="20"/>
        </w:rPr>
        <w:t>SharePoint Server 2007 offers a number of advantages over the blogs and wikis that are used on some Internet sites. Probably the two most important advantages are the ability to moderate content through an authoring approval process and the ability to brand the sites so that they conform to your corporate s</w:t>
      </w:r>
      <w:r>
        <w:rPr>
          <w:rFonts w:ascii="Arial" w:hAnsi="Arial" w:cs="Arial"/>
          <w:sz w:val="20"/>
          <w:szCs w:val="20"/>
        </w:rPr>
        <w:t>tyle and navigation guidelines.</w:t>
      </w:r>
    </w:p>
    <w:p w:rsidR="003053E7" w:rsidRDefault="003053E7" w:rsidP="00842DDB">
      <w:pPr>
        <w:rPr>
          <w:rFonts w:ascii="Arial" w:hAnsi="Arial" w:cs="Arial"/>
          <w:sz w:val="20"/>
          <w:szCs w:val="20"/>
        </w:rPr>
      </w:pPr>
    </w:p>
    <w:p w:rsidR="00842DDB" w:rsidRDefault="00842DDB" w:rsidP="00842DDB">
      <w:pPr>
        <w:rPr>
          <w:rFonts w:ascii="Arial" w:hAnsi="Arial" w:cs="Arial"/>
          <w:sz w:val="20"/>
          <w:szCs w:val="20"/>
        </w:rPr>
      </w:pPr>
      <w:r w:rsidRPr="00FD7A60">
        <w:rPr>
          <w:rFonts w:ascii="Arial" w:hAnsi="Arial" w:cs="Arial"/>
          <w:sz w:val="20"/>
          <w:szCs w:val="20"/>
        </w:rPr>
        <w:t xml:space="preserve">Following are </w:t>
      </w:r>
      <w:r w:rsidR="003053E7">
        <w:rPr>
          <w:rFonts w:ascii="Arial" w:hAnsi="Arial" w:cs="Arial"/>
          <w:sz w:val="20"/>
          <w:szCs w:val="20"/>
        </w:rPr>
        <w:t>general</w:t>
      </w:r>
      <w:r w:rsidRPr="00FD7A60">
        <w:rPr>
          <w:rFonts w:ascii="Arial" w:hAnsi="Arial" w:cs="Arial"/>
          <w:sz w:val="20"/>
          <w:szCs w:val="20"/>
        </w:rPr>
        <w:t xml:space="preserve"> </w:t>
      </w:r>
      <w:r w:rsidR="009A5EAE">
        <w:rPr>
          <w:rFonts w:ascii="Arial" w:hAnsi="Arial" w:cs="Arial"/>
          <w:sz w:val="20"/>
          <w:szCs w:val="20"/>
        </w:rPr>
        <w:t>reasons to choose</w:t>
      </w:r>
      <w:r w:rsidR="00F526E1">
        <w:rPr>
          <w:rFonts w:ascii="Arial" w:hAnsi="Arial" w:cs="Arial"/>
          <w:sz w:val="20"/>
          <w:szCs w:val="20"/>
        </w:rPr>
        <w:t xml:space="preserve"> blogs and wikis:</w:t>
      </w:r>
    </w:p>
    <w:p w:rsidR="008F4DED" w:rsidRDefault="008F4DED" w:rsidP="00842DDB">
      <w:pPr>
        <w:rPr>
          <w:rFonts w:ascii="Arial" w:hAnsi="Arial" w:cs="Arial"/>
          <w:sz w:val="20"/>
          <w:szCs w:val="20"/>
        </w:rPr>
      </w:pPr>
    </w:p>
    <w:p w:rsidR="00F526E1" w:rsidRPr="00F526E1" w:rsidRDefault="006D1D9D" w:rsidP="00F526E1">
      <w:pPr>
        <w:numPr>
          <w:ilvl w:val="0"/>
          <w:numId w:val="46"/>
        </w:numPr>
        <w:rPr>
          <w:rFonts w:ascii="Arial" w:hAnsi="Arial" w:cs="Arial"/>
          <w:sz w:val="20"/>
          <w:szCs w:val="20"/>
        </w:rPr>
      </w:pPr>
      <w:hyperlink w:anchor="DisadvantagesofFormalContentMngt" w:history="1">
        <w:r w:rsidR="00F526E1" w:rsidRPr="00E44B06">
          <w:rPr>
            <w:rStyle w:val="Hyperlink"/>
            <w:rFonts w:ascii="Arial" w:hAnsi="Arial" w:cs="Arial"/>
            <w:sz w:val="20"/>
            <w:szCs w:val="20"/>
          </w:rPr>
          <w:t>Disadvantages of the formal content management process</w:t>
        </w:r>
      </w:hyperlink>
    </w:p>
    <w:p w:rsidR="00F526E1" w:rsidRPr="00DD4841" w:rsidRDefault="006D1D9D" w:rsidP="00F526E1">
      <w:pPr>
        <w:numPr>
          <w:ilvl w:val="0"/>
          <w:numId w:val="45"/>
        </w:numPr>
        <w:rPr>
          <w:rFonts w:ascii="Arial" w:hAnsi="Arial" w:cs="Arial"/>
          <w:sz w:val="20"/>
          <w:szCs w:val="20"/>
        </w:rPr>
      </w:pPr>
      <w:hyperlink w:anchor="AdvantagesofBlog_WikiBusinessScenarios" w:history="1">
        <w:r w:rsidR="00F526E1" w:rsidRPr="00C85A19">
          <w:rPr>
            <w:rStyle w:val="Hyperlink"/>
            <w:rFonts w:ascii="Arial" w:hAnsi="Arial" w:cs="Arial"/>
            <w:sz w:val="20"/>
            <w:szCs w:val="20"/>
          </w:rPr>
          <w:t>Advantages of blog and wiki business scenarios</w:t>
        </w:r>
      </w:hyperlink>
    </w:p>
    <w:p w:rsidR="00F526E1" w:rsidRPr="00FD7A60" w:rsidRDefault="00F526E1" w:rsidP="00842DDB">
      <w:pPr>
        <w:rPr>
          <w:rFonts w:ascii="Arial" w:hAnsi="Arial" w:cs="Arial"/>
          <w:sz w:val="20"/>
          <w:szCs w:val="20"/>
        </w:rPr>
      </w:pPr>
    </w:p>
    <w:p w:rsidR="00842DDB" w:rsidRDefault="00842DDB" w:rsidP="00FD7A60">
      <w:pPr>
        <w:pStyle w:val="Head3"/>
      </w:pPr>
      <w:bookmarkStart w:id="109" w:name="DisadvantagesofFormalContentMngt"/>
      <w:bookmarkStart w:id="110" w:name="_Toc220118416"/>
      <w:r w:rsidRPr="00BA2091">
        <w:t xml:space="preserve">Disadvantages of the </w:t>
      </w:r>
      <w:r>
        <w:t>Formal Content Management P</w:t>
      </w:r>
      <w:r w:rsidRPr="00BA2091">
        <w:t>rocess</w:t>
      </w:r>
      <w:bookmarkEnd w:id="109"/>
      <w:bookmarkEnd w:id="110"/>
    </w:p>
    <w:p w:rsidR="009A5EAE" w:rsidRPr="009A5EAE" w:rsidRDefault="009A5EAE" w:rsidP="009A5EAE"/>
    <w:p w:rsidR="00842DDB" w:rsidRPr="00FD7A60" w:rsidRDefault="00842DDB" w:rsidP="00842DDB">
      <w:pPr>
        <w:rPr>
          <w:rFonts w:ascii="Arial" w:hAnsi="Arial" w:cs="Arial"/>
          <w:sz w:val="20"/>
          <w:szCs w:val="20"/>
        </w:rPr>
      </w:pPr>
      <w:r w:rsidRPr="00FD7A60">
        <w:rPr>
          <w:rFonts w:ascii="Arial" w:hAnsi="Arial" w:cs="Arial"/>
          <w:sz w:val="20"/>
          <w:szCs w:val="20"/>
        </w:rPr>
        <w:t>The formal author approval inevitably lacks immediacy, because there must always be a time delay during the notification, review, edit, and publishing processes. This is clearly a justifiable</w:t>
      </w:r>
      <w:r w:rsidR="009A5EAE">
        <w:rPr>
          <w:rFonts w:ascii="Arial" w:hAnsi="Arial" w:cs="Arial"/>
          <w:sz w:val="20"/>
          <w:szCs w:val="20"/>
        </w:rPr>
        <w:t xml:space="preserve"> time overhead in many scenario</w:t>
      </w:r>
      <w:r w:rsidRPr="00FD7A60">
        <w:rPr>
          <w:rFonts w:ascii="Arial" w:hAnsi="Arial" w:cs="Arial"/>
          <w:sz w:val="20"/>
          <w:szCs w:val="20"/>
        </w:rPr>
        <w:t>s, but there are also scenarios where minor content flaws are acceptable in order to deliver important information.</w:t>
      </w:r>
    </w:p>
    <w:p w:rsidR="00842DDB" w:rsidRPr="00FD7A60" w:rsidRDefault="00F526E1" w:rsidP="00FD7A60">
      <w:pPr>
        <w:pStyle w:val="Head3"/>
      </w:pPr>
      <w:bookmarkStart w:id="111" w:name="AdvantagesofBlog_WikiBusinessScenarios"/>
      <w:bookmarkStart w:id="112" w:name="_Toc220118417"/>
      <w:bookmarkStart w:id="113" w:name="_Toc139446905"/>
      <w:r>
        <w:t xml:space="preserve">Advantages of </w:t>
      </w:r>
      <w:r w:rsidR="00842DDB" w:rsidRPr="00FD7A60">
        <w:t>Blog and Wiki Business Scenarios</w:t>
      </w:r>
      <w:bookmarkEnd w:id="111"/>
      <w:bookmarkEnd w:id="112"/>
    </w:p>
    <w:bookmarkEnd w:id="113"/>
    <w:p w:rsidR="00842DDB" w:rsidRDefault="00842DDB" w:rsidP="00842DDB">
      <w:pPr>
        <w:rPr>
          <w:rFonts w:ascii="Arial" w:hAnsi="Arial" w:cs="Arial"/>
          <w:sz w:val="20"/>
          <w:szCs w:val="20"/>
        </w:rPr>
      </w:pPr>
      <w:r w:rsidRPr="00FD7A60">
        <w:rPr>
          <w:rFonts w:ascii="Arial" w:hAnsi="Arial" w:cs="Arial"/>
          <w:sz w:val="20"/>
          <w:szCs w:val="20"/>
        </w:rPr>
        <w:t>Blogs and wikis are useful for a wide range of communications applications. The following scenarios are common to a number of businesses.</w:t>
      </w:r>
    </w:p>
    <w:p w:rsidR="008F4DED" w:rsidRDefault="008F4DED" w:rsidP="00842DDB">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8F4DED" w:rsidRPr="00B72145" w:rsidTr="00046FAB">
        <w:tc>
          <w:tcPr>
            <w:tcW w:w="2659" w:type="dxa"/>
            <w:shd w:val="clear" w:color="auto" w:fill="DAEEF3"/>
          </w:tcPr>
          <w:p w:rsidR="008F4DED" w:rsidRPr="00B72145" w:rsidRDefault="008F4DED" w:rsidP="00046FAB">
            <w:pPr>
              <w:pStyle w:val="Text"/>
              <w:rPr>
                <w:rFonts w:ascii="Arial" w:hAnsi="Arial" w:cs="Arial"/>
                <w:b/>
              </w:rPr>
            </w:pPr>
            <w:r w:rsidRPr="00B72145">
              <w:rPr>
                <w:rFonts w:ascii="Arial" w:hAnsi="Arial" w:cs="Arial"/>
                <w:b/>
              </w:rPr>
              <w:t>Category</w:t>
            </w:r>
          </w:p>
        </w:tc>
        <w:tc>
          <w:tcPr>
            <w:tcW w:w="6197" w:type="dxa"/>
            <w:shd w:val="clear" w:color="auto" w:fill="DAEEF3"/>
          </w:tcPr>
          <w:p w:rsidR="008F4DED" w:rsidRPr="00B72145" w:rsidRDefault="00293A5A" w:rsidP="00046FAB">
            <w:pPr>
              <w:pStyle w:val="Text"/>
              <w:rPr>
                <w:rFonts w:ascii="Arial" w:hAnsi="Arial" w:cs="Arial"/>
                <w:b/>
              </w:rPr>
            </w:pPr>
            <w:r>
              <w:rPr>
                <w:rFonts w:ascii="Arial" w:hAnsi="Arial" w:cs="Arial"/>
                <w:b/>
              </w:rPr>
              <w:t>Scenario</w:t>
            </w:r>
          </w:p>
        </w:tc>
      </w:tr>
      <w:tr w:rsidR="008F4DED" w:rsidTr="00046FAB">
        <w:tc>
          <w:tcPr>
            <w:tcW w:w="2659" w:type="dxa"/>
          </w:tcPr>
          <w:p w:rsidR="008F4DED" w:rsidRPr="00A33208" w:rsidRDefault="00293A5A" w:rsidP="00046FAB">
            <w:pPr>
              <w:pStyle w:val="Text"/>
              <w:rPr>
                <w:rFonts w:ascii="Arial" w:hAnsi="Arial" w:cs="Arial"/>
              </w:rPr>
            </w:pPr>
            <w:r w:rsidRPr="00A33208">
              <w:rPr>
                <w:rFonts w:ascii="Arial" w:hAnsi="Arial" w:cs="Arial"/>
              </w:rPr>
              <w:t>Blog</w:t>
            </w:r>
          </w:p>
        </w:tc>
        <w:tc>
          <w:tcPr>
            <w:tcW w:w="6197" w:type="dxa"/>
          </w:tcPr>
          <w:p w:rsidR="008F4DED" w:rsidRPr="00A33208" w:rsidRDefault="006D1D9D" w:rsidP="00046FAB">
            <w:pPr>
              <w:pStyle w:val="Text"/>
              <w:numPr>
                <w:ilvl w:val="0"/>
                <w:numId w:val="29"/>
              </w:numPr>
              <w:rPr>
                <w:rFonts w:ascii="Arial" w:hAnsi="Arial" w:cs="Arial"/>
              </w:rPr>
            </w:pPr>
            <w:hyperlink w:anchor="BlogFieldService" w:history="1">
              <w:r w:rsidR="00293A5A" w:rsidRPr="00A33208">
                <w:rPr>
                  <w:rStyle w:val="Hyperlink"/>
                  <w:rFonts w:ascii="Arial" w:hAnsi="Arial" w:cs="Arial"/>
                </w:rPr>
                <w:t>Field Service and Customer Service Collaboration</w:t>
              </w:r>
            </w:hyperlink>
          </w:p>
          <w:p w:rsidR="00293A5A" w:rsidRPr="00A33208" w:rsidRDefault="006D1D9D" w:rsidP="00046FAB">
            <w:pPr>
              <w:pStyle w:val="Text"/>
              <w:numPr>
                <w:ilvl w:val="0"/>
                <w:numId w:val="29"/>
              </w:numPr>
              <w:rPr>
                <w:rFonts w:ascii="Arial" w:hAnsi="Arial" w:cs="Arial"/>
              </w:rPr>
            </w:pPr>
            <w:hyperlink w:anchor="BlogResearch" w:history="1">
              <w:r w:rsidR="00293A5A" w:rsidRPr="00A33208">
                <w:rPr>
                  <w:rStyle w:val="Hyperlink"/>
                  <w:rFonts w:ascii="Arial" w:hAnsi="Arial" w:cs="Arial"/>
                </w:rPr>
                <w:t>Research</w:t>
              </w:r>
            </w:hyperlink>
          </w:p>
          <w:p w:rsidR="00293A5A" w:rsidRPr="00A33208" w:rsidRDefault="006D1D9D" w:rsidP="00293A5A">
            <w:pPr>
              <w:pStyle w:val="Text"/>
              <w:numPr>
                <w:ilvl w:val="0"/>
                <w:numId w:val="29"/>
              </w:numPr>
              <w:rPr>
                <w:rFonts w:ascii="Arial" w:hAnsi="Arial" w:cs="Arial"/>
              </w:rPr>
            </w:pPr>
            <w:hyperlink w:anchor="BlogShiftHandover" w:history="1">
              <w:r w:rsidR="00293A5A" w:rsidRPr="00A33208">
                <w:rPr>
                  <w:rStyle w:val="Hyperlink"/>
                  <w:rFonts w:ascii="Arial" w:hAnsi="Arial" w:cs="Arial"/>
                </w:rPr>
                <w:t>Shift Handover</w:t>
              </w:r>
            </w:hyperlink>
          </w:p>
        </w:tc>
      </w:tr>
      <w:tr w:rsidR="008F4DED" w:rsidTr="00046FAB">
        <w:tc>
          <w:tcPr>
            <w:tcW w:w="2659" w:type="dxa"/>
          </w:tcPr>
          <w:p w:rsidR="008F4DED" w:rsidRPr="00A33208" w:rsidRDefault="00293A5A" w:rsidP="00046FAB">
            <w:pPr>
              <w:pStyle w:val="Text"/>
              <w:rPr>
                <w:rFonts w:ascii="Arial" w:hAnsi="Arial" w:cs="Arial"/>
              </w:rPr>
            </w:pPr>
            <w:r w:rsidRPr="00A33208">
              <w:rPr>
                <w:rFonts w:ascii="Arial" w:hAnsi="Arial" w:cs="Arial"/>
              </w:rPr>
              <w:t>Wiki</w:t>
            </w:r>
          </w:p>
        </w:tc>
        <w:tc>
          <w:tcPr>
            <w:tcW w:w="6197" w:type="dxa"/>
          </w:tcPr>
          <w:p w:rsidR="008F4DED" w:rsidRPr="00A33208" w:rsidRDefault="006D1D9D" w:rsidP="00046FAB">
            <w:pPr>
              <w:pStyle w:val="Text"/>
              <w:numPr>
                <w:ilvl w:val="0"/>
                <w:numId w:val="30"/>
              </w:numPr>
              <w:rPr>
                <w:rFonts w:ascii="Arial" w:hAnsi="Arial" w:cs="Arial"/>
              </w:rPr>
            </w:pPr>
            <w:hyperlink w:anchor="WikiHumanResources" w:history="1">
              <w:r w:rsidR="00293A5A" w:rsidRPr="00A33208">
                <w:rPr>
                  <w:rStyle w:val="Hyperlink"/>
                  <w:rFonts w:ascii="Arial" w:hAnsi="Arial" w:cs="Arial"/>
                </w:rPr>
                <w:t>Human Resources</w:t>
              </w:r>
            </w:hyperlink>
          </w:p>
          <w:p w:rsidR="00293A5A" w:rsidRPr="00A33208" w:rsidRDefault="006D1D9D" w:rsidP="00046FAB">
            <w:pPr>
              <w:pStyle w:val="Text"/>
              <w:numPr>
                <w:ilvl w:val="0"/>
                <w:numId w:val="30"/>
              </w:numPr>
              <w:rPr>
                <w:rFonts w:ascii="Arial" w:hAnsi="Arial" w:cs="Arial"/>
              </w:rPr>
            </w:pPr>
            <w:hyperlink w:anchor="WikiComplianceStandards" w:history="1">
              <w:r w:rsidR="00293A5A" w:rsidRPr="00A33208">
                <w:rPr>
                  <w:rStyle w:val="Hyperlink"/>
                  <w:rFonts w:ascii="Arial" w:hAnsi="Arial" w:cs="Arial"/>
                </w:rPr>
                <w:t>Compliance Standards</w:t>
              </w:r>
            </w:hyperlink>
          </w:p>
          <w:p w:rsidR="003053E7" w:rsidRPr="00A33208" w:rsidRDefault="006D1D9D" w:rsidP="00046FAB">
            <w:pPr>
              <w:pStyle w:val="Text"/>
              <w:numPr>
                <w:ilvl w:val="0"/>
                <w:numId w:val="30"/>
              </w:numPr>
              <w:rPr>
                <w:rFonts w:ascii="Arial" w:hAnsi="Arial" w:cs="Arial"/>
              </w:rPr>
            </w:pPr>
            <w:hyperlink w:anchor="WikiProjectCommunication" w:history="1">
              <w:r w:rsidR="003053E7" w:rsidRPr="00A33208">
                <w:rPr>
                  <w:rStyle w:val="Hyperlink"/>
                  <w:rFonts w:ascii="Arial" w:hAnsi="Arial" w:cs="Arial"/>
                </w:rPr>
                <w:t>Project Communication</w:t>
              </w:r>
            </w:hyperlink>
          </w:p>
        </w:tc>
      </w:tr>
    </w:tbl>
    <w:p w:rsidR="008F4DED" w:rsidRDefault="008F4DED" w:rsidP="00842DDB">
      <w:pPr>
        <w:rPr>
          <w:rFonts w:ascii="Arial" w:hAnsi="Arial" w:cs="Arial"/>
          <w:sz w:val="20"/>
          <w:szCs w:val="20"/>
        </w:rPr>
      </w:pPr>
    </w:p>
    <w:p w:rsidR="00842DDB" w:rsidRPr="00CA20A2" w:rsidRDefault="00842DDB" w:rsidP="00FD7A60">
      <w:pPr>
        <w:pStyle w:val="Head4"/>
      </w:pPr>
      <w:bookmarkStart w:id="114" w:name="_Toc139446906"/>
      <w:bookmarkStart w:id="115" w:name="BlogFieldService"/>
      <w:r>
        <w:t xml:space="preserve">Blog: </w:t>
      </w:r>
      <w:r w:rsidRPr="00EF31FA">
        <w:t>Field Service and Customer Service Collaboration</w:t>
      </w:r>
      <w:bookmarkEnd w:id="114"/>
    </w:p>
    <w:bookmarkEnd w:id="115"/>
    <w:p w:rsidR="00842DDB" w:rsidRPr="00FD7A60" w:rsidRDefault="00842DDB" w:rsidP="00842DDB">
      <w:pPr>
        <w:rPr>
          <w:rFonts w:ascii="Arial" w:hAnsi="Arial" w:cs="Arial"/>
          <w:sz w:val="20"/>
          <w:szCs w:val="20"/>
        </w:rPr>
      </w:pPr>
      <w:r w:rsidRPr="00FD7A60">
        <w:rPr>
          <w:rFonts w:ascii="Arial" w:hAnsi="Arial" w:cs="Arial"/>
          <w:sz w:val="20"/>
          <w:szCs w:val="20"/>
        </w:rPr>
        <w:t xml:space="preserve">Knowledge bases are popular in technical and service organizations, to support field staff and call center staff. A blogging service provides an agile medium for field service or customer service operatives to put forward good practice, ideas, or advice, from which others can benefit. The ability to post comments or new blogs based on the same theme enables users of the system to provide a greater depth of information, beyond a basic fix. The search capability of </w:t>
      </w:r>
      <w:r w:rsidR="006A5692">
        <w:rPr>
          <w:rFonts w:ascii="Arial" w:hAnsi="Arial" w:cs="Arial"/>
          <w:sz w:val="20"/>
          <w:szCs w:val="20"/>
        </w:rPr>
        <w:t xml:space="preserve">Office </w:t>
      </w:r>
      <w:r w:rsidRPr="00FD7A60">
        <w:rPr>
          <w:rFonts w:ascii="Arial" w:hAnsi="Arial" w:cs="Arial"/>
          <w:sz w:val="20"/>
          <w:szCs w:val="20"/>
        </w:rPr>
        <w:t>SharePoint Server 2007 also makes the information easy to search.</w:t>
      </w:r>
    </w:p>
    <w:p w:rsidR="00842DDB" w:rsidRPr="00EF31FA" w:rsidRDefault="00842DDB" w:rsidP="00FD7A60">
      <w:pPr>
        <w:pStyle w:val="Head4"/>
      </w:pPr>
      <w:bookmarkStart w:id="116" w:name="_Toc139446907"/>
      <w:bookmarkStart w:id="117" w:name="BlogResearch"/>
      <w:r>
        <w:t xml:space="preserve">Blog: </w:t>
      </w:r>
      <w:r w:rsidRPr="00EF31FA">
        <w:t>Research</w:t>
      </w:r>
      <w:bookmarkEnd w:id="116"/>
      <w:bookmarkEnd w:id="117"/>
      <w:r w:rsidRPr="00EF31FA">
        <w:t xml:space="preserve"> </w:t>
      </w:r>
    </w:p>
    <w:p w:rsidR="00842DDB" w:rsidRPr="00FD7A60" w:rsidRDefault="00842DDB" w:rsidP="00842DDB">
      <w:pPr>
        <w:rPr>
          <w:rFonts w:ascii="Arial" w:hAnsi="Arial" w:cs="Arial"/>
          <w:sz w:val="20"/>
          <w:szCs w:val="20"/>
        </w:rPr>
      </w:pPr>
      <w:r w:rsidRPr="00FD7A60">
        <w:rPr>
          <w:rFonts w:ascii="Arial" w:hAnsi="Arial" w:cs="Arial"/>
          <w:sz w:val="20"/>
          <w:szCs w:val="20"/>
        </w:rPr>
        <w:t>Research demands peer-communication in all areas of business. Modern, multinational business can make telephone or face-to-face meetings difficult to schedule, because of time-zone differences. Blogs remedy all of these problems because:</w:t>
      </w:r>
    </w:p>
    <w:p w:rsidR="00842DDB" w:rsidRPr="00FD7A60" w:rsidRDefault="00842DDB" w:rsidP="00842DDB">
      <w:pPr>
        <w:pStyle w:val="Lb1"/>
        <w:rPr>
          <w:rFonts w:ascii="Arial" w:hAnsi="Arial" w:cs="Arial"/>
          <w:sz w:val="20"/>
          <w:szCs w:val="20"/>
        </w:rPr>
      </w:pPr>
      <w:r w:rsidRPr="00FD7A60">
        <w:rPr>
          <w:rFonts w:ascii="Arial" w:hAnsi="Arial" w:cs="Arial"/>
          <w:sz w:val="20"/>
          <w:szCs w:val="20"/>
        </w:rPr>
        <w:t>A participant can contribute at convenient and appropriate times.</w:t>
      </w:r>
    </w:p>
    <w:p w:rsidR="00842DDB" w:rsidRPr="00FD7A60" w:rsidRDefault="00842DDB" w:rsidP="00842DDB">
      <w:pPr>
        <w:pStyle w:val="Lb1"/>
        <w:rPr>
          <w:rFonts w:ascii="Arial" w:hAnsi="Arial" w:cs="Arial"/>
          <w:sz w:val="20"/>
          <w:szCs w:val="20"/>
        </w:rPr>
      </w:pPr>
      <w:r w:rsidRPr="00FD7A60">
        <w:rPr>
          <w:rFonts w:ascii="Arial" w:hAnsi="Arial" w:cs="Arial"/>
          <w:sz w:val="20"/>
          <w:szCs w:val="20"/>
        </w:rPr>
        <w:t>Centralized, written records of all comments and ideas are available.</w:t>
      </w:r>
    </w:p>
    <w:p w:rsidR="00842DDB" w:rsidRPr="00FD7A60" w:rsidRDefault="00842DDB" w:rsidP="00842DDB">
      <w:pPr>
        <w:pStyle w:val="Le"/>
        <w:rPr>
          <w:rFonts w:ascii="Arial" w:hAnsi="Arial" w:cs="Arial"/>
          <w:sz w:val="20"/>
        </w:rPr>
      </w:pPr>
    </w:p>
    <w:p w:rsidR="00842DDB" w:rsidRPr="00FD7A60" w:rsidRDefault="00842DDB" w:rsidP="00842DDB">
      <w:pPr>
        <w:rPr>
          <w:rFonts w:ascii="Arial" w:hAnsi="Arial" w:cs="Arial"/>
          <w:sz w:val="20"/>
          <w:szCs w:val="20"/>
        </w:rPr>
      </w:pPr>
      <w:r w:rsidRPr="00FD7A60">
        <w:rPr>
          <w:rFonts w:ascii="Arial" w:hAnsi="Arial" w:cs="Arial"/>
          <w:sz w:val="20"/>
          <w:szCs w:val="20"/>
        </w:rPr>
        <w:lastRenderedPageBreak/>
        <w:t>Blogs also enable participants to prepublish ideas before any official publication. This encourages the rigorous review of ideas, and better-disciplined research practices.</w:t>
      </w:r>
    </w:p>
    <w:p w:rsidR="00842DDB" w:rsidRPr="00EF31FA" w:rsidRDefault="00842DDB" w:rsidP="00FD7A60">
      <w:pPr>
        <w:pStyle w:val="Head4"/>
      </w:pPr>
      <w:bookmarkStart w:id="118" w:name="_Toc139446908"/>
      <w:bookmarkStart w:id="119" w:name="BlogShiftHandover"/>
      <w:r>
        <w:t xml:space="preserve">Blog: </w:t>
      </w:r>
      <w:r w:rsidRPr="00EF31FA">
        <w:t>Shift</w:t>
      </w:r>
      <w:r>
        <w:t xml:space="preserve"> H</w:t>
      </w:r>
      <w:r w:rsidRPr="00EF31FA">
        <w:t>andover</w:t>
      </w:r>
      <w:bookmarkEnd w:id="118"/>
      <w:bookmarkEnd w:id="119"/>
    </w:p>
    <w:p w:rsidR="00842DDB" w:rsidRPr="00BC09F3" w:rsidRDefault="00842DDB" w:rsidP="00842DDB">
      <w:pPr>
        <w:rPr>
          <w:rFonts w:ascii="Arial" w:hAnsi="Arial" w:cs="Arial"/>
          <w:sz w:val="20"/>
          <w:szCs w:val="20"/>
        </w:rPr>
      </w:pPr>
      <w:r w:rsidRPr="00BC09F3">
        <w:rPr>
          <w:rFonts w:ascii="Arial" w:hAnsi="Arial" w:cs="Arial"/>
          <w:sz w:val="20"/>
          <w:szCs w:val="20"/>
        </w:rPr>
        <w:t>Many jobs require some element of information handover between one work shift and another. This is particularly the case for organizations that provide 24-hour services, such as hospitals. Often handovers involve a verbal report or paper-based notes, which may be incomplete or difficult to read. Blogs enables shift workers to:</w:t>
      </w:r>
    </w:p>
    <w:p w:rsidR="00842DDB" w:rsidRPr="00BC09F3" w:rsidRDefault="00842DDB" w:rsidP="00842DDB">
      <w:pPr>
        <w:pStyle w:val="Lb1"/>
        <w:rPr>
          <w:rFonts w:ascii="Arial" w:hAnsi="Arial" w:cs="Arial"/>
          <w:sz w:val="20"/>
          <w:szCs w:val="20"/>
        </w:rPr>
      </w:pPr>
      <w:r w:rsidRPr="00BC09F3">
        <w:rPr>
          <w:rFonts w:ascii="Arial" w:hAnsi="Arial" w:cs="Arial"/>
          <w:sz w:val="20"/>
          <w:szCs w:val="20"/>
        </w:rPr>
        <w:t xml:space="preserve">Provide readable handover information to all other workers, without the necessity of calling the whole team together. </w:t>
      </w:r>
    </w:p>
    <w:p w:rsidR="00842DDB" w:rsidRPr="00BC09F3" w:rsidRDefault="00842DDB" w:rsidP="00842DDB">
      <w:pPr>
        <w:pStyle w:val="Lb1"/>
        <w:rPr>
          <w:rFonts w:ascii="Arial" w:hAnsi="Arial" w:cs="Arial"/>
          <w:sz w:val="20"/>
          <w:szCs w:val="20"/>
        </w:rPr>
      </w:pPr>
      <w:r w:rsidRPr="00BC09F3">
        <w:rPr>
          <w:rFonts w:ascii="Arial" w:hAnsi="Arial" w:cs="Arial"/>
          <w:sz w:val="20"/>
          <w:szCs w:val="20"/>
        </w:rPr>
        <w:t>Maintain a record of handover notes, which enables audit of handover notes. This can be particularly important in industries that are required to provide proof of regulatory compliance.</w:t>
      </w:r>
    </w:p>
    <w:p w:rsidR="00BC09F3" w:rsidRPr="00A3348B" w:rsidRDefault="00842DDB" w:rsidP="00733A6A">
      <w:pPr>
        <w:pStyle w:val="Lb1"/>
        <w:rPr>
          <w:rFonts w:ascii="Arial" w:hAnsi="Arial"/>
          <w:sz w:val="20"/>
        </w:rPr>
      </w:pPr>
      <w:r w:rsidRPr="00A3348B">
        <w:rPr>
          <w:rFonts w:ascii="Arial" w:hAnsi="Arial"/>
          <w:sz w:val="20"/>
        </w:rPr>
        <w:t>Query handover information by using search, expediting problem escalation.</w:t>
      </w:r>
    </w:p>
    <w:p w:rsidR="00842DDB" w:rsidRPr="00EF31FA" w:rsidRDefault="00842DDB" w:rsidP="00842DDB">
      <w:pPr>
        <w:pStyle w:val="Le"/>
      </w:pPr>
    </w:p>
    <w:p w:rsidR="00842DDB" w:rsidRPr="00EF31FA" w:rsidRDefault="00842DDB" w:rsidP="00BC09F3">
      <w:pPr>
        <w:pStyle w:val="Head4"/>
      </w:pPr>
      <w:bookmarkStart w:id="120" w:name="WikiHumanResources"/>
      <w:bookmarkStart w:id="121" w:name="_Toc139446913"/>
      <w:r>
        <w:t xml:space="preserve">Wiki: </w:t>
      </w:r>
      <w:r w:rsidRPr="00EF31FA">
        <w:t>Human Resource</w:t>
      </w:r>
      <w:r>
        <w:t>s</w:t>
      </w:r>
      <w:bookmarkEnd w:id="120"/>
      <w:r w:rsidRPr="00EF31FA">
        <w:t xml:space="preserve"> </w:t>
      </w:r>
      <w:bookmarkEnd w:id="121"/>
    </w:p>
    <w:p w:rsidR="00842DDB" w:rsidRPr="00BC09F3" w:rsidRDefault="00842DDB" w:rsidP="00842DDB">
      <w:pPr>
        <w:rPr>
          <w:rFonts w:ascii="Arial" w:hAnsi="Arial" w:cs="Arial"/>
          <w:sz w:val="20"/>
          <w:szCs w:val="20"/>
        </w:rPr>
      </w:pPr>
      <w:r w:rsidRPr="00BC09F3">
        <w:rPr>
          <w:rFonts w:ascii="Arial" w:hAnsi="Arial" w:cs="Arial"/>
          <w:sz w:val="20"/>
          <w:szCs w:val="20"/>
        </w:rPr>
        <w:t>Human resource personnel regularly need to collaborate with senior staff in other departments to develop content, such as job descriptions or vacancy advertisements. Design discussions such as these often lead to multiple rounds of meetings, to develop agreed-upon wording. Use of a wiki for such interdepartmental communication facilitates:</w:t>
      </w:r>
    </w:p>
    <w:p w:rsidR="00842DDB" w:rsidRPr="00BC09F3" w:rsidRDefault="00842DDB" w:rsidP="00842DDB">
      <w:pPr>
        <w:pStyle w:val="Lb1"/>
        <w:rPr>
          <w:rFonts w:ascii="Arial" w:hAnsi="Arial" w:cs="Arial"/>
          <w:sz w:val="20"/>
          <w:szCs w:val="20"/>
        </w:rPr>
      </w:pPr>
      <w:r w:rsidRPr="00BC09F3">
        <w:rPr>
          <w:rFonts w:ascii="Arial" w:hAnsi="Arial" w:cs="Arial"/>
          <w:sz w:val="20"/>
          <w:szCs w:val="20"/>
        </w:rPr>
        <w:t xml:space="preserve">Remote discussion </w:t>
      </w:r>
    </w:p>
    <w:p w:rsidR="00842DDB" w:rsidRPr="00BC09F3" w:rsidRDefault="00842DDB" w:rsidP="00842DDB">
      <w:pPr>
        <w:pStyle w:val="Lb1"/>
        <w:rPr>
          <w:rFonts w:ascii="Arial" w:hAnsi="Arial" w:cs="Arial"/>
          <w:sz w:val="20"/>
          <w:szCs w:val="20"/>
        </w:rPr>
      </w:pPr>
      <w:r w:rsidRPr="00BC09F3">
        <w:rPr>
          <w:rFonts w:ascii="Arial" w:hAnsi="Arial" w:cs="Arial"/>
          <w:sz w:val="20"/>
          <w:szCs w:val="20"/>
        </w:rPr>
        <w:t xml:space="preserve">Document access for all parties throughout the development process </w:t>
      </w:r>
    </w:p>
    <w:p w:rsidR="00842DDB" w:rsidRPr="00BC09F3" w:rsidRDefault="00842DDB" w:rsidP="00842DDB">
      <w:pPr>
        <w:pStyle w:val="Lb1"/>
        <w:rPr>
          <w:rFonts w:ascii="Arial" w:hAnsi="Arial" w:cs="Arial"/>
          <w:sz w:val="20"/>
          <w:szCs w:val="20"/>
        </w:rPr>
      </w:pPr>
      <w:r w:rsidRPr="00BC09F3">
        <w:rPr>
          <w:rFonts w:ascii="Arial" w:hAnsi="Arial" w:cs="Arial"/>
          <w:sz w:val="20"/>
          <w:szCs w:val="20"/>
        </w:rPr>
        <w:t>Collaborative contributions from the right people at the right time</w:t>
      </w:r>
    </w:p>
    <w:p w:rsidR="00842DDB" w:rsidRPr="00EF31FA" w:rsidRDefault="00842DDB" w:rsidP="00842DDB">
      <w:pPr>
        <w:pStyle w:val="Le"/>
      </w:pPr>
    </w:p>
    <w:p w:rsidR="00842DDB" w:rsidRPr="00EF31FA" w:rsidRDefault="00842DDB" w:rsidP="00726815">
      <w:pPr>
        <w:pStyle w:val="Head4"/>
      </w:pPr>
      <w:bookmarkStart w:id="122" w:name="_Toc139446914"/>
      <w:bookmarkStart w:id="123" w:name="WikiComplianceStandards"/>
      <w:r>
        <w:t xml:space="preserve">Wiki: </w:t>
      </w:r>
      <w:r w:rsidRPr="00EF31FA">
        <w:t>Compliance Standards</w:t>
      </w:r>
      <w:bookmarkEnd w:id="122"/>
      <w:bookmarkEnd w:id="123"/>
    </w:p>
    <w:p w:rsidR="00842DDB" w:rsidRPr="00726815" w:rsidRDefault="00842DDB" w:rsidP="00842DDB">
      <w:pPr>
        <w:rPr>
          <w:rFonts w:ascii="Arial" w:hAnsi="Arial" w:cs="Arial"/>
          <w:sz w:val="20"/>
          <w:szCs w:val="20"/>
        </w:rPr>
      </w:pPr>
      <w:r w:rsidRPr="00726815">
        <w:rPr>
          <w:rFonts w:ascii="Arial" w:hAnsi="Arial" w:cs="Arial"/>
          <w:sz w:val="20"/>
          <w:szCs w:val="20"/>
        </w:rPr>
        <w:t>Compliance is an important feature of modern business because industry and statutory regulations demand a great depth and breadth of adherence to policy rules, often involving multidisciplinary teams. Communication and drafting</w:t>
      </w:r>
      <w:r w:rsidR="00733A6A">
        <w:rPr>
          <w:rFonts w:ascii="Arial" w:hAnsi="Arial" w:cs="Arial"/>
          <w:sz w:val="20"/>
          <w:szCs w:val="20"/>
        </w:rPr>
        <w:t xml:space="preserve"> of company policies require</w:t>
      </w:r>
      <w:r w:rsidRPr="00726815">
        <w:rPr>
          <w:rFonts w:ascii="Arial" w:hAnsi="Arial" w:cs="Arial"/>
          <w:sz w:val="20"/>
          <w:szCs w:val="20"/>
        </w:rPr>
        <w:t xml:space="preserve"> operational, legal, and management input, which can make the development of such policies, and therefore compliance, slow to achieve or incomplete. Use of a wiki provides:</w:t>
      </w:r>
    </w:p>
    <w:p w:rsidR="00842DDB" w:rsidRPr="00726815" w:rsidRDefault="00842DDB" w:rsidP="00842DDB">
      <w:pPr>
        <w:pStyle w:val="Lb1"/>
        <w:rPr>
          <w:rFonts w:ascii="Arial" w:hAnsi="Arial" w:cs="Arial"/>
          <w:sz w:val="20"/>
          <w:szCs w:val="20"/>
        </w:rPr>
      </w:pPr>
      <w:r w:rsidRPr="00726815">
        <w:rPr>
          <w:rFonts w:ascii="Arial" w:hAnsi="Arial" w:cs="Arial"/>
          <w:sz w:val="20"/>
          <w:szCs w:val="20"/>
        </w:rPr>
        <w:t>An auditable process for policy development</w:t>
      </w:r>
    </w:p>
    <w:p w:rsidR="00842DDB" w:rsidRPr="00726815" w:rsidRDefault="00842DDB" w:rsidP="00842DDB">
      <w:pPr>
        <w:pStyle w:val="Lb1"/>
        <w:rPr>
          <w:rFonts w:ascii="Arial" w:hAnsi="Arial" w:cs="Arial"/>
          <w:sz w:val="20"/>
          <w:szCs w:val="20"/>
        </w:rPr>
      </w:pPr>
      <w:r w:rsidRPr="00726815">
        <w:rPr>
          <w:rFonts w:ascii="Arial" w:hAnsi="Arial" w:cs="Arial"/>
          <w:sz w:val="20"/>
          <w:szCs w:val="20"/>
        </w:rPr>
        <w:t>A cross-departmental collaboration platform</w:t>
      </w:r>
    </w:p>
    <w:p w:rsidR="00842DDB" w:rsidRPr="00726815" w:rsidRDefault="00842DDB" w:rsidP="00842DDB">
      <w:pPr>
        <w:pStyle w:val="Lb1"/>
        <w:rPr>
          <w:rFonts w:ascii="Arial" w:hAnsi="Arial" w:cs="Arial"/>
          <w:sz w:val="20"/>
          <w:szCs w:val="20"/>
        </w:rPr>
      </w:pPr>
      <w:r w:rsidRPr="00726815">
        <w:rPr>
          <w:rFonts w:ascii="Arial" w:hAnsi="Arial" w:cs="Arial"/>
          <w:sz w:val="20"/>
          <w:szCs w:val="20"/>
        </w:rPr>
        <w:t>An easy-to-use facility for all staff, from advanced IT professional</w:t>
      </w:r>
      <w:r w:rsidR="00D35692">
        <w:rPr>
          <w:rFonts w:ascii="Arial" w:hAnsi="Arial" w:cs="Arial"/>
          <w:sz w:val="20"/>
          <w:szCs w:val="20"/>
        </w:rPr>
        <w:t>s</w:t>
      </w:r>
      <w:r w:rsidRPr="00726815">
        <w:rPr>
          <w:rFonts w:ascii="Arial" w:hAnsi="Arial" w:cs="Arial"/>
          <w:sz w:val="20"/>
          <w:szCs w:val="20"/>
        </w:rPr>
        <w:t xml:space="preserve"> to IT novices</w:t>
      </w:r>
    </w:p>
    <w:p w:rsidR="00842DDB" w:rsidRPr="00EF31FA" w:rsidRDefault="00842DDB" w:rsidP="00842DDB">
      <w:pPr>
        <w:pStyle w:val="Le"/>
      </w:pPr>
    </w:p>
    <w:p w:rsidR="00842DDB" w:rsidRPr="00EF31FA" w:rsidRDefault="00842DDB" w:rsidP="00726815">
      <w:pPr>
        <w:pStyle w:val="Head4"/>
      </w:pPr>
      <w:bookmarkStart w:id="124" w:name="_Toc139446915"/>
      <w:bookmarkStart w:id="125" w:name="WikiProjectCommunication"/>
      <w:r>
        <w:t xml:space="preserve">Wiki: </w:t>
      </w:r>
      <w:r w:rsidRPr="00EF31FA">
        <w:t xml:space="preserve">Project </w:t>
      </w:r>
      <w:bookmarkEnd w:id="124"/>
      <w:r>
        <w:t>Communication</w:t>
      </w:r>
      <w:bookmarkEnd w:id="125"/>
    </w:p>
    <w:p w:rsidR="00842DDB" w:rsidRPr="00726815" w:rsidRDefault="00842DDB" w:rsidP="00842DDB">
      <w:pPr>
        <w:rPr>
          <w:rFonts w:ascii="Arial" w:hAnsi="Arial" w:cs="Arial"/>
          <w:sz w:val="20"/>
          <w:szCs w:val="20"/>
        </w:rPr>
      </w:pPr>
      <w:r w:rsidRPr="00726815">
        <w:rPr>
          <w:rFonts w:ascii="Arial" w:hAnsi="Arial" w:cs="Arial"/>
          <w:sz w:val="20"/>
          <w:szCs w:val="20"/>
        </w:rPr>
        <w:t>Project communication is often independent of other project documentation. By using wikis and blogs, you can centralize all documentation and provide a structured repository for current discussion and a well-structured archive. Wikis provide:</w:t>
      </w:r>
    </w:p>
    <w:p w:rsidR="00842DDB" w:rsidRPr="00726815" w:rsidRDefault="00842DDB" w:rsidP="00842DDB">
      <w:pPr>
        <w:pStyle w:val="Lb1"/>
        <w:rPr>
          <w:rFonts w:ascii="Arial" w:hAnsi="Arial" w:cs="Arial"/>
          <w:sz w:val="20"/>
          <w:szCs w:val="20"/>
        </w:rPr>
      </w:pPr>
      <w:r w:rsidRPr="00726815">
        <w:rPr>
          <w:rFonts w:ascii="Arial" w:hAnsi="Arial" w:cs="Arial"/>
          <w:sz w:val="20"/>
          <w:szCs w:val="20"/>
        </w:rPr>
        <w:t>A shared space for public project notices and notes, based on a Web browser</w:t>
      </w:r>
    </w:p>
    <w:p w:rsidR="00842DDB" w:rsidRPr="00726815" w:rsidRDefault="00842DDB" w:rsidP="00842DDB">
      <w:pPr>
        <w:pStyle w:val="Lb1"/>
        <w:rPr>
          <w:rFonts w:ascii="Arial" w:hAnsi="Arial" w:cs="Arial"/>
          <w:sz w:val="20"/>
          <w:szCs w:val="20"/>
        </w:rPr>
      </w:pPr>
      <w:r w:rsidRPr="00726815">
        <w:rPr>
          <w:rFonts w:ascii="Arial" w:hAnsi="Arial" w:cs="Arial"/>
          <w:sz w:val="20"/>
          <w:szCs w:val="20"/>
        </w:rPr>
        <w:t>A discussion forum for project planning</w:t>
      </w:r>
    </w:p>
    <w:p w:rsidR="00842DDB" w:rsidRPr="00726815" w:rsidRDefault="00842DDB" w:rsidP="00842DDB">
      <w:pPr>
        <w:pStyle w:val="Lb1"/>
        <w:rPr>
          <w:rFonts w:ascii="Arial" w:hAnsi="Arial" w:cs="Arial"/>
          <w:sz w:val="20"/>
          <w:szCs w:val="20"/>
        </w:rPr>
      </w:pPr>
      <w:r w:rsidRPr="00726815">
        <w:rPr>
          <w:rFonts w:ascii="Arial" w:hAnsi="Arial" w:cs="Arial"/>
          <w:sz w:val="20"/>
          <w:szCs w:val="20"/>
        </w:rPr>
        <w:t>An ongoing resource for the life of the project, which captures the decision-making processes throughout the project life cycle</w:t>
      </w:r>
    </w:p>
    <w:p w:rsidR="00C92143" w:rsidRPr="00726815" w:rsidRDefault="00C92143" w:rsidP="00726815">
      <w:pPr>
        <w:pStyle w:val="Head1"/>
        <w:rPr>
          <w:rStyle w:val="Placeholder"/>
          <w:color w:val="auto"/>
        </w:rPr>
      </w:pPr>
      <w:bookmarkStart w:id="126" w:name="_Toc184025300"/>
      <w:bookmarkStart w:id="127" w:name="_Toc219616289"/>
      <w:bookmarkStart w:id="128" w:name="_Toc219616418"/>
      <w:bookmarkStart w:id="129" w:name="_Toc220118418"/>
      <w:r w:rsidRPr="00726815">
        <w:t>Review</w:t>
      </w:r>
      <w:bookmarkEnd w:id="126"/>
      <w:r w:rsidRPr="00726815">
        <w:t xml:space="preserve"> of Module 1</w:t>
      </w:r>
      <w:bookmarkEnd w:id="127"/>
      <w:bookmarkEnd w:id="128"/>
      <w:bookmarkEnd w:id="129"/>
    </w:p>
    <w:p w:rsidR="00C92143" w:rsidRPr="00203CA1" w:rsidRDefault="00C17159" w:rsidP="00203CA1">
      <w:pPr>
        <w:numPr>
          <w:ilvl w:val="0"/>
          <w:numId w:val="48"/>
        </w:numPr>
        <w:rPr>
          <w:rFonts w:ascii="Arial" w:hAnsi="Arial" w:cs="Arial"/>
          <w:sz w:val="20"/>
          <w:szCs w:val="20"/>
        </w:rPr>
      </w:pPr>
      <w:r w:rsidRPr="00203CA1">
        <w:rPr>
          <w:rFonts w:ascii="Arial" w:hAnsi="Arial" w:cs="Arial"/>
          <w:sz w:val="20"/>
          <w:szCs w:val="20"/>
        </w:rPr>
        <w:t>What is Web Content Management</w:t>
      </w:r>
      <w:r w:rsidR="00C92143" w:rsidRPr="00203CA1">
        <w:rPr>
          <w:rFonts w:ascii="Arial" w:hAnsi="Arial" w:cs="Arial"/>
          <w:sz w:val="20"/>
          <w:szCs w:val="20"/>
        </w:rPr>
        <w:t>?</w:t>
      </w:r>
    </w:p>
    <w:p w:rsidR="00C92143" w:rsidRDefault="00C92143" w:rsidP="00203CA1">
      <w:pPr>
        <w:numPr>
          <w:ilvl w:val="0"/>
          <w:numId w:val="47"/>
        </w:numPr>
        <w:rPr>
          <w:rFonts w:ascii="Arial" w:hAnsi="Arial" w:cs="Arial"/>
          <w:sz w:val="20"/>
          <w:szCs w:val="20"/>
        </w:rPr>
      </w:pPr>
      <w:r w:rsidRPr="00203CA1">
        <w:rPr>
          <w:rFonts w:ascii="Arial" w:hAnsi="Arial" w:cs="Arial"/>
          <w:sz w:val="20"/>
          <w:szCs w:val="20"/>
        </w:rPr>
        <w:t>First steps</w:t>
      </w:r>
      <w:r w:rsidR="00C17159" w:rsidRPr="00203CA1">
        <w:rPr>
          <w:rFonts w:ascii="Arial" w:hAnsi="Arial" w:cs="Arial"/>
          <w:sz w:val="20"/>
          <w:szCs w:val="20"/>
        </w:rPr>
        <w:t xml:space="preserve"> in your Web Content Management architecture review</w:t>
      </w:r>
    </w:p>
    <w:p w:rsidR="000A0B53" w:rsidRDefault="000A0B53" w:rsidP="000A0B53">
      <w:pPr>
        <w:pStyle w:val="Head1"/>
      </w:pPr>
      <w:r>
        <w:lastRenderedPageBreak/>
        <w:t>References</w:t>
      </w:r>
    </w:p>
    <w:p w:rsidR="000A0B53" w:rsidRDefault="000A0B53" w:rsidP="000A0B53">
      <w:pPr>
        <w:ind w:left="720"/>
        <w:rPr>
          <w:rFonts w:ascii="Arial" w:hAnsi="Arial" w:cs="Arial"/>
          <w:sz w:val="20"/>
          <w:szCs w:val="20"/>
        </w:rPr>
      </w:pPr>
    </w:p>
    <w:p w:rsidR="000A0B53" w:rsidRDefault="000A0B53" w:rsidP="000A0B53">
      <w:pPr>
        <w:rPr>
          <w:rFonts w:ascii="Arial" w:hAnsi="Arial" w:cs="Arial"/>
          <w:color w:val="000000"/>
          <w:sz w:val="20"/>
          <w:szCs w:val="20"/>
        </w:rPr>
      </w:pPr>
      <w:r w:rsidRPr="000A0B53">
        <w:rPr>
          <w:rFonts w:ascii="Arial" w:hAnsi="Arial" w:cs="Arial"/>
          <w:color w:val="000000"/>
          <w:sz w:val="20"/>
          <w:szCs w:val="20"/>
        </w:rPr>
        <w:t>The following videos provide supplemental information to these modules. There is no one-to-one correspondence bet</w:t>
      </w:r>
      <w:r w:rsidR="00DC4B69">
        <w:rPr>
          <w:rFonts w:ascii="Arial" w:hAnsi="Arial" w:cs="Arial"/>
          <w:color w:val="000000"/>
          <w:sz w:val="20"/>
          <w:szCs w:val="20"/>
        </w:rPr>
        <w:t>ween the modules and the videos:</w:t>
      </w:r>
    </w:p>
    <w:p w:rsidR="000A0B53" w:rsidRPr="000A0B53" w:rsidRDefault="000A0B53" w:rsidP="000A0B53">
      <w:pPr>
        <w:rPr>
          <w:rFonts w:ascii="Arial" w:hAnsi="Arial" w:cs="Arial"/>
          <w:color w:val="000000"/>
          <w:sz w:val="20"/>
          <w:szCs w:val="20"/>
        </w:rPr>
      </w:pPr>
    </w:p>
    <w:p w:rsidR="000A0B53" w:rsidRDefault="006D1D9D" w:rsidP="00DC4B69">
      <w:pPr>
        <w:numPr>
          <w:ilvl w:val="0"/>
          <w:numId w:val="47"/>
        </w:numPr>
      </w:pPr>
      <w:hyperlink r:id="rId21" w:history="1">
        <w:r w:rsidR="004658ED" w:rsidRPr="004658ED">
          <w:rPr>
            <w:rStyle w:val="Hyperlink"/>
            <w:rFonts w:ascii="Arial" w:hAnsi="Arial" w:cs="Arial"/>
            <w:sz w:val="20"/>
            <w:szCs w:val="20"/>
          </w:rPr>
          <w:t>Video 1</w:t>
        </w:r>
      </w:hyperlink>
      <w:r w:rsidR="000A0B53">
        <w:rPr>
          <w:rFonts w:ascii="Arial" w:hAnsi="Arial" w:cs="Arial"/>
          <w:sz w:val="20"/>
          <w:szCs w:val="20"/>
        </w:rPr>
        <w:t xml:space="preserve"> (</w:t>
      </w:r>
      <w:r w:rsidR="008056A2" w:rsidRPr="008056A2">
        <w:rPr>
          <w:rFonts w:ascii="Arial" w:hAnsi="Arial" w:cs="Arial"/>
          <w:sz w:val="20"/>
          <w:szCs w:val="20"/>
        </w:rPr>
        <w:t>http://go.microsoft.com/fwlink/?LinkId=140097&amp;clcid=0x409</w:t>
      </w:r>
      <w:r w:rsidR="000A0B53">
        <w:t>)</w:t>
      </w:r>
    </w:p>
    <w:p w:rsidR="008056A2" w:rsidRDefault="006D1D9D" w:rsidP="00DC4B69">
      <w:pPr>
        <w:numPr>
          <w:ilvl w:val="0"/>
          <w:numId w:val="47"/>
        </w:numPr>
        <w:rPr>
          <w:rFonts w:ascii="Arial" w:eastAsia="Calibri" w:hAnsi="Arial"/>
          <w:sz w:val="20"/>
          <w:szCs w:val="22"/>
        </w:rPr>
      </w:pPr>
      <w:hyperlink r:id="rId22" w:history="1">
        <w:r w:rsidR="008056A2" w:rsidRPr="00936C77">
          <w:rPr>
            <w:rStyle w:val="Hyperlink"/>
            <w:rFonts w:ascii="Arial" w:eastAsia="Calibri" w:hAnsi="Arial" w:cs="Arial"/>
            <w:sz w:val="20"/>
            <w:szCs w:val="20"/>
          </w:rPr>
          <w:t>Video 2</w:t>
        </w:r>
      </w:hyperlink>
      <w:r w:rsidR="008056A2">
        <w:rPr>
          <w:rFonts w:ascii="Arial" w:eastAsia="Calibri" w:hAnsi="Arial"/>
          <w:sz w:val="20"/>
          <w:szCs w:val="22"/>
        </w:rPr>
        <w:t xml:space="preserve"> (</w:t>
      </w:r>
      <w:r w:rsidR="008056A2">
        <w:rPr>
          <w:rFonts w:ascii="Arial" w:hAnsi="Arial"/>
          <w:sz w:val="20"/>
        </w:rPr>
        <w:t>http://go.microsoft.com/fwlink/?LinkID=140063&amp;clcid=0x409)</w:t>
      </w:r>
      <w:r w:rsidR="008056A2">
        <w:rPr>
          <w:rFonts w:ascii="Arial" w:eastAsia="Calibri" w:hAnsi="Arial"/>
          <w:sz w:val="20"/>
          <w:szCs w:val="22"/>
        </w:rPr>
        <w:t xml:space="preserve"> </w:t>
      </w:r>
    </w:p>
    <w:p w:rsidR="008056A2" w:rsidRDefault="006D1D9D" w:rsidP="00DC4B69">
      <w:pPr>
        <w:numPr>
          <w:ilvl w:val="0"/>
          <w:numId w:val="47"/>
        </w:numPr>
        <w:rPr>
          <w:rFonts w:ascii="Arial" w:eastAsia="Calibri" w:hAnsi="Arial"/>
          <w:sz w:val="20"/>
          <w:szCs w:val="22"/>
        </w:rPr>
      </w:pPr>
      <w:hyperlink r:id="rId23" w:history="1">
        <w:r w:rsidR="008056A2" w:rsidRPr="00936C77">
          <w:rPr>
            <w:rStyle w:val="Hyperlink"/>
            <w:rFonts w:ascii="Arial" w:eastAsia="Calibri" w:hAnsi="Arial" w:cs="Arial"/>
            <w:sz w:val="20"/>
            <w:szCs w:val="20"/>
          </w:rPr>
          <w:t>Video 3</w:t>
        </w:r>
      </w:hyperlink>
      <w:r w:rsidR="008056A2">
        <w:rPr>
          <w:rFonts w:ascii="Arial" w:eastAsia="Calibri" w:hAnsi="Arial"/>
          <w:sz w:val="20"/>
          <w:szCs w:val="22"/>
        </w:rPr>
        <w:t xml:space="preserve"> (</w:t>
      </w:r>
      <w:r w:rsidR="008056A2">
        <w:rPr>
          <w:rFonts w:ascii="Arial" w:hAnsi="Arial"/>
          <w:sz w:val="20"/>
        </w:rPr>
        <w:t>http://go.microsoft.com/fwlink/?LinkID=140068&amp;clcid=0x409)</w:t>
      </w:r>
      <w:r w:rsidR="008056A2">
        <w:rPr>
          <w:rFonts w:ascii="Arial" w:eastAsia="Calibri" w:hAnsi="Arial"/>
          <w:sz w:val="20"/>
          <w:szCs w:val="22"/>
        </w:rPr>
        <w:t xml:space="preserve"> </w:t>
      </w:r>
    </w:p>
    <w:p w:rsidR="008056A2" w:rsidRDefault="006D1D9D" w:rsidP="00DC4B69">
      <w:pPr>
        <w:numPr>
          <w:ilvl w:val="0"/>
          <w:numId w:val="47"/>
        </w:numPr>
        <w:rPr>
          <w:rFonts w:ascii="Arial" w:eastAsia="Calibri" w:hAnsi="Arial"/>
          <w:sz w:val="20"/>
          <w:szCs w:val="22"/>
        </w:rPr>
      </w:pPr>
      <w:hyperlink r:id="rId24" w:history="1">
        <w:r w:rsidR="008056A2" w:rsidRPr="00936C77">
          <w:rPr>
            <w:rStyle w:val="Hyperlink"/>
            <w:rFonts w:ascii="Arial" w:eastAsia="Calibri" w:hAnsi="Arial" w:cs="Arial"/>
            <w:sz w:val="20"/>
            <w:szCs w:val="20"/>
          </w:rPr>
          <w:t>Video 4</w:t>
        </w:r>
      </w:hyperlink>
      <w:r w:rsidR="001E69E7">
        <w:rPr>
          <w:rFonts w:ascii="Arial" w:eastAsia="Calibri" w:hAnsi="Arial"/>
          <w:sz w:val="20"/>
          <w:szCs w:val="22"/>
        </w:rPr>
        <w:t xml:space="preserve"> (</w:t>
      </w:r>
      <w:r w:rsidR="001E69E7" w:rsidRPr="001E69E7">
        <w:rPr>
          <w:rFonts w:ascii="Arial" w:eastAsia="Calibri" w:hAnsi="Arial"/>
          <w:sz w:val="20"/>
          <w:szCs w:val="22"/>
        </w:rPr>
        <w:t>http://go.microsoft.com/fwlink/?LinkId=140101&amp;clcid=0x409</w:t>
      </w:r>
      <w:r w:rsidR="004D311C">
        <w:rPr>
          <w:rFonts w:ascii="Arial" w:eastAsia="Calibri" w:hAnsi="Arial"/>
          <w:sz w:val="20"/>
          <w:szCs w:val="22"/>
        </w:rPr>
        <w:t>)</w:t>
      </w:r>
    </w:p>
    <w:p w:rsidR="008056A2" w:rsidRDefault="008056A2" w:rsidP="000A0B53"/>
    <w:p w:rsidR="000A0B53" w:rsidRPr="00726815" w:rsidRDefault="000A0B53" w:rsidP="000A0B53">
      <w:pPr>
        <w:ind w:left="720"/>
        <w:rPr>
          <w:rFonts w:ascii="Arial" w:hAnsi="Arial" w:cs="Arial"/>
          <w:sz w:val="20"/>
          <w:szCs w:val="20"/>
        </w:rPr>
      </w:pPr>
    </w:p>
    <w:bookmarkEnd w:id="90"/>
    <w:p w:rsidR="000D096B" w:rsidRPr="00E02FBF" w:rsidRDefault="000D096B" w:rsidP="00E02FBF"/>
    <w:p w:rsidR="00F3003E" w:rsidRPr="00F3003E" w:rsidRDefault="00F3003E" w:rsidP="00C10DA4">
      <w:pPr>
        <w:rPr>
          <w:b/>
          <w:i/>
        </w:rPr>
      </w:pPr>
    </w:p>
    <w:sectPr w:rsidR="00F3003E" w:rsidRPr="00F3003E" w:rsidSect="008210D5">
      <w:headerReference w:type="default" r:id="rId25"/>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257" w:rsidRDefault="00EE1257">
      <w:r>
        <w:separator/>
      </w:r>
    </w:p>
  </w:endnote>
  <w:endnote w:type="continuationSeparator" w:id="1">
    <w:p w:rsidR="00EE1257" w:rsidRDefault="00EE12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abon">
    <w:panose1 w:val="00000000000000000000"/>
    <w:charset w:val="00"/>
    <w:family w:val="roman"/>
    <w:notTrueType/>
    <w:pitch w:val="variable"/>
    <w:sig w:usb0="00000003" w:usb1="00000000" w:usb2="00000000" w:usb3="00000000" w:csb0="00000001" w:csb1="00000000"/>
  </w:font>
  <w:font w:name="Frutiger 45 Light">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D0D" w:rsidRPr="00566E7F" w:rsidRDefault="00B10D0D" w:rsidP="00566E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D0D" w:rsidRDefault="00B10D0D" w:rsidP="008210D5">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E7F" w:rsidRDefault="00566E7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D0D" w:rsidRDefault="00B10D0D" w:rsidP="008210D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257" w:rsidRDefault="00EE1257">
      <w:r>
        <w:separator/>
      </w:r>
    </w:p>
  </w:footnote>
  <w:footnote w:type="continuationSeparator" w:id="1">
    <w:p w:rsidR="00EE1257" w:rsidRDefault="00EE12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E7F" w:rsidRDefault="00566E7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E7F" w:rsidRDefault="00566E7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E7F" w:rsidRDefault="00566E7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D0D" w:rsidRDefault="00B10D0D">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D0D" w:rsidRDefault="00B10D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25AB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2511A6D"/>
    <w:multiLevelType w:val="multilevel"/>
    <w:tmpl w:val="5FD87CB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2">
    <w:nsid w:val="06830F47"/>
    <w:multiLevelType w:val="hybridMultilevel"/>
    <w:tmpl w:val="AC7C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C1F3D"/>
    <w:multiLevelType w:val="hybridMultilevel"/>
    <w:tmpl w:val="1E0E8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694263"/>
    <w:multiLevelType w:val="hybridMultilevel"/>
    <w:tmpl w:val="359E4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9D0C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B736C37"/>
    <w:multiLevelType w:val="hybridMultilevel"/>
    <w:tmpl w:val="A1AA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BB7328"/>
    <w:multiLevelType w:val="hybridMultilevel"/>
    <w:tmpl w:val="0D109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8A006E"/>
    <w:multiLevelType w:val="hybridMultilevel"/>
    <w:tmpl w:val="4924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014FC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6E16F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8760F0C"/>
    <w:multiLevelType w:val="hybridMultilevel"/>
    <w:tmpl w:val="B5CE18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B431BBD"/>
    <w:multiLevelType w:val="multilevel"/>
    <w:tmpl w:val="7CE60D0C"/>
    <w:lvl w:ilvl="0">
      <w:start w:val="1"/>
      <w:numFmt w:val="bullet"/>
      <w:lvlText w:val=""/>
      <w:lvlJc w:val="left"/>
      <w:pPr>
        <w:tabs>
          <w:tab w:val="num" w:pos="1080"/>
        </w:tabs>
        <w:ind w:left="1080" w:hanging="360"/>
      </w:pPr>
      <w:rPr>
        <w:rFonts w:ascii="Symbol" w:hAnsi="Symbol" w:hint="default"/>
        <w:color w:val="auto"/>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E5D0231"/>
    <w:multiLevelType w:val="hybridMultilevel"/>
    <w:tmpl w:val="7CDEEE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143317A"/>
    <w:multiLevelType w:val="multilevel"/>
    <w:tmpl w:val="4AE0D1EC"/>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15">
    <w:nsid w:val="232C7F82"/>
    <w:multiLevelType w:val="multilevel"/>
    <w:tmpl w:val="5FD87CB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16">
    <w:nsid w:val="233D1718"/>
    <w:multiLevelType w:val="hybridMultilevel"/>
    <w:tmpl w:val="63A087D6"/>
    <w:lvl w:ilvl="0" w:tplc="BFA81CF8">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4E21D73"/>
    <w:multiLevelType w:val="multilevel"/>
    <w:tmpl w:val="4AE0D1EC"/>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18">
    <w:nsid w:val="26636039"/>
    <w:multiLevelType w:val="hybridMultilevel"/>
    <w:tmpl w:val="8EA2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6F0565"/>
    <w:multiLevelType w:val="multilevel"/>
    <w:tmpl w:val="4AE0D1EC"/>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20">
    <w:nsid w:val="2C172FD9"/>
    <w:multiLevelType w:val="hybridMultilevel"/>
    <w:tmpl w:val="CF1E3C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D8639F8"/>
    <w:multiLevelType w:val="hybridMultilevel"/>
    <w:tmpl w:val="D4A8EA1E"/>
    <w:lvl w:ilvl="0" w:tplc="04090001">
      <w:start w:val="1"/>
      <w:numFmt w:val="bullet"/>
      <w:lvlText w:val=""/>
      <w:lvlJc w:val="left"/>
      <w:pPr>
        <w:ind w:left="360" w:hanging="360"/>
      </w:pPr>
      <w:rPr>
        <w:rFonts w:ascii="Symbol" w:hAnsi="Symbol" w:hint="default"/>
      </w:rPr>
    </w:lvl>
    <w:lvl w:ilvl="1" w:tplc="287A2E84">
      <w:start w:val="2"/>
      <w:numFmt w:val="bullet"/>
      <w:lvlText w:val="•"/>
      <w:lvlJc w:val="left"/>
      <w:pPr>
        <w:ind w:left="1080" w:hanging="360"/>
      </w:pPr>
      <w:rPr>
        <w:rFonts w:ascii="Verdana" w:eastAsia="Times New Roman" w:hAnsi="Verdan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069765A"/>
    <w:multiLevelType w:val="hybridMultilevel"/>
    <w:tmpl w:val="C0D41A02"/>
    <w:lvl w:ilvl="0" w:tplc="B6100224">
      <w:start w:val="1"/>
      <w:numFmt w:val="bullet"/>
      <w:pStyle w:val="Lb1"/>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49C135C"/>
    <w:multiLevelType w:val="hybridMultilevel"/>
    <w:tmpl w:val="57E20F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BBA0E6C"/>
    <w:multiLevelType w:val="hybridMultilevel"/>
    <w:tmpl w:val="F0020E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BDE6E6C"/>
    <w:multiLevelType w:val="hybridMultilevel"/>
    <w:tmpl w:val="F4761E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FB11DE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08F6BEA"/>
    <w:multiLevelType w:val="multilevel"/>
    <w:tmpl w:val="5FD87CB2"/>
    <w:lvl w:ilvl="0">
      <w:start w:val="1"/>
      <w:numFmt w:val="decimal"/>
      <w:pStyle w:val="ListNum1"/>
      <w:lvlText w:val="%1."/>
      <w:lvlJc w:val="left"/>
      <w:pPr>
        <w:tabs>
          <w:tab w:val="num" w:pos="720"/>
        </w:tabs>
        <w:ind w:left="72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28">
    <w:nsid w:val="4D3C3263"/>
    <w:multiLevelType w:val="hybridMultilevel"/>
    <w:tmpl w:val="8C92337A"/>
    <w:lvl w:ilvl="0" w:tplc="D2EAD60E">
      <w:start w:val="1"/>
      <w:numFmt w:val="bullet"/>
      <w:pStyle w:val="ListBullet3"/>
      <w:lvlText w:val=""/>
      <w:lvlJc w:val="left"/>
      <w:pPr>
        <w:tabs>
          <w:tab w:val="num" w:pos="1440"/>
        </w:tabs>
        <w:ind w:left="144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ABB0BB1"/>
    <w:multiLevelType w:val="hybridMultilevel"/>
    <w:tmpl w:val="92900D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ABB73FF"/>
    <w:multiLevelType w:val="hybridMultilevel"/>
    <w:tmpl w:val="9F06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AE314B"/>
    <w:multiLevelType w:val="hybridMultilevel"/>
    <w:tmpl w:val="9A80B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33">
    <w:nsid w:val="63E359F7"/>
    <w:multiLevelType w:val="hybridMultilevel"/>
    <w:tmpl w:val="388CC4CA"/>
    <w:lvl w:ilvl="0" w:tplc="F00473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64A44491"/>
    <w:multiLevelType w:val="hybridMultilevel"/>
    <w:tmpl w:val="B04AA582"/>
    <w:lvl w:ilvl="0" w:tplc="B3B2269C">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outline w:val="0"/>
        <w:shadow w:val="0"/>
        <w:emboss w:val="0"/>
        <w:imprint w:val="0"/>
        <w:vanish w:val="0"/>
        <w:color w:val="auto"/>
        <w:position w:val="0"/>
        <w:sz w:val="2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E321A9"/>
    <w:multiLevelType w:val="multilevel"/>
    <w:tmpl w:val="E78EE2CE"/>
    <w:lvl w:ilvl="0">
      <w:start w:val="1"/>
      <w:numFmt w:val="decimal"/>
      <w:pStyle w:val="ListNum2"/>
      <w:lvlText w:val="%1."/>
      <w:lvlJc w:val="left"/>
      <w:pPr>
        <w:tabs>
          <w:tab w:val="num" w:pos="1080"/>
        </w:tabs>
        <w:ind w:left="1080" w:hanging="360"/>
      </w:pPr>
      <w:rPr>
        <w:rFonts w:hint="default"/>
      </w:rPr>
    </w:lvl>
    <w:lvl w:ilvl="1">
      <w:start w:val="1"/>
      <w:numFmt w:val="decimal"/>
      <w:lvlText w:val="%1.%2."/>
      <w:lvlJc w:val="left"/>
      <w:pPr>
        <w:tabs>
          <w:tab w:val="num" w:pos="3785"/>
        </w:tabs>
        <w:ind w:left="3785" w:hanging="432"/>
      </w:pPr>
      <w:rPr>
        <w:rFonts w:hint="default"/>
      </w:rPr>
    </w:lvl>
    <w:lvl w:ilvl="2">
      <w:start w:val="1"/>
      <w:numFmt w:val="decimal"/>
      <w:lvlText w:val="%1.%2.%3."/>
      <w:lvlJc w:val="left"/>
      <w:pPr>
        <w:tabs>
          <w:tab w:val="num" w:pos="4217"/>
        </w:tabs>
        <w:ind w:left="4217" w:hanging="504"/>
      </w:pPr>
      <w:rPr>
        <w:rFonts w:hint="default"/>
      </w:rPr>
    </w:lvl>
    <w:lvl w:ilvl="3">
      <w:start w:val="1"/>
      <w:numFmt w:val="decimal"/>
      <w:lvlText w:val="%1.%2.%3.%4."/>
      <w:lvlJc w:val="left"/>
      <w:pPr>
        <w:tabs>
          <w:tab w:val="num" w:pos="4793"/>
        </w:tabs>
        <w:ind w:left="4721" w:hanging="648"/>
      </w:pPr>
      <w:rPr>
        <w:rFonts w:hint="default"/>
      </w:rPr>
    </w:lvl>
    <w:lvl w:ilvl="4">
      <w:start w:val="1"/>
      <w:numFmt w:val="decimal"/>
      <w:lvlText w:val="%1.%2.%3.%4.%5."/>
      <w:lvlJc w:val="left"/>
      <w:pPr>
        <w:tabs>
          <w:tab w:val="num" w:pos="5513"/>
        </w:tabs>
        <w:ind w:left="5225" w:hanging="792"/>
      </w:pPr>
      <w:rPr>
        <w:rFonts w:hint="default"/>
      </w:rPr>
    </w:lvl>
    <w:lvl w:ilvl="5">
      <w:start w:val="1"/>
      <w:numFmt w:val="decimal"/>
      <w:lvlText w:val="%1.%2.%3.%4.%5.%6."/>
      <w:lvlJc w:val="left"/>
      <w:pPr>
        <w:tabs>
          <w:tab w:val="num" w:pos="5873"/>
        </w:tabs>
        <w:ind w:left="5729" w:hanging="936"/>
      </w:pPr>
      <w:rPr>
        <w:rFonts w:hint="default"/>
      </w:rPr>
    </w:lvl>
    <w:lvl w:ilvl="6">
      <w:start w:val="1"/>
      <w:numFmt w:val="decimal"/>
      <w:lvlText w:val="%1.%2.%3.%4.%5.%6.%7."/>
      <w:lvlJc w:val="left"/>
      <w:pPr>
        <w:tabs>
          <w:tab w:val="num" w:pos="6593"/>
        </w:tabs>
        <w:ind w:left="6233" w:hanging="1080"/>
      </w:pPr>
      <w:rPr>
        <w:rFonts w:hint="default"/>
      </w:rPr>
    </w:lvl>
    <w:lvl w:ilvl="7">
      <w:start w:val="1"/>
      <w:numFmt w:val="decimal"/>
      <w:lvlText w:val="%1.%2.%3.%4.%5.%6.%7.%8."/>
      <w:lvlJc w:val="left"/>
      <w:pPr>
        <w:tabs>
          <w:tab w:val="num" w:pos="6953"/>
        </w:tabs>
        <w:ind w:left="6737" w:hanging="1224"/>
      </w:pPr>
      <w:rPr>
        <w:rFonts w:hint="default"/>
      </w:rPr>
    </w:lvl>
    <w:lvl w:ilvl="8">
      <w:start w:val="1"/>
      <w:numFmt w:val="decimal"/>
      <w:lvlText w:val="%1.%2.%3.%4.%5.%6.%7.%8.%9."/>
      <w:lvlJc w:val="left"/>
      <w:pPr>
        <w:tabs>
          <w:tab w:val="num" w:pos="7673"/>
        </w:tabs>
        <w:ind w:left="7313" w:hanging="1440"/>
      </w:pPr>
      <w:rPr>
        <w:rFonts w:hint="default"/>
      </w:rPr>
    </w:lvl>
  </w:abstractNum>
  <w:abstractNum w:abstractNumId="36">
    <w:nsid w:val="653B4A47"/>
    <w:multiLevelType w:val="hybridMultilevel"/>
    <w:tmpl w:val="7F347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8E977C0"/>
    <w:multiLevelType w:val="multilevel"/>
    <w:tmpl w:val="54F00AD2"/>
    <w:lvl w:ilvl="0">
      <w:start w:val="1"/>
      <w:numFmt w:val="bullet"/>
      <w:lvlText w:val=""/>
      <w:lvlJc w:val="left"/>
      <w:pPr>
        <w:tabs>
          <w:tab w:val="num" w:pos="1080"/>
        </w:tabs>
        <w:ind w:left="1080" w:hanging="360"/>
      </w:pPr>
      <w:rPr>
        <w:rFonts w:ascii="Symbol" w:hAnsi="Symbol" w:hint="default"/>
        <w:color w:val="auto"/>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990760D"/>
    <w:multiLevelType w:val="hybridMultilevel"/>
    <w:tmpl w:val="632A9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C467C1C"/>
    <w:multiLevelType w:val="multilevel"/>
    <w:tmpl w:val="B2E47134"/>
    <w:lvl w:ilvl="0">
      <w:start w:val="1"/>
      <w:numFmt w:val="bullet"/>
      <w:lvlText w:val=""/>
      <w:lvlJc w:val="left"/>
      <w:pPr>
        <w:tabs>
          <w:tab w:val="num" w:pos="1080"/>
        </w:tabs>
        <w:ind w:left="720" w:hanging="360"/>
      </w:pPr>
      <w:rPr>
        <w:rFonts w:ascii="Symbol" w:hAnsi="Symbol" w:hint="default"/>
        <w:color w:val="auto"/>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75E47C8A"/>
    <w:multiLevelType w:val="multilevel"/>
    <w:tmpl w:val="EF0EA9A6"/>
    <w:lvl w:ilvl="0">
      <w:start w:val="1"/>
      <w:numFmt w:val="decimal"/>
      <w:pStyle w:val="ListNum3"/>
      <w:lvlText w:val="%1."/>
      <w:lvlJc w:val="left"/>
      <w:pPr>
        <w:tabs>
          <w:tab w:val="num" w:pos="1440"/>
        </w:tabs>
        <w:ind w:left="1440" w:hanging="360"/>
      </w:pPr>
      <w:rPr>
        <w:rFonts w:hint="default"/>
      </w:rPr>
    </w:lvl>
    <w:lvl w:ilvl="1">
      <w:start w:val="1"/>
      <w:numFmt w:val="decimal"/>
      <w:lvlText w:val="%1.%2."/>
      <w:lvlJc w:val="left"/>
      <w:pPr>
        <w:tabs>
          <w:tab w:val="num" w:pos="4121"/>
        </w:tabs>
        <w:ind w:left="4121" w:hanging="432"/>
      </w:pPr>
      <w:rPr>
        <w:rFonts w:hint="default"/>
      </w:rPr>
    </w:lvl>
    <w:lvl w:ilvl="2">
      <w:start w:val="1"/>
      <w:numFmt w:val="decimal"/>
      <w:lvlText w:val="%1.%2.%3."/>
      <w:lvlJc w:val="left"/>
      <w:pPr>
        <w:tabs>
          <w:tab w:val="num" w:pos="4553"/>
        </w:tabs>
        <w:ind w:left="4553" w:hanging="504"/>
      </w:pPr>
      <w:rPr>
        <w:rFonts w:hint="default"/>
      </w:rPr>
    </w:lvl>
    <w:lvl w:ilvl="3">
      <w:start w:val="1"/>
      <w:numFmt w:val="decimal"/>
      <w:lvlText w:val="%1.%2.%3.%4."/>
      <w:lvlJc w:val="left"/>
      <w:pPr>
        <w:tabs>
          <w:tab w:val="num" w:pos="5129"/>
        </w:tabs>
        <w:ind w:left="5057" w:hanging="648"/>
      </w:pPr>
      <w:rPr>
        <w:rFonts w:hint="default"/>
      </w:rPr>
    </w:lvl>
    <w:lvl w:ilvl="4">
      <w:start w:val="1"/>
      <w:numFmt w:val="decimal"/>
      <w:lvlText w:val="%1.%2.%3.%4.%5."/>
      <w:lvlJc w:val="left"/>
      <w:pPr>
        <w:tabs>
          <w:tab w:val="num" w:pos="5849"/>
        </w:tabs>
        <w:ind w:left="5561" w:hanging="792"/>
      </w:pPr>
      <w:rPr>
        <w:rFonts w:hint="default"/>
      </w:rPr>
    </w:lvl>
    <w:lvl w:ilvl="5">
      <w:start w:val="1"/>
      <w:numFmt w:val="decimal"/>
      <w:lvlText w:val="%1.%2.%3.%4.%5.%6."/>
      <w:lvlJc w:val="left"/>
      <w:pPr>
        <w:tabs>
          <w:tab w:val="num" w:pos="6209"/>
        </w:tabs>
        <w:ind w:left="6065" w:hanging="936"/>
      </w:pPr>
      <w:rPr>
        <w:rFonts w:hint="default"/>
      </w:rPr>
    </w:lvl>
    <w:lvl w:ilvl="6">
      <w:start w:val="1"/>
      <w:numFmt w:val="decimal"/>
      <w:lvlText w:val="%1.%2.%3.%4.%5.%6.%7."/>
      <w:lvlJc w:val="left"/>
      <w:pPr>
        <w:tabs>
          <w:tab w:val="num" w:pos="6929"/>
        </w:tabs>
        <w:ind w:left="6569" w:hanging="1080"/>
      </w:pPr>
      <w:rPr>
        <w:rFonts w:hint="default"/>
      </w:rPr>
    </w:lvl>
    <w:lvl w:ilvl="7">
      <w:start w:val="1"/>
      <w:numFmt w:val="decimal"/>
      <w:lvlText w:val="%1.%2.%3.%4.%5.%6.%7.%8."/>
      <w:lvlJc w:val="left"/>
      <w:pPr>
        <w:tabs>
          <w:tab w:val="num" w:pos="7289"/>
        </w:tabs>
        <w:ind w:left="7073" w:hanging="1224"/>
      </w:pPr>
      <w:rPr>
        <w:rFonts w:hint="default"/>
      </w:rPr>
    </w:lvl>
    <w:lvl w:ilvl="8">
      <w:start w:val="1"/>
      <w:numFmt w:val="decimal"/>
      <w:lvlText w:val="%1.%2.%3.%4.%5.%6.%7.%8.%9."/>
      <w:lvlJc w:val="left"/>
      <w:pPr>
        <w:tabs>
          <w:tab w:val="num" w:pos="8009"/>
        </w:tabs>
        <w:ind w:left="7649" w:hanging="1440"/>
      </w:pPr>
      <w:rPr>
        <w:rFonts w:hint="default"/>
      </w:rPr>
    </w:lvl>
  </w:abstractNum>
  <w:abstractNum w:abstractNumId="41">
    <w:nsid w:val="77E97817"/>
    <w:multiLevelType w:val="hybridMultilevel"/>
    <w:tmpl w:val="9B9C2580"/>
    <w:lvl w:ilvl="0" w:tplc="97F04F76">
      <w:start w:val="1"/>
      <w:numFmt w:val="bullet"/>
      <w:pStyle w:val="ListBullet2"/>
      <w:lvlText w:val=""/>
      <w:lvlJc w:val="left"/>
      <w:pPr>
        <w:tabs>
          <w:tab w:val="num" w:pos="1080"/>
        </w:tabs>
        <w:ind w:left="108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87B51E6"/>
    <w:multiLevelType w:val="hybridMultilevel"/>
    <w:tmpl w:val="6F2AF6A8"/>
    <w:lvl w:ilvl="0" w:tplc="6E008500">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outline w:val="0"/>
        <w:shadow w:val="0"/>
        <w:emboss w:val="0"/>
        <w:imprint w:val="0"/>
        <w:vanish w:val="0"/>
        <w:color w:val="auto"/>
        <w:position w:val="0"/>
        <w:sz w:val="2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214AD0"/>
    <w:multiLevelType w:val="hybridMultilevel"/>
    <w:tmpl w:val="B09E47A6"/>
    <w:lvl w:ilvl="0" w:tplc="B7CE03E0">
      <w:start w:val="1"/>
      <w:numFmt w:val="bullet"/>
      <w:pStyle w:val="ListBullet1"/>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E7F2D15"/>
    <w:multiLevelType w:val="hybridMultilevel"/>
    <w:tmpl w:val="524CB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EEF72FB"/>
    <w:multiLevelType w:val="multilevel"/>
    <w:tmpl w:val="F83CCADC"/>
    <w:lvl w:ilvl="0">
      <w:start w:val="1"/>
      <w:numFmt w:val="decimal"/>
      <w:lvlText w:val="%1."/>
      <w:lvlJc w:val="left"/>
      <w:pPr>
        <w:tabs>
          <w:tab w:val="num" w:pos="1800"/>
        </w:tabs>
        <w:ind w:left="1800" w:hanging="360"/>
      </w:pPr>
      <w:rPr>
        <w:rFonts w:hint="default"/>
      </w:rPr>
    </w:lvl>
    <w:lvl w:ilvl="1">
      <w:start w:val="1"/>
      <w:numFmt w:val="decimal"/>
      <w:lvlText w:val="%1.%2."/>
      <w:lvlJc w:val="left"/>
      <w:pPr>
        <w:tabs>
          <w:tab w:val="num" w:pos="4121"/>
        </w:tabs>
        <w:ind w:left="4121" w:hanging="432"/>
      </w:pPr>
      <w:rPr>
        <w:rFonts w:hint="default"/>
      </w:rPr>
    </w:lvl>
    <w:lvl w:ilvl="2">
      <w:start w:val="1"/>
      <w:numFmt w:val="decimal"/>
      <w:lvlText w:val="%1.%2.%3."/>
      <w:lvlJc w:val="left"/>
      <w:pPr>
        <w:tabs>
          <w:tab w:val="num" w:pos="4553"/>
        </w:tabs>
        <w:ind w:left="4553" w:hanging="504"/>
      </w:pPr>
      <w:rPr>
        <w:rFonts w:hint="default"/>
      </w:rPr>
    </w:lvl>
    <w:lvl w:ilvl="3">
      <w:start w:val="1"/>
      <w:numFmt w:val="decimal"/>
      <w:lvlText w:val="%1.%2.%3.%4."/>
      <w:lvlJc w:val="left"/>
      <w:pPr>
        <w:tabs>
          <w:tab w:val="num" w:pos="5129"/>
        </w:tabs>
        <w:ind w:left="5057" w:hanging="648"/>
      </w:pPr>
      <w:rPr>
        <w:rFonts w:hint="default"/>
      </w:rPr>
    </w:lvl>
    <w:lvl w:ilvl="4">
      <w:start w:val="1"/>
      <w:numFmt w:val="decimal"/>
      <w:lvlText w:val="%1.%2.%3.%4.%5."/>
      <w:lvlJc w:val="left"/>
      <w:pPr>
        <w:tabs>
          <w:tab w:val="num" w:pos="5849"/>
        </w:tabs>
        <w:ind w:left="5561" w:hanging="792"/>
      </w:pPr>
      <w:rPr>
        <w:rFonts w:hint="default"/>
      </w:rPr>
    </w:lvl>
    <w:lvl w:ilvl="5">
      <w:start w:val="1"/>
      <w:numFmt w:val="decimal"/>
      <w:lvlText w:val="%1.%2.%3.%4.%5.%6."/>
      <w:lvlJc w:val="left"/>
      <w:pPr>
        <w:tabs>
          <w:tab w:val="num" w:pos="6209"/>
        </w:tabs>
        <w:ind w:left="6065" w:hanging="936"/>
      </w:pPr>
      <w:rPr>
        <w:rFonts w:hint="default"/>
      </w:rPr>
    </w:lvl>
    <w:lvl w:ilvl="6">
      <w:start w:val="1"/>
      <w:numFmt w:val="decimal"/>
      <w:lvlText w:val="%1.%2.%3.%4.%5.%6.%7."/>
      <w:lvlJc w:val="left"/>
      <w:pPr>
        <w:tabs>
          <w:tab w:val="num" w:pos="6929"/>
        </w:tabs>
        <w:ind w:left="6569" w:hanging="1080"/>
      </w:pPr>
      <w:rPr>
        <w:rFonts w:hint="default"/>
      </w:rPr>
    </w:lvl>
    <w:lvl w:ilvl="7">
      <w:start w:val="1"/>
      <w:numFmt w:val="decimal"/>
      <w:lvlText w:val="%1.%2.%3.%4.%5.%6.%7.%8."/>
      <w:lvlJc w:val="left"/>
      <w:pPr>
        <w:tabs>
          <w:tab w:val="num" w:pos="7289"/>
        </w:tabs>
        <w:ind w:left="7073" w:hanging="1224"/>
      </w:pPr>
      <w:rPr>
        <w:rFonts w:hint="default"/>
      </w:rPr>
    </w:lvl>
    <w:lvl w:ilvl="8">
      <w:start w:val="1"/>
      <w:numFmt w:val="decimal"/>
      <w:lvlText w:val="%1.%2.%3.%4.%5.%6.%7.%8.%9."/>
      <w:lvlJc w:val="left"/>
      <w:pPr>
        <w:tabs>
          <w:tab w:val="num" w:pos="8009"/>
        </w:tabs>
        <w:ind w:left="7649" w:hanging="1440"/>
      </w:pPr>
      <w:rPr>
        <w:rFonts w:hint="default"/>
      </w:rPr>
    </w:lvl>
  </w:abstractNum>
  <w:num w:numId="1">
    <w:abstractNumId w:val="28"/>
  </w:num>
  <w:num w:numId="2">
    <w:abstractNumId w:val="10"/>
  </w:num>
  <w:num w:numId="3">
    <w:abstractNumId w:val="0"/>
  </w:num>
  <w:num w:numId="4">
    <w:abstractNumId w:val="35"/>
  </w:num>
  <w:num w:numId="5">
    <w:abstractNumId w:val="9"/>
  </w:num>
  <w:num w:numId="6">
    <w:abstractNumId w:val="27"/>
  </w:num>
  <w:num w:numId="7">
    <w:abstractNumId w:val="26"/>
  </w:num>
  <w:num w:numId="8">
    <w:abstractNumId w:val="5"/>
  </w:num>
  <w:num w:numId="9">
    <w:abstractNumId w:val="17"/>
  </w:num>
  <w:num w:numId="10">
    <w:abstractNumId w:val="14"/>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0"/>
  </w:num>
  <w:num w:numId="13">
    <w:abstractNumId w:val="45"/>
  </w:num>
  <w:num w:numId="14">
    <w:abstractNumId w:val="37"/>
  </w:num>
  <w:num w:numId="15">
    <w:abstractNumId w:val="39"/>
  </w:num>
  <w:num w:numId="16">
    <w:abstractNumId w:val="12"/>
  </w:num>
  <w:num w:numId="17">
    <w:abstractNumId w:val="41"/>
  </w:num>
  <w:num w:numId="18">
    <w:abstractNumId w:val="43"/>
  </w:num>
  <w:num w:numId="19">
    <w:abstractNumId w:val="19"/>
  </w:num>
  <w:num w:numId="20">
    <w:abstractNumId w:val="1"/>
  </w:num>
  <w:num w:numId="21">
    <w:abstractNumId w:val="15"/>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8"/>
  </w:num>
  <w:num w:numId="25">
    <w:abstractNumId w:val="30"/>
  </w:num>
  <w:num w:numId="26">
    <w:abstractNumId w:val="6"/>
  </w:num>
  <w:num w:numId="27">
    <w:abstractNumId w:val="2"/>
  </w:num>
  <w:num w:numId="28">
    <w:abstractNumId w:val="4"/>
  </w:num>
  <w:num w:numId="29">
    <w:abstractNumId w:val="38"/>
  </w:num>
  <w:num w:numId="30">
    <w:abstractNumId w:val="21"/>
  </w:num>
  <w:num w:numId="31">
    <w:abstractNumId w:val="11"/>
  </w:num>
  <w:num w:numId="32">
    <w:abstractNumId w:val="32"/>
  </w:num>
  <w:num w:numId="33">
    <w:abstractNumId w:val="16"/>
  </w:num>
  <w:num w:numId="34">
    <w:abstractNumId w:val="34"/>
  </w:num>
  <w:num w:numId="35">
    <w:abstractNumId w:val="42"/>
  </w:num>
  <w:num w:numId="36">
    <w:abstractNumId w:val="33"/>
  </w:num>
  <w:num w:numId="37">
    <w:abstractNumId w:val="7"/>
  </w:num>
  <w:num w:numId="38">
    <w:abstractNumId w:val="8"/>
  </w:num>
  <w:num w:numId="39">
    <w:abstractNumId w:val="3"/>
  </w:num>
  <w:num w:numId="40">
    <w:abstractNumId w:val="25"/>
  </w:num>
  <w:num w:numId="41">
    <w:abstractNumId w:val="44"/>
  </w:num>
  <w:num w:numId="42">
    <w:abstractNumId w:val="36"/>
  </w:num>
  <w:num w:numId="43">
    <w:abstractNumId w:val="20"/>
  </w:num>
  <w:num w:numId="44">
    <w:abstractNumId w:val="31"/>
  </w:num>
  <w:num w:numId="45">
    <w:abstractNumId w:val="24"/>
  </w:num>
  <w:num w:numId="46">
    <w:abstractNumId w:val="13"/>
  </w:num>
  <w:num w:numId="47">
    <w:abstractNumId w:val="23"/>
  </w:num>
  <w:num w:numId="4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3F01"/>
  <w:defaultTabStop w:val="720"/>
  <w:clickAndTypeStyle w:val="Para"/>
  <w:noPunctuationKerning/>
  <w:characterSpacingControl w:val="doNotCompress"/>
  <w:hdrShapeDefaults>
    <o:shapedefaults v:ext="edit" spidmax="4098"/>
  </w:hdrShapeDefaults>
  <w:footnotePr>
    <w:footnote w:id="0"/>
    <w:footnote w:id="1"/>
  </w:footnotePr>
  <w:endnotePr>
    <w:endnote w:id="0"/>
    <w:endnote w:id="1"/>
  </w:endnotePr>
  <w:compat/>
  <w:rsids>
    <w:rsidRoot w:val="00084F7B"/>
    <w:rsid w:val="00001E63"/>
    <w:rsid w:val="000155FC"/>
    <w:rsid w:val="00034534"/>
    <w:rsid w:val="00034BCF"/>
    <w:rsid w:val="00035122"/>
    <w:rsid w:val="00045408"/>
    <w:rsid w:val="00046729"/>
    <w:rsid w:val="00046FAB"/>
    <w:rsid w:val="0005235F"/>
    <w:rsid w:val="00072DFA"/>
    <w:rsid w:val="0008471A"/>
    <w:rsid w:val="00084F7B"/>
    <w:rsid w:val="00087903"/>
    <w:rsid w:val="00090E77"/>
    <w:rsid w:val="000A0B53"/>
    <w:rsid w:val="000A27B9"/>
    <w:rsid w:val="000A4E5B"/>
    <w:rsid w:val="000B2AF7"/>
    <w:rsid w:val="000B42CD"/>
    <w:rsid w:val="000B706D"/>
    <w:rsid w:val="000C6FB3"/>
    <w:rsid w:val="000D06CB"/>
    <w:rsid w:val="000D096B"/>
    <w:rsid w:val="000E085E"/>
    <w:rsid w:val="000E5347"/>
    <w:rsid w:val="000E68AB"/>
    <w:rsid w:val="000F253D"/>
    <w:rsid w:val="000F6258"/>
    <w:rsid w:val="00110A5E"/>
    <w:rsid w:val="0013411A"/>
    <w:rsid w:val="00136B75"/>
    <w:rsid w:val="00140F42"/>
    <w:rsid w:val="00147EF2"/>
    <w:rsid w:val="00155F1B"/>
    <w:rsid w:val="00162796"/>
    <w:rsid w:val="00164770"/>
    <w:rsid w:val="00164817"/>
    <w:rsid w:val="0017010D"/>
    <w:rsid w:val="0017651E"/>
    <w:rsid w:val="001809E7"/>
    <w:rsid w:val="001920FC"/>
    <w:rsid w:val="001A1F56"/>
    <w:rsid w:val="001A216B"/>
    <w:rsid w:val="001A3CCE"/>
    <w:rsid w:val="001B23AE"/>
    <w:rsid w:val="001D5804"/>
    <w:rsid w:val="001D5C87"/>
    <w:rsid w:val="001D7CE8"/>
    <w:rsid w:val="001E3928"/>
    <w:rsid w:val="001E458B"/>
    <w:rsid w:val="001E69E7"/>
    <w:rsid w:val="001F153A"/>
    <w:rsid w:val="001F5342"/>
    <w:rsid w:val="00203CA1"/>
    <w:rsid w:val="00207AAB"/>
    <w:rsid w:val="00212691"/>
    <w:rsid w:val="002157DD"/>
    <w:rsid w:val="00222690"/>
    <w:rsid w:val="002357CF"/>
    <w:rsid w:val="00236CAE"/>
    <w:rsid w:val="00253F0A"/>
    <w:rsid w:val="002555F1"/>
    <w:rsid w:val="002560DD"/>
    <w:rsid w:val="00256CC3"/>
    <w:rsid w:val="00266F46"/>
    <w:rsid w:val="002713D4"/>
    <w:rsid w:val="002738A7"/>
    <w:rsid w:val="00274534"/>
    <w:rsid w:val="00291B66"/>
    <w:rsid w:val="00293A5A"/>
    <w:rsid w:val="002A4900"/>
    <w:rsid w:val="002C3E87"/>
    <w:rsid w:val="002D3736"/>
    <w:rsid w:val="002E0A26"/>
    <w:rsid w:val="002E1C9B"/>
    <w:rsid w:val="003010FF"/>
    <w:rsid w:val="00301DD8"/>
    <w:rsid w:val="00305178"/>
    <w:rsid w:val="003053E7"/>
    <w:rsid w:val="00314381"/>
    <w:rsid w:val="003204F8"/>
    <w:rsid w:val="003279A7"/>
    <w:rsid w:val="0035395A"/>
    <w:rsid w:val="00355C2C"/>
    <w:rsid w:val="00355F5B"/>
    <w:rsid w:val="00360AAB"/>
    <w:rsid w:val="003904B2"/>
    <w:rsid w:val="00391A90"/>
    <w:rsid w:val="003944F6"/>
    <w:rsid w:val="00394AE8"/>
    <w:rsid w:val="003A05E3"/>
    <w:rsid w:val="003C0F1B"/>
    <w:rsid w:val="003C283F"/>
    <w:rsid w:val="003C2C5D"/>
    <w:rsid w:val="003C4C07"/>
    <w:rsid w:val="003C4E03"/>
    <w:rsid w:val="003C6707"/>
    <w:rsid w:val="003C70EB"/>
    <w:rsid w:val="003D03A4"/>
    <w:rsid w:val="003D0D33"/>
    <w:rsid w:val="003F6822"/>
    <w:rsid w:val="003F6F28"/>
    <w:rsid w:val="003F7E7B"/>
    <w:rsid w:val="00400821"/>
    <w:rsid w:val="00417564"/>
    <w:rsid w:val="004308D4"/>
    <w:rsid w:val="00432175"/>
    <w:rsid w:val="004342A3"/>
    <w:rsid w:val="004533C7"/>
    <w:rsid w:val="004658ED"/>
    <w:rsid w:val="00471A11"/>
    <w:rsid w:val="00475411"/>
    <w:rsid w:val="00476C46"/>
    <w:rsid w:val="004A521E"/>
    <w:rsid w:val="004A537D"/>
    <w:rsid w:val="004D311C"/>
    <w:rsid w:val="004E2CFE"/>
    <w:rsid w:val="004E5093"/>
    <w:rsid w:val="004F6889"/>
    <w:rsid w:val="00507A26"/>
    <w:rsid w:val="0051781F"/>
    <w:rsid w:val="00522549"/>
    <w:rsid w:val="00522673"/>
    <w:rsid w:val="00524021"/>
    <w:rsid w:val="00533A6B"/>
    <w:rsid w:val="0056497F"/>
    <w:rsid w:val="00566E7F"/>
    <w:rsid w:val="00571FDC"/>
    <w:rsid w:val="00573858"/>
    <w:rsid w:val="0057683F"/>
    <w:rsid w:val="0058344D"/>
    <w:rsid w:val="00585F39"/>
    <w:rsid w:val="005B004F"/>
    <w:rsid w:val="005B07E7"/>
    <w:rsid w:val="005D1F8A"/>
    <w:rsid w:val="005E5750"/>
    <w:rsid w:val="005F48E1"/>
    <w:rsid w:val="005F66DF"/>
    <w:rsid w:val="006005C6"/>
    <w:rsid w:val="006038E3"/>
    <w:rsid w:val="0060693A"/>
    <w:rsid w:val="00606EB2"/>
    <w:rsid w:val="00613CB6"/>
    <w:rsid w:val="00620612"/>
    <w:rsid w:val="006442AF"/>
    <w:rsid w:val="0065345A"/>
    <w:rsid w:val="00681436"/>
    <w:rsid w:val="00684C62"/>
    <w:rsid w:val="00686F07"/>
    <w:rsid w:val="006A22C8"/>
    <w:rsid w:val="006A5692"/>
    <w:rsid w:val="006B5708"/>
    <w:rsid w:val="006C2043"/>
    <w:rsid w:val="006C2D96"/>
    <w:rsid w:val="006C3FED"/>
    <w:rsid w:val="006C708E"/>
    <w:rsid w:val="006D1A77"/>
    <w:rsid w:val="006D1D9D"/>
    <w:rsid w:val="006D768F"/>
    <w:rsid w:val="006E2881"/>
    <w:rsid w:val="006F0EB1"/>
    <w:rsid w:val="006F31CC"/>
    <w:rsid w:val="006F543D"/>
    <w:rsid w:val="007029A7"/>
    <w:rsid w:val="007033FA"/>
    <w:rsid w:val="00706EF1"/>
    <w:rsid w:val="00713231"/>
    <w:rsid w:val="00714524"/>
    <w:rsid w:val="0072274B"/>
    <w:rsid w:val="00726815"/>
    <w:rsid w:val="00727192"/>
    <w:rsid w:val="00730BA0"/>
    <w:rsid w:val="00733A6A"/>
    <w:rsid w:val="007454FB"/>
    <w:rsid w:val="00755B56"/>
    <w:rsid w:val="0076192B"/>
    <w:rsid w:val="00764155"/>
    <w:rsid w:val="00765974"/>
    <w:rsid w:val="00765A0C"/>
    <w:rsid w:val="00777046"/>
    <w:rsid w:val="00797F4F"/>
    <w:rsid w:val="007A196B"/>
    <w:rsid w:val="007A63B8"/>
    <w:rsid w:val="007C33E7"/>
    <w:rsid w:val="007C6CB4"/>
    <w:rsid w:val="007D25A4"/>
    <w:rsid w:val="007E262C"/>
    <w:rsid w:val="007E2B56"/>
    <w:rsid w:val="007F2B32"/>
    <w:rsid w:val="007F78F9"/>
    <w:rsid w:val="00801471"/>
    <w:rsid w:val="00801D3B"/>
    <w:rsid w:val="008056A2"/>
    <w:rsid w:val="008071BB"/>
    <w:rsid w:val="0081737A"/>
    <w:rsid w:val="008210D5"/>
    <w:rsid w:val="00827DC1"/>
    <w:rsid w:val="00831B26"/>
    <w:rsid w:val="00842DDB"/>
    <w:rsid w:val="00844F8D"/>
    <w:rsid w:val="008553D1"/>
    <w:rsid w:val="008556F1"/>
    <w:rsid w:val="0086171D"/>
    <w:rsid w:val="0087033E"/>
    <w:rsid w:val="00881AC8"/>
    <w:rsid w:val="00882463"/>
    <w:rsid w:val="008A1177"/>
    <w:rsid w:val="008C300A"/>
    <w:rsid w:val="008D5AE8"/>
    <w:rsid w:val="008E1867"/>
    <w:rsid w:val="008E6552"/>
    <w:rsid w:val="008F391A"/>
    <w:rsid w:val="008F4DED"/>
    <w:rsid w:val="0091005E"/>
    <w:rsid w:val="00925445"/>
    <w:rsid w:val="009448B4"/>
    <w:rsid w:val="00946D3B"/>
    <w:rsid w:val="009518B7"/>
    <w:rsid w:val="00955B06"/>
    <w:rsid w:val="00963F38"/>
    <w:rsid w:val="00964FEF"/>
    <w:rsid w:val="00967B08"/>
    <w:rsid w:val="009A4A92"/>
    <w:rsid w:val="009A5EAE"/>
    <w:rsid w:val="009B4131"/>
    <w:rsid w:val="009C73C5"/>
    <w:rsid w:val="009E25EA"/>
    <w:rsid w:val="009E4B84"/>
    <w:rsid w:val="009E5D6D"/>
    <w:rsid w:val="009F023C"/>
    <w:rsid w:val="009F082B"/>
    <w:rsid w:val="009F46FB"/>
    <w:rsid w:val="00A0469E"/>
    <w:rsid w:val="00A138ED"/>
    <w:rsid w:val="00A305FF"/>
    <w:rsid w:val="00A327F3"/>
    <w:rsid w:val="00A33208"/>
    <w:rsid w:val="00A3348B"/>
    <w:rsid w:val="00A37D2B"/>
    <w:rsid w:val="00A52A9A"/>
    <w:rsid w:val="00A52C4D"/>
    <w:rsid w:val="00A55212"/>
    <w:rsid w:val="00A64703"/>
    <w:rsid w:val="00A70C4D"/>
    <w:rsid w:val="00A7744D"/>
    <w:rsid w:val="00A81324"/>
    <w:rsid w:val="00AA7CC5"/>
    <w:rsid w:val="00AB14E2"/>
    <w:rsid w:val="00AB1554"/>
    <w:rsid w:val="00AB31E0"/>
    <w:rsid w:val="00AC3FD4"/>
    <w:rsid w:val="00AE3241"/>
    <w:rsid w:val="00AE494F"/>
    <w:rsid w:val="00AE7C4D"/>
    <w:rsid w:val="00AF541E"/>
    <w:rsid w:val="00AF64FE"/>
    <w:rsid w:val="00AF6B64"/>
    <w:rsid w:val="00B0009E"/>
    <w:rsid w:val="00B10D0D"/>
    <w:rsid w:val="00B11627"/>
    <w:rsid w:val="00B14914"/>
    <w:rsid w:val="00B301AA"/>
    <w:rsid w:val="00B47338"/>
    <w:rsid w:val="00B53BE1"/>
    <w:rsid w:val="00B55C85"/>
    <w:rsid w:val="00B64CBA"/>
    <w:rsid w:val="00B67B9F"/>
    <w:rsid w:val="00B67C92"/>
    <w:rsid w:val="00B72145"/>
    <w:rsid w:val="00B72A7D"/>
    <w:rsid w:val="00B746F3"/>
    <w:rsid w:val="00B86D2D"/>
    <w:rsid w:val="00BB3B28"/>
    <w:rsid w:val="00BB6359"/>
    <w:rsid w:val="00BC09F3"/>
    <w:rsid w:val="00BC2AB2"/>
    <w:rsid w:val="00BC6C4A"/>
    <w:rsid w:val="00BE02C7"/>
    <w:rsid w:val="00BE10EA"/>
    <w:rsid w:val="00BE589B"/>
    <w:rsid w:val="00C029A6"/>
    <w:rsid w:val="00C10DA4"/>
    <w:rsid w:val="00C157C9"/>
    <w:rsid w:val="00C17159"/>
    <w:rsid w:val="00C340BF"/>
    <w:rsid w:val="00C45976"/>
    <w:rsid w:val="00C72B1C"/>
    <w:rsid w:val="00C72C08"/>
    <w:rsid w:val="00C85A19"/>
    <w:rsid w:val="00C92143"/>
    <w:rsid w:val="00C93FAB"/>
    <w:rsid w:val="00CB52F9"/>
    <w:rsid w:val="00CD2026"/>
    <w:rsid w:val="00CD4F10"/>
    <w:rsid w:val="00CE16A3"/>
    <w:rsid w:val="00CE7DB5"/>
    <w:rsid w:val="00D01471"/>
    <w:rsid w:val="00D06507"/>
    <w:rsid w:val="00D07416"/>
    <w:rsid w:val="00D12DEB"/>
    <w:rsid w:val="00D2045E"/>
    <w:rsid w:val="00D34BF3"/>
    <w:rsid w:val="00D35692"/>
    <w:rsid w:val="00D4637F"/>
    <w:rsid w:val="00D50EC4"/>
    <w:rsid w:val="00D51518"/>
    <w:rsid w:val="00D54554"/>
    <w:rsid w:val="00D5627A"/>
    <w:rsid w:val="00D620FB"/>
    <w:rsid w:val="00D65ACA"/>
    <w:rsid w:val="00D72DA9"/>
    <w:rsid w:val="00D91058"/>
    <w:rsid w:val="00D9239B"/>
    <w:rsid w:val="00D93C34"/>
    <w:rsid w:val="00D96845"/>
    <w:rsid w:val="00DA21BA"/>
    <w:rsid w:val="00DA25CD"/>
    <w:rsid w:val="00DB6708"/>
    <w:rsid w:val="00DC4B69"/>
    <w:rsid w:val="00DC69C5"/>
    <w:rsid w:val="00DD4841"/>
    <w:rsid w:val="00DD6EAD"/>
    <w:rsid w:val="00DE021E"/>
    <w:rsid w:val="00DE55AA"/>
    <w:rsid w:val="00DF1C30"/>
    <w:rsid w:val="00E02FBF"/>
    <w:rsid w:val="00E1797A"/>
    <w:rsid w:val="00E225D5"/>
    <w:rsid w:val="00E314D1"/>
    <w:rsid w:val="00E44B06"/>
    <w:rsid w:val="00E61F95"/>
    <w:rsid w:val="00E72078"/>
    <w:rsid w:val="00E80788"/>
    <w:rsid w:val="00E82DE2"/>
    <w:rsid w:val="00E84528"/>
    <w:rsid w:val="00E96A19"/>
    <w:rsid w:val="00EB4B64"/>
    <w:rsid w:val="00ED48BE"/>
    <w:rsid w:val="00ED497F"/>
    <w:rsid w:val="00ED70A2"/>
    <w:rsid w:val="00EE1257"/>
    <w:rsid w:val="00EE26CA"/>
    <w:rsid w:val="00EF19CF"/>
    <w:rsid w:val="00F00B53"/>
    <w:rsid w:val="00F00F9E"/>
    <w:rsid w:val="00F07DE2"/>
    <w:rsid w:val="00F11269"/>
    <w:rsid w:val="00F14C28"/>
    <w:rsid w:val="00F3003E"/>
    <w:rsid w:val="00F333A6"/>
    <w:rsid w:val="00F36B5F"/>
    <w:rsid w:val="00F526E1"/>
    <w:rsid w:val="00F573AC"/>
    <w:rsid w:val="00F65188"/>
    <w:rsid w:val="00F70B42"/>
    <w:rsid w:val="00F71596"/>
    <w:rsid w:val="00F723BB"/>
    <w:rsid w:val="00F819F6"/>
    <w:rsid w:val="00F93431"/>
    <w:rsid w:val="00FA3F9B"/>
    <w:rsid w:val="00FB0BD3"/>
    <w:rsid w:val="00FD0842"/>
    <w:rsid w:val="00FD7A60"/>
    <w:rsid w:val="00FF4E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1D9D"/>
    <w:rPr>
      <w:sz w:val="24"/>
      <w:szCs w:val="24"/>
    </w:rPr>
  </w:style>
  <w:style w:type="paragraph" w:styleId="Heading1">
    <w:name w:val="heading 1"/>
    <w:basedOn w:val="Normal"/>
    <w:next w:val="Normal"/>
    <w:qFormat/>
    <w:rsid w:val="0016481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648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648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9105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itle">
    <w:name w:val="ChapTitle"/>
    <w:next w:val="Normal"/>
    <w:rsid w:val="00164817"/>
    <w:pPr>
      <w:autoSpaceDE w:val="0"/>
      <w:autoSpaceDN w:val="0"/>
      <w:adjustRightInd w:val="0"/>
      <w:spacing w:after="580" w:line="600" w:lineRule="atLeast"/>
      <w:outlineLvl w:val="1"/>
    </w:pPr>
    <w:rPr>
      <w:rFonts w:ascii="Franklin Gothic Condensed" w:hAnsi="Franklin Gothic Condensed"/>
      <w:spacing w:val="15"/>
      <w:sz w:val="60"/>
      <w:szCs w:val="60"/>
    </w:rPr>
  </w:style>
  <w:style w:type="paragraph" w:customStyle="1" w:styleId="Code">
    <w:name w:val="Code"/>
    <w:basedOn w:val="Normal"/>
    <w:rsid w:val="00164817"/>
    <w:pPr>
      <w:autoSpaceDE w:val="0"/>
      <w:autoSpaceDN w:val="0"/>
      <w:adjustRightInd w:val="0"/>
      <w:spacing w:line="260" w:lineRule="atLeast"/>
      <w:ind w:left="720"/>
    </w:pPr>
    <w:rPr>
      <w:rFonts w:ascii="Courier" w:hAnsi="Courier"/>
      <w:sz w:val="16"/>
      <w:szCs w:val="20"/>
    </w:rPr>
  </w:style>
  <w:style w:type="paragraph" w:customStyle="1" w:styleId="FigCap">
    <w:name w:val="FigCap"/>
    <w:next w:val="Normal"/>
    <w:rsid w:val="00164817"/>
    <w:pPr>
      <w:autoSpaceDE w:val="0"/>
      <w:autoSpaceDN w:val="0"/>
      <w:adjustRightInd w:val="0"/>
      <w:spacing w:line="220" w:lineRule="atLeast"/>
      <w:ind w:left="720" w:right="245"/>
    </w:pPr>
    <w:rPr>
      <w:rFonts w:ascii="Sabon" w:hAnsi="Sabon"/>
      <w:i/>
      <w:iCs/>
      <w:sz w:val="18"/>
      <w:szCs w:val="18"/>
    </w:rPr>
  </w:style>
  <w:style w:type="paragraph" w:customStyle="1" w:styleId="Figure">
    <w:name w:val="Figure"/>
    <w:basedOn w:val="Normal"/>
    <w:next w:val="Normal"/>
    <w:rsid w:val="00164817"/>
    <w:pPr>
      <w:autoSpaceDE w:val="0"/>
      <w:autoSpaceDN w:val="0"/>
      <w:adjustRightInd w:val="0"/>
      <w:spacing w:before="120" w:after="120" w:line="260" w:lineRule="atLeast"/>
      <w:ind w:left="720"/>
    </w:pPr>
    <w:rPr>
      <w:rFonts w:ascii="Frutiger 45 Light" w:hAnsi="Frutiger 45 Light"/>
      <w:sz w:val="20"/>
      <w:szCs w:val="20"/>
    </w:rPr>
  </w:style>
  <w:style w:type="paragraph" w:customStyle="1" w:styleId="Head1">
    <w:name w:val="Head1"/>
    <w:next w:val="Normal"/>
    <w:rsid w:val="00164817"/>
    <w:pPr>
      <w:keepNext/>
      <w:autoSpaceDE w:val="0"/>
      <w:autoSpaceDN w:val="0"/>
      <w:adjustRightInd w:val="0"/>
      <w:spacing w:before="340" w:after="20" w:line="380" w:lineRule="atLeast"/>
      <w:outlineLvl w:val="2"/>
    </w:pPr>
    <w:rPr>
      <w:rFonts w:ascii="Arial" w:hAnsi="Arial"/>
      <w:b/>
      <w:sz w:val="34"/>
      <w:szCs w:val="34"/>
    </w:rPr>
  </w:style>
  <w:style w:type="paragraph" w:customStyle="1" w:styleId="Head2">
    <w:name w:val="Head2"/>
    <w:basedOn w:val="Head1"/>
    <w:next w:val="Normal"/>
    <w:rsid w:val="00253F0A"/>
    <w:pPr>
      <w:spacing w:before="180" w:line="320" w:lineRule="atLeast"/>
      <w:outlineLvl w:val="3"/>
    </w:pPr>
    <w:rPr>
      <w:sz w:val="28"/>
      <w:szCs w:val="26"/>
    </w:rPr>
  </w:style>
  <w:style w:type="paragraph" w:customStyle="1" w:styleId="Head3">
    <w:name w:val="Head3"/>
    <w:basedOn w:val="Head2"/>
    <w:next w:val="Normal"/>
    <w:rsid w:val="00164817"/>
    <w:pPr>
      <w:spacing w:after="0" w:line="280" w:lineRule="atLeast"/>
    </w:pPr>
    <w:rPr>
      <w:sz w:val="24"/>
      <w:szCs w:val="22"/>
    </w:rPr>
  </w:style>
  <w:style w:type="paragraph" w:customStyle="1" w:styleId="Head4">
    <w:name w:val="Head4"/>
    <w:basedOn w:val="Head3"/>
    <w:next w:val="Normal"/>
    <w:rsid w:val="00164817"/>
    <w:pPr>
      <w:spacing w:before="120" w:line="240" w:lineRule="atLeast"/>
    </w:pPr>
    <w:rPr>
      <w:bCs/>
      <w:sz w:val="22"/>
      <w:szCs w:val="18"/>
    </w:rPr>
  </w:style>
  <w:style w:type="paragraph" w:customStyle="1" w:styleId="Legalese">
    <w:name w:val="Legalese"/>
    <w:basedOn w:val="Normal"/>
    <w:rsid w:val="00164817"/>
    <w:pPr>
      <w:tabs>
        <w:tab w:val="left" w:pos="4440"/>
      </w:tabs>
      <w:spacing w:after="70" w:line="140" w:lineRule="exact"/>
    </w:pPr>
    <w:rPr>
      <w:rFonts w:ascii="Arial" w:hAnsi="Arial"/>
      <w:i/>
      <w:sz w:val="13"/>
      <w:szCs w:val="20"/>
    </w:rPr>
  </w:style>
  <w:style w:type="paragraph" w:customStyle="1" w:styleId="ListBullet1">
    <w:name w:val="ListBullet1"/>
    <w:rsid w:val="005B004F"/>
    <w:pPr>
      <w:numPr>
        <w:numId w:val="18"/>
      </w:numPr>
      <w:spacing w:before="80"/>
      <w:ind w:right="202"/>
    </w:pPr>
    <w:rPr>
      <w:rFonts w:ascii="Arial" w:hAnsi="Arial"/>
    </w:rPr>
  </w:style>
  <w:style w:type="paragraph" w:customStyle="1" w:styleId="ListBullet2">
    <w:name w:val="ListBullet2"/>
    <w:autoRedefine/>
    <w:rsid w:val="005B004F"/>
    <w:pPr>
      <w:numPr>
        <w:numId w:val="17"/>
      </w:numPr>
      <w:tabs>
        <w:tab w:val="left" w:pos="1440"/>
      </w:tabs>
    </w:pPr>
    <w:rPr>
      <w:rFonts w:ascii="Arial" w:hAnsi="Arial"/>
    </w:rPr>
  </w:style>
  <w:style w:type="paragraph" w:customStyle="1" w:styleId="ListBullet3">
    <w:name w:val="ListBullet3"/>
    <w:basedOn w:val="ListBullet2"/>
    <w:rsid w:val="005B004F"/>
    <w:pPr>
      <w:numPr>
        <w:numId w:val="1"/>
      </w:numPr>
      <w:tabs>
        <w:tab w:val="left" w:pos="1786"/>
      </w:tabs>
    </w:pPr>
  </w:style>
  <w:style w:type="paragraph" w:customStyle="1" w:styleId="ListFigCap">
    <w:name w:val="ListFigCap"/>
    <w:basedOn w:val="FigCap"/>
    <w:rsid w:val="00164817"/>
    <w:pPr>
      <w:ind w:left="1000"/>
    </w:pPr>
  </w:style>
  <w:style w:type="paragraph" w:customStyle="1" w:styleId="ListFigNum">
    <w:name w:val="ListFigNum"/>
    <w:basedOn w:val="Normal"/>
    <w:rsid w:val="00164817"/>
    <w:pPr>
      <w:ind w:left="1000"/>
    </w:pPr>
    <w:rPr>
      <w:rFonts w:ascii="Arial" w:hAnsi="Arial"/>
      <w:sz w:val="20"/>
    </w:rPr>
  </w:style>
  <w:style w:type="paragraph" w:customStyle="1" w:styleId="ListNum1">
    <w:name w:val="ListNum1"/>
    <w:rsid w:val="005B004F"/>
    <w:pPr>
      <w:numPr>
        <w:numId w:val="6"/>
      </w:numPr>
      <w:spacing w:before="80"/>
      <w:ind w:right="199"/>
    </w:pPr>
    <w:rPr>
      <w:rFonts w:ascii="Arial" w:hAnsi="Arial"/>
    </w:rPr>
  </w:style>
  <w:style w:type="paragraph" w:customStyle="1" w:styleId="ListNum2">
    <w:name w:val="ListNum2"/>
    <w:rsid w:val="005B004F"/>
    <w:pPr>
      <w:numPr>
        <w:numId w:val="4"/>
      </w:numPr>
    </w:pPr>
    <w:rPr>
      <w:rFonts w:ascii="Arial" w:hAnsi="Arial"/>
    </w:rPr>
  </w:style>
  <w:style w:type="paragraph" w:customStyle="1" w:styleId="ListNum3">
    <w:name w:val="ListNum3"/>
    <w:rsid w:val="005B004F"/>
    <w:pPr>
      <w:numPr>
        <w:numId w:val="12"/>
      </w:numPr>
    </w:pPr>
    <w:rPr>
      <w:rFonts w:ascii="Arial" w:hAnsi="Arial"/>
    </w:rPr>
  </w:style>
  <w:style w:type="paragraph" w:customStyle="1" w:styleId="ListPara1">
    <w:name w:val="ListPara1"/>
    <w:basedOn w:val="Normal"/>
    <w:link w:val="ListPara1Char"/>
    <w:rsid w:val="005B004F"/>
    <w:pPr>
      <w:spacing w:before="40" w:after="80"/>
      <w:ind w:left="720" w:right="202"/>
    </w:pPr>
    <w:rPr>
      <w:rFonts w:ascii="Arial" w:hAnsi="Arial"/>
      <w:sz w:val="20"/>
      <w:szCs w:val="20"/>
    </w:rPr>
  </w:style>
  <w:style w:type="paragraph" w:customStyle="1" w:styleId="ListPara2">
    <w:name w:val="ListPara2"/>
    <w:basedOn w:val="ListPara1"/>
    <w:rsid w:val="005B004F"/>
    <w:pPr>
      <w:ind w:left="1080"/>
    </w:pPr>
  </w:style>
  <w:style w:type="paragraph" w:customStyle="1" w:styleId="ListPara3">
    <w:name w:val="ListPara3"/>
    <w:basedOn w:val="ListPara2"/>
    <w:rsid w:val="005B004F"/>
    <w:pPr>
      <w:ind w:left="1440"/>
    </w:pPr>
  </w:style>
  <w:style w:type="paragraph" w:customStyle="1" w:styleId="NoteListPara1">
    <w:name w:val="NoteListPara1"/>
    <w:basedOn w:val="ListPara1"/>
    <w:link w:val="NoteListPara1Char"/>
    <w:rsid w:val="00164817"/>
  </w:style>
  <w:style w:type="paragraph" w:customStyle="1" w:styleId="NoteListPara2">
    <w:name w:val="NoteListPara2"/>
    <w:basedOn w:val="ListPara2"/>
    <w:rsid w:val="00164817"/>
  </w:style>
  <w:style w:type="paragraph" w:customStyle="1" w:styleId="NoteListPara3">
    <w:name w:val="NoteListPara3"/>
    <w:basedOn w:val="ListPara3"/>
    <w:rsid w:val="00164817"/>
  </w:style>
  <w:style w:type="paragraph" w:customStyle="1" w:styleId="NotePara">
    <w:name w:val="NotePara"/>
    <w:link w:val="NoteParaChar"/>
    <w:rsid w:val="005B004F"/>
    <w:pPr>
      <w:keepNext/>
      <w:spacing w:after="80"/>
      <w:ind w:right="202"/>
    </w:pPr>
    <w:rPr>
      <w:rFonts w:ascii="Arial" w:hAnsi="Arial"/>
      <w:bCs/>
    </w:rPr>
  </w:style>
  <w:style w:type="paragraph" w:customStyle="1" w:styleId="Para">
    <w:name w:val="Para"/>
    <w:rsid w:val="005B004F"/>
    <w:pPr>
      <w:autoSpaceDE w:val="0"/>
      <w:autoSpaceDN w:val="0"/>
      <w:adjustRightInd w:val="0"/>
      <w:spacing w:before="100" w:line="240" w:lineRule="atLeast"/>
    </w:pPr>
    <w:rPr>
      <w:rFonts w:ascii="Arial" w:hAnsi="Arial"/>
      <w:color w:val="000000"/>
      <w:szCs w:val="24"/>
    </w:rPr>
  </w:style>
  <w:style w:type="paragraph" w:customStyle="1" w:styleId="ProcHead">
    <w:name w:val="ProcHead"/>
    <w:basedOn w:val="Normal"/>
    <w:next w:val="Normal"/>
    <w:rsid w:val="005B004F"/>
    <w:pPr>
      <w:spacing w:before="80" w:after="80"/>
      <w:ind w:left="418" w:right="202" w:hanging="418"/>
    </w:pPr>
    <w:rPr>
      <w:rFonts w:ascii="Arial" w:hAnsi="Arial" w:cs="Arial"/>
      <w:b/>
      <w:sz w:val="20"/>
      <w:szCs w:val="20"/>
    </w:rPr>
  </w:style>
  <w:style w:type="paragraph" w:customStyle="1" w:styleId="ScreenPara">
    <w:name w:val="ScreenPara"/>
    <w:basedOn w:val="ListPara1"/>
    <w:rsid w:val="005B004F"/>
    <w:pPr>
      <w:ind w:left="0"/>
    </w:pPr>
    <w:rPr>
      <w:rFonts w:ascii="Verdana" w:hAnsi="Verdana"/>
    </w:rPr>
  </w:style>
  <w:style w:type="paragraph" w:customStyle="1" w:styleId="Syntax">
    <w:name w:val="Syntax"/>
    <w:basedOn w:val="Code"/>
    <w:rsid w:val="006038E3"/>
    <w:rPr>
      <w:iCs/>
    </w:rPr>
  </w:style>
  <w:style w:type="paragraph" w:customStyle="1" w:styleId="TableCap">
    <w:name w:val="TableCap"/>
    <w:basedOn w:val="Normal"/>
    <w:rsid w:val="00164817"/>
    <w:pPr>
      <w:spacing w:before="120" w:after="120"/>
      <w:ind w:left="706"/>
    </w:pPr>
    <w:rPr>
      <w:rFonts w:ascii="Arial" w:hAnsi="Arial"/>
      <w:sz w:val="20"/>
    </w:rPr>
  </w:style>
  <w:style w:type="paragraph" w:customStyle="1" w:styleId="TableHead">
    <w:name w:val="TableHead"/>
    <w:basedOn w:val="Normal"/>
    <w:rsid w:val="00164817"/>
    <w:pPr>
      <w:shd w:val="clear" w:color="auto" w:fill="E6E6E6"/>
      <w:autoSpaceDE w:val="0"/>
      <w:autoSpaceDN w:val="0"/>
      <w:adjustRightInd w:val="0"/>
      <w:spacing w:line="260" w:lineRule="atLeast"/>
    </w:pPr>
    <w:rPr>
      <w:rFonts w:ascii="Arial" w:hAnsi="Arial"/>
      <w:bCs/>
      <w:sz w:val="20"/>
      <w:szCs w:val="20"/>
    </w:rPr>
  </w:style>
  <w:style w:type="paragraph" w:customStyle="1" w:styleId="TableHead1">
    <w:name w:val="TableHead1"/>
    <w:basedOn w:val="TableHead"/>
    <w:next w:val="Normal"/>
    <w:rsid w:val="00164817"/>
  </w:style>
  <w:style w:type="paragraph" w:customStyle="1" w:styleId="TableText">
    <w:name w:val="TableText"/>
    <w:basedOn w:val="Normal"/>
    <w:rsid w:val="001E3928"/>
    <w:pPr>
      <w:autoSpaceDE w:val="0"/>
      <w:autoSpaceDN w:val="0"/>
      <w:adjustRightInd w:val="0"/>
      <w:spacing w:line="260" w:lineRule="atLeast"/>
    </w:pPr>
    <w:rPr>
      <w:rFonts w:ascii="Arial" w:hAnsi="Arial"/>
      <w:sz w:val="20"/>
      <w:szCs w:val="20"/>
    </w:rPr>
  </w:style>
  <w:style w:type="paragraph" w:customStyle="1" w:styleId="TOCTitle">
    <w:name w:val="TOC Title"/>
    <w:basedOn w:val="Head1"/>
    <w:next w:val="Para"/>
    <w:rsid w:val="00164817"/>
  </w:style>
  <w:style w:type="character" w:customStyle="1" w:styleId="ListPara1Char">
    <w:name w:val="ListPara1 Char"/>
    <w:basedOn w:val="DefaultParagraphFont"/>
    <w:link w:val="ListPara1"/>
    <w:rsid w:val="005B004F"/>
    <w:rPr>
      <w:rFonts w:ascii="Arial" w:hAnsi="Arial"/>
      <w:lang w:val="en-US" w:eastAsia="en-US" w:bidi="ar-SA"/>
    </w:rPr>
  </w:style>
  <w:style w:type="character" w:customStyle="1" w:styleId="NoteListPara1Char">
    <w:name w:val="NoteListPara1 Char"/>
    <w:basedOn w:val="ListPara1Char"/>
    <w:link w:val="NoteListPara1"/>
    <w:rsid w:val="00253F0A"/>
  </w:style>
  <w:style w:type="table" w:styleId="TableGrid">
    <w:name w:val="Table Grid"/>
    <w:basedOn w:val="TableNormal"/>
    <w:rsid w:val="005B0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155FC"/>
    <w:rPr>
      <w:sz w:val="20"/>
      <w:szCs w:val="20"/>
    </w:rPr>
  </w:style>
  <w:style w:type="character" w:styleId="FootnoteReference">
    <w:name w:val="footnote reference"/>
    <w:basedOn w:val="DefaultParagraphFont"/>
    <w:semiHidden/>
    <w:rsid w:val="000155FC"/>
    <w:rPr>
      <w:vertAlign w:val="superscript"/>
    </w:rPr>
  </w:style>
  <w:style w:type="character" w:styleId="Hyperlink">
    <w:name w:val="Hyperlink"/>
    <w:basedOn w:val="DefaultParagraphFont"/>
    <w:uiPriority w:val="99"/>
    <w:rsid w:val="000155FC"/>
    <w:rPr>
      <w:color w:val="0000FF"/>
      <w:u w:val="single"/>
    </w:rPr>
  </w:style>
  <w:style w:type="paragraph" w:styleId="Footer">
    <w:name w:val="footer"/>
    <w:basedOn w:val="Normal"/>
    <w:rsid w:val="008210D5"/>
    <w:pPr>
      <w:tabs>
        <w:tab w:val="center" w:pos="4320"/>
        <w:tab w:val="right" w:pos="8640"/>
      </w:tabs>
    </w:pPr>
  </w:style>
  <w:style w:type="character" w:styleId="PageNumber">
    <w:name w:val="page number"/>
    <w:basedOn w:val="DefaultParagraphFont"/>
    <w:rsid w:val="008210D5"/>
  </w:style>
  <w:style w:type="paragraph" w:styleId="Header">
    <w:name w:val="header"/>
    <w:basedOn w:val="Normal"/>
    <w:rsid w:val="008210D5"/>
    <w:pPr>
      <w:tabs>
        <w:tab w:val="center" w:pos="4320"/>
        <w:tab w:val="right" w:pos="8640"/>
      </w:tabs>
    </w:pPr>
  </w:style>
  <w:style w:type="paragraph" w:styleId="TOC3">
    <w:name w:val="toc 3"/>
    <w:basedOn w:val="TOC2"/>
    <w:next w:val="Normal"/>
    <w:uiPriority w:val="39"/>
    <w:rsid w:val="008210D5"/>
    <w:pPr>
      <w:spacing w:before="0"/>
      <w:ind w:left="240"/>
    </w:pPr>
    <w:rPr>
      <w:b w:val="0"/>
      <w:bCs w:val="0"/>
    </w:rPr>
  </w:style>
  <w:style w:type="paragraph" w:styleId="TOC2">
    <w:name w:val="toc 2"/>
    <w:basedOn w:val="TOC1"/>
    <w:next w:val="Normal"/>
    <w:uiPriority w:val="39"/>
    <w:rsid w:val="00CB52F9"/>
    <w:pPr>
      <w:spacing w:before="80"/>
    </w:pPr>
    <w:rPr>
      <w:rFonts w:cs="Times New Roman"/>
      <w:caps w:val="0"/>
      <w:sz w:val="20"/>
      <w:szCs w:val="20"/>
    </w:rPr>
  </w:style>
  <w:style w:type="paragraph" w:styleId="TOC1">
    <w:name w:val="toc 1"/>
    <w:basedOn w:val="Normal"/>
    <w:next w:val="Normal"/>
    <w:uiPriority w:val="39"/>
    <w:rsid w:val="008210D5"/>
    <w:pPr>
      <w:spacing w:before="360"/>
    </w:pPr>
    <w:rPr>
      <w:rFonts w:ascii="Arial" w:hAnsi="Arial" w:cs="Arial"/>
      <w:b/>
      <w:bCs/>
      <w:caps/>
    </w:rPr>
  </w:style>
  <w:style w:type="paragraph" w:styleId="TOC4">
    <w:name w:val="toc 4"/>
    <w:basedOn w:val="Normal"/>
    <w:next w:val="Normal"/>
    <w:autoRedefine/>
    <w:semiHidden/>
    <w:rsid w:val="008210D5"/>
    <w:pPr>
      <w:ind w:left="480"/>
    </w:pPr>
    <w:rPr>
      <w:sz w:val="20"/>
      <w:szCs w:val="20"/>
    </w:rPr>
  </w:style>
  <w:style w:type="paragraph" w:styleId="TOC5">
    <w:name w:val="toc 5"/>
    <w:basedOn w:val="Normal"/>
    <w:next w:val="Normal"/>
    <w:autoRedefine/>
    <w:semiHidden/>
    <w:rsid w:val="008210D5"/>
    <w:pPr>
      <w:ind w:left="720"/>
    </w:pPr>
    <w:rPr>
      <w:sz w:val="20"/>
      <w:szCs w:val="20"/>
    </w:rPr>
  </w:style>
  <w:style w:type="paragraph" w:styleId="TOC6">
    <w:name w:val="toc 6"/>
    <w:basedOn w:val="Normal"/>
    <w:next w:val="Normal"/>
    <w:autoRedefine/>
    <w:semiHidden/>
    <w:rsid w:val="008210D5"/>
    <w:pPr>
      <w:ind w:left="960"/>
    </w:pPr>
    <w:rPr>
      <w:sz w:val="20"/>
      <w:szCs w:val="20"/>
    </w:rPr>
  </w:style>
  <w:style w:type="paragraph" w:styleId="TOC7">
    <w:name w:val="toc 7"/>
    <w:basedOn w:val="Normal"/>
    <w:next w:val="Normal"/>
    <w:autoRedefine/>
    <w:semiHidden/>
    <w:rsid w:val="008210D5"/>
    <w:pPr>
      <w:ind w:left="1200"/>
    </w:pPr>
    <w:rPr>
      <w:sz w:val="20"/>
      <w:szCs w:val="20"/>
    </w:rPr>
  </w:style>
  <w:style w:type="paragraph" w:styleId="TOC8">
    <w:name w:val="toc 8"/>
    <w:basedOn w:val="Normal"/>
    <w:next w:val="Normal"/>
    <w:autoRedefine/>
    <w:semiHidden/>
    <w:rsid w:val="008210D5"/>
    <w:pPr>
      <w:ind w:left="1440"/>
    </w:pPr>
    <w:rPr>
      <w:sz w:val="20"/>
      <w:szCs w:val="20"/>
    </w:rPr>
  </w:style>
  <w:style w:type="paragraph" w:styleId="TOC9">
    <w:name w:val="toc 9"/>
    <w:basedOn w:val="Normal"/>
    <w:next w:val="Normal"/>
    <w:autoRedefine/>
    <w:semiHidden/>
    <w:rsid w:val="008210D5"/>
    <w:pPr>
      <w:ind w:left="1680"/>
    </w:pPr>
    <w:rPr>
      <w:sz w:val="20"/>
      <w:szCs w:val="20"/>
    </w:rPr>
  </w:style>
  <w:style w:type="paragraph" w:styleId="BodyText">
    <w:name w:val="Body Text"/>
    <w:basedOn w:val="Normal"/>
    <w:link w:val="BodyTextChar"/>
    <w:rsid w:val="000F253D"/>
    <w:rPr>
      <w:szCs w:val="20"/>
    </w:rPr>
  </w:style>
  <w:style w:type="character" w:customStyle="1" w:styleId="BodyTextChar">
    <w:name w:val="Body Text Char"/>
    <w:basedOn w:val="DefaultParagraphFont"/>
    <w:link w:val="BodyText"/>
    <w:rsid w:val="000F253D"/>
    <w:rPr>
      <w:sz w:val="24"/>
    </w:rPr>
  </w:style>
  <w:style w:type="character" w:customStyle="1" w:styleId="Heading4Char">
    <w:name w:val="Heading 4 Char"/>
    <w:basedOn w:val="DefaultParagraphFont"/>
    <w:link w:val="Heading4"/>
    <w:rsid w:val="00D91058"/>
    <w:rPr>
      <w:rFonts w:ascii="Calibri" w:eastAsia="Times New Roman" w:hAnsi="Calibri" w:cs="Times New Roman"/>
      <w:b/>
      <w:bCs/>
      <w:sz w:val="28"/>
      <w:szCs w:val="28"/>
    </w:rPr>
  </w:style>
  <w:style w:type="paragraph" w:customStyle="1" w:styleId="Lb1">
    <w:name w:val="Lb1"/>
    <w:basedOn w:val="Normal"/>
    <w:rsid w:val="00D91058"/>
    <w:pPr>
      <w:numPr>
        <w:numId w:val="23"/>
      </w:numPr>
      <w:tabs>
        <w:tab w:val="left" w:pos="720"/>
      </w:tabs>
      <w:spacing w:after="60" w:line="300" w:lineRule="exact"/>
    </w:pPr>
    <w:rPr>
      <w:rFonts w:eastAsia="MS Mincho"/>
      <w:sz w:val="22"/>
      <w:szCs w:val="22"/>
      <w:lang w:eastAsia="ja-JP"/>
    </w:rPr>
  </w:style>
  <w:style w:type="paragraph" w:styleId="BalloonText">
    <w:name w:val="Balloon Text"/>
    <w:basedOn w:val="Normal"/>
    <w:link w:val="BalloonTextChar"/>
    <w:rsid w:val="001D5804"/>
    <w:rPr>
      <w:rFonts w:ascii="Tahoma" w:hAnsi="Tahoma" w:cs="Tahoma"/>
      <w:sz w:val="16"/>
      <w:szCs w:val="16"/>
    </w:rPr>
  </w:style>
  <w:style w:type="character" w:customStyle="1" w:styleId="BalloonTextChar">
    <w:name w:val="Balloon Text Char"/>
    <w:basedOn w:val="DefaultParagraphFont"/>
    <w:link w:val="BalloonText"/>
    <w:rsid w:val="001D5804"/>
    <w:rPr>
      <w:rFonts w:ascii="Tahoma" w:hAnsi="Tahoma" w:cs="Tahoma"/>
      <w:sz w:val="16"/>
      <w:szCs w:val="16"/>
    </w:rPr>
  </w:style>
  <w:style w:type="character" w:styleId="CommentReference">
    <w:name w:val="annotation reference"/>
    <w:aliases w:val="cr,Used by Word to flag author queries"/>
    <w:basedOn w:val="DefaultParagraphFont"/>
    <w:rsid w:val="00A37D2B"/>
    <w:rPr>
      <w:sz w:val="16"/>
      <w:szCs w:val="16"/>
    </w:rPr>
  </w:style>
  <w:style w:type="paragraph" w:styleId="CommentText">
    <w:name w:val="annotation text"/>
    <w:aliases w:val="ct,Used by Word for text of author queries"/>
    <w:basedOn w:val="Normal"/>
    <w:link w:val="CommentTextChar"/>
    <w:rsid w:val="00A37D2B"/>
    <w:rPr>
      <w:sz w:val="20"/>
      <w:szCs w:val="20"/>
    </w:rPr>
  </w:style>
  <w:style w:type="character" w:customStyle="1" w:styleId="CommentTextChar">
    <w:name w:val="Comment Text Char"/>
    <w:aliases w:val="ct Char,Used by Word for text of author queries Char"/>
    <w:basedOn w:val="DefaultParagraphFont"/>
    <w:link w:val="CommentText"/>
    <w:rsid w:val="00A37D2B"/>
  </w:style>
  <w:style w:type="paragraph" w:styleId="CommentSubject">
    <w:name w:val="annotation subject"/>
    <w:basedOn w:val="CommentText"/>
    <w:next w:val="CommentText"/>
    <w:link w:val="CommentSubjectChar"/>
    <w:rsid w:val="00A37D2B"/>
    <w:rPr>
      <w:b/>
      <w:bCs/>
    </w:rPr>
  </w:style>
  <w:style w:type="character" w:customStyle="1" w:styleId="CommentSubjectChar">
    <w:name w:val="Comment Subject Char"/>
    <w:basedOn w:val="CommentTextChar"/>
    <w:link w:val="CommentSubject"/>
    <w:rsid w:val="00A37D2B"/>
    <w:rPr>
      <w:b/>
      <w:bCs/>
    </w:rPr>
  </w:style>
  <w:style w:type="character" w:customStyle="1" w:styleId="Placeholder">
    <w:name w:val="Placeholder"/>
    <w:aliases w:val="ph"/>
    <w:basedOn w:val="DefaultParagraphFont"/>
    <w:rsid w:val="00C72C08"/>
    <w:rPr>
      <w:color w:val="0000FF"/>
    </w:rPr>
  </w:style>
  <w:style w:type="character" w:styleId="Strong">
    <w:name w:val="Strong"/>
    <w:basedOn w:val="DefaultParagraphFont"/>
    <w:qFormat/>
    <w:rsid w:val="004F6889"/>
    <w:rPr>
      <w:b/>
      <w:bCs/>
    </w:rPr>
  </w:style>
  <w:style w:type="paragraph" w:customStyle="1" w:styleId="Note">
    <w:name w:val="Note"/>
    <w:rsid w:val="007029A7"/>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eastAsia="MS Mincho" w:hAnsi="Arial" w:cs="Tahoma"/>
      <w:bCs/>
      <w:kern w:val="32"/>
      <w:lang w:eastAsia="ja-JP"/>
    </w:rPr>
  </w:style>
  <w:style w:type="character" w:customStyle="1" w:styleId="NotePrefix">
    <w:name w:val="Note Prefix"/>
    <w:basedOn w:val="DefaultParagraphFont"/>
    <w:rsid w:val="007029A7"/>
    <w:rPr>
      <w:b/>
    </w:rPr>
  </w:style>
  <w:style w:type="character" w:styleId="Emphasis">
    <w:name w:val="Emphasis"/>
    <w:basedOn w:val="DefaultParagraphFont"/>
    <w:qFormat/>
    <w:rsid w:val="007029A7"/>
    <w:rPr>
      <w:i/>
      <w:iCs/>
    </w:rPr>
  </w:style>
  <w:style w:type="paragraph" w:customStyle="1" w:styleId="Le">
    <w:name w:val="Le"/>
    <w:next w:val="Normal"/>
    <w:rsid w:val="007029A7"/>
    <w:pPr>
      <w:spacing w:line="160" w:lineRule="exact"/>
      <w:jc w:val="right"/>
    </w:pPr>
    <w:rPr>
      <w:sz w:val="16"/>
    </w:rPr>
  </w:style>
  <w:style w:type="paragraph" w:customStyle="1" w:styleId="Text">
    <w:name w:val="Text"/>
    <w:aliases w:val="t"/>
    <w:link w:val="APPLYANOTHERSTYLECharChar"/>
    <w:rsid w:val="000B2AF7"/>
    <w:pPr>
      <w:spacing w:before="60" w:after="120" w:line="260" w:lineRule="exact"/>
    </w:pPr>
    <w:rPr>
      <w:rFonts w:ascii="Verdana" w:hAnsi="Verdana"/>
      <w:color w:val="000000"/>
    </w:rPr>
  </w:style>
  <w:style w:type="character" w:customStyle="1" w:styleId="APPLYANOTHERSTYLECharChar">
    <w:name w:val="APPLY ANOTHER STYLE Char Char"/>
    <w:basedOn w:val="DefaultParagraphFont"/>
    <w:link w:val="Text"/>
    <w:locked/>
    <w:rsid w:val="000B2AF7"/>
    <w:rPr>
      <w:rFonts w:ascii="Verdana" w:hAnsi="Verdana"/>
      <w:color w:val="000000"/>
      <w:lang w:val="en-US" w:eastAsia="en-US" w:bidi="ar-SA"/>
    </w:rPr>
  </w:style>
  <w:style w:type="paragraph" w:customStyle="1" w:styleId="TableListBullet1">
    <w:name w:val="Table List Bullet 1"/>
    <w:basedOn w:val="Normal"/>
    <w:autoRedefine/>
    <w:rsid w:val="00B72145"/>
    <w:pPr>
      <w:numPr>
        <w:numId w:val="33"/>
      </w:numPr>
      <w:spacing w:before="40" w:after="60" w:line="220" w:lineRule="exact"/>
    </w:pPr>
    <w:rPr>
      <w:rFonts w:ascii="Arial" w:eastAsia="MS Mincho" w:hAnsi="Arial"/>
      <w:sz w:val="18"/>
      <w:szCs w:val="18"/>
      <w:lang w:eastAsia="ja-JP"/>
    </w:rPr>
  </w:style>
  <w:style w:type="paragraph" w:customStyle="1" w:styleId="TableListBullet2">
    <w:name w:val="Table List Bullet 2"/>
    <w:basedOn w:val="TableListBullet1"/>
    <w:rsid w:val="00B72145"/>
    <w:pPr>
      <w:numPr>
        <w:numId w:val="32"/>
      </w:numPr>
    </w:pPr>
  </w:style>
  <w:style w:type="paragraph" w:customStyle="1" w:styleId="Version">
    <w:name w:val="Version"/>
    <w:basedOn w:val="Normal"/>
    <w:rsid w:val="00B72145"/>
    <w:pPr>
      <w:spacing w:after="120" w:line="300" w:lineRule="exact"/>
      <w:ind w:left="720"/>
    </w:pPr>
    <w:rPr>
      <w:rFonts w:eastAsia="MS Mincho"/>
      <w:color w:val="FFFFFF"/>
      <w:sz w:val="22"/>
      <w:szCs w:val="22"/>
      <w:lang w:eastAsia="ja-JP"/>
    </w:rPr>
  </w:style>
  <w:style w:type="paragraph" w:customStyle="1" w:styleId="Answer">
    <w:name w:val="Answer"/>
    <w:basedOn w:val="Normal"/>
    <w:rsid w:val="00B72145"/>
    <w:pPr>
      <w:numPr>
        <w:numId w:val="34"/>
      </w:numPr>
      <w:spacing w:after="60" w:line="300" w:lineRule="exact"/>
    </w:pPr>
    <w:rPr>
      <w:rFonts w:eastAsia="MS Mincho"/>
      <w:sz w:val="22"/>
      <w:szCs w:val="22"/>
      <w:lang w:eastAsia="ja-JP"/>
    </w:rPr>
  </w:style>
  <w:style w:type="paragraph" w:customStyle="1" w:styleId="Question">
    <w:name w:val="Question"/>
    <w:basedOn w:val="Normal"/>
    <w:rsid w:val="00B53BE1"/>
    <w:pPr>
      <w:numPr>
        <w:numId w:val="35"/>
      </w:numPr>
      <w:spacing w:after="60" w:line="300" w:lineRule="exact"/>
    </w:pPr>
    <w:rPr>
      <w:rFonts w:eastAsia="MS Mincho"/>
      <w:sz w:val="22"/>
      <w:szCs w:val="22"/>
      <w:lang w:eastAsia="ja-JP"/>
    </w:rPr>
  </w:style>
  <w:style w:type="character" w:customStyle="1" w:styleId="NoteParaChar">
    <w:name w:val="NotePara Char"/>
    <w:basedOn w:val="DefaultParagraphFont"/>
    <w:link w:val="NotePara"/>
    <w:rsid w:val="0091005E"/>
    <w:rPr>
      <w:rFonts w:ascii="Arial" w:hAnsi="Arial"/>
      <w:bCs/>
      <w:lang w:val="en-US" w:eastAsia="en-US" w:bidi="ar-SA"/>
    </w:rPr>
  </w:style>
  <w:style w:type="character" w:styleId="FollowedHyperlink">
    <w:name w:val="FollowedHyperlink"/>
    <w:basedOn w:val="DefaultParagraphFont"/>
    <w:rsid w:val="003C4E03"/>
    <w:rPr>
      <w:color w:val="800080"/>
      <w:u w:val="single"/>
    </w:rPr>
  </w:style>
  <w:style w:type="paragraph" w:styleId="TOCHeading">
    <w:name w:val="TOC Heading"/>
    <w:basedOn w:val="Heading1"/>
    <w:next w:val="Normal"/>
    <w:uiPriority w:val="39"/>
    <w:semiHidden/>
    <w:unhideWhenUsed/>
    <w:qFormat/>
    <w:rsid w:val="003C2C5D"/>
    <w:pPr>
      <w:keepLines/>
      <w:spacing w:before="480" w:after="0" w:line="276" w:lineRule="auto"/>
      <w:outlineLvl w:val="9"/>
    </w:pPr>
    <w:rPr>
      <w:rFonts w:ascii="Cambria" w:hAnsi="Cambria" w:cs="Times New Roman"/>
      <w:color w:val="365F91"/>
      <w:kern w:val="0"/>
      <w:sz w:val="28"/>
      <w:szCs w:val="28"/>
    </w:rPr>
  </w:style>
</w:styles>
</file>

<file path=word/webSettings.xml><?xml version="1.0" encoding="utf-8"?>
<w:webSettings xmlns:r="http://schemas.openxmlformats.org/officeDocument/2006/relationships" xmlns:w="http://schemas.openxmlformats.org/wordprocessingml/2006/main">
  <w:divs>
    <w:div w:id="125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41931" TargetMode="External"/><Relationship Id="rId13" Type="http://schemas.openxmlformats.org/officeDocument/2006/relationships/header" Target="header3.xml"/><Relationship Id="rId18" Type="http://schemas.openxmlformats.org/officeDocument/2006/relationships/hyperlink" Target="http://go.microsoft.com/fwlink/?LinkID=73273&amp;clcid=0x40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o.microsoft.com/fwlink/?LinkId=140097&amp;clcid=0x409"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msdn2.microsoft.com/en-us/library/aa660698.aspx"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go.microsoft.com/fwlink/?LinkId=140099&amp;clcid=0x4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Video%204" TargetMode="Externa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Video%203" TargetMode="External"/><Relationship Id="rId10" Type="http://schemas.openxmlformats.org/officeDocument/2006/relationships/header" Target="header2.xml"/><Relationship Id="rId19" Type="http://schemas.openxmlformats.org/officeDocument/2006/relationships/hyperlink" Target="http://go.microsoft.com/fwlink/?LinkID=105578&amp;clcid=0x409"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Video%20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9235</Words>
  <Characters>52643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61755</CharactersWithSpaces>
  <SharedDoc>false</SharedDoc>
  <HLinks>
    <vt:vector size="630" baseType="variant">
      <vt:variant>
        <vt:i4>2883709</vt:i4>
      </vt:variant>
      <vt:variant>
        <vt:i4>438</vt:i4>
      </vt:variant>
      <vt:variant>
        <vt:i4>0</vt:i4>
      </vt:variant>
      <vt:variant>
        <vt:i4>5</vt:i4>
      </vt:variant>
      <vt:variant>
        <vt:lpwstr>Video 4</vt:lpwstr>
      </vt:variant>
      <vt:variant>
        <vt:lpwstr/>
      </vt:variant>
      <vt:variant>
        <vt:i4>2883709</vt:i4>
      </vt:variant>
      <vt:variant>
        <vt:i4>435</vt:i4>
      </vt:variant>
      <vt:variant>
        <vt:i4>0</vt:i4>
      </vt:variant>
      <vt:variant>
        <vt:i4>5</vt:i4>
      </vt:variant>
      <vt:variant>
        <vt:lpwstr>Video 3</vt:lpwstr>
      </vt:variant>
      <vt:variant>
        <vt:lpwstr/>
      </vt:variant>
      <vt:variant>
        <vt:i4>2883709</vt:i4>
      </vt:variant>
      <vt:variant>
        <vt:i4>432</vt:i4>
      </vt:variant>
      <vt:variant>
        <vt:i4>0</vt:i4>
      </vt:variant>
      <vt:variant>
        <vt:i4>5</vt:i4>
      </vt:variant>
      <vt:variant>
        <vt:lpwstr>Video 2</vt:lpwstr>
      </vt:variant>
      <vt:variant>
        <vt:lpwstr/>
      </vt:variant>
      <vt:variant>
        <vt:i4>4194396</vt:i4>
      </vt:variant>
      <vt:variant>
        <vt:i4>429</vt:i4>
      </vt:variant>
      <vt:variant>
        <vt:i4>0</vt:i4>
      </vt:variant>
      <vt:variant>
        <vt:i4>5</vt:i4>
      </vt:variant>
      <vt:variant>
        <vt:lpwstr>http://go.microsoft.com/fwlink/?LinkId=140097&amp;clcid=0x409</vt:lpwstr>
      </vt:variant>
      <vt:variant>
        <vt:lpwstr/>
      </vt:variant>
      <vt:variant>
        <vt:i4>983046</vt:i4>
      </vt:variant>
      <vt:variant>
        <vt:i4>426</vt:i4>
      </vt:variant>
      <vt:variant>
        <vt:i4>0</vt:i4>
      </vt:variant>
      <vt:variant>
        <vt:i4>5</vt:i4>
      </vt:variant>
      <vt:variant>
        <vt:lpwstr/>
      </vt:variant>
      <vt:variant>
        <vt:lpwstr>WikiProjectCommunication</vt:lpwstr>
      </vt:variant>
      <vt:variant>
        <vt:i4>6422648</vt:i4>
      </vt:variant>
      <vt:variant>
        <vt:i4>423</vt:i4>
      </vt:variant>
      <vt:variant>
        <vt:i4>0</vt:i4>
      </vt:variant>
      <vt:variant>
        <vt:i4>5</vt:i4>
      </vt:variant>
      <vt:variant>
        <vt:lpwstr/>
      </vt:variant>
      <vt:variant>
        <vt:lpwstr>WikiComplianceStandards</vt:lpwstr>
      </vt:variant>
      <vt:variant>
        <vt:i4>7340138</vt:i4>
      </vt:variant>
      <vt:variant>
        <vt:i4>420</vt:i4>
      </vt:variant>
      <vt:variant>
        <vt:i4>0</vt:i4>
      </vt:variant>
      <vt:variant>
        <vt:i4>5</vt:i4>
      </vt:variant>
      <vt:variant>
        <vt:lpwstr/>
      </vt:variant>
      <vt:variant>
        <vt:lpwstr>WikiHumanResources</vt:lpwstr>
      </vt:variant>
      <vt:variant>
        <vt:i4>589840</vt:i4>
      </vt:variant>
      <vt:variant>
        <vt:i4>417</vt:i4>
      </vt:variant>
      <vt:variant>
        <vt:i4>0</vt:i4>
      </vt:variant>
      <vt:variant>
        <vt:i4>5</vt:i4>
      </vt:variant>
      <vt:variant>
        <vt:lpwstr/>
      </vt:variant>
      <vt:variant>
        <vt:lpwstr>BlogShiftHandover</vt:lpwstr>
      </vt:variant>
      <vt:variant>
        <vt:i4>1114126</vt:i4>
      </vt:variant>
      <vt:variant>
        <vt:i4>414</vt:i4>
      </vt:variant>
      <vt:variant>
        <vt:i4>0</vt:i4>
      </vt:variant>
      <vt:variant>
        <vt:i4>5</vt:i4>
      </vt:variant>
      <vt:variant>
        <vt:lpwstr/>
      </vt:variant>
      <vt:variant>
        <vt:lpwstr>BlogResearch</vt:lpwstr>
      </vt:variant>
      <vt:variant>
        <vt:i4>196634</vt:i4>
      </vt:variant>
      <vt:variant>
        <vt:i4>411</vt:i4>
      </vt:variant>
      <vt:variant>
        <vt:i4>0</vt:i4>
      </vt:variant>
      <vt:variant>
        <vt:i4>5</vt:i4>
      </vt:variant>
      <vt:variant>
        <vt:lpwstr/>
      </vt:variant>
      <vt:variant>
        <vt:lpwstr>BlogFieldService</vt:lpwstr>
      </vt:variant>
      <vt:variant>
        <vt:i4>7667802</vt:i4>
      </vt:variant>
      <vt:variant>
        <vt:i4>408</vt:i4>
      </vt:variant>
      <vt:variant>
        <vt:i4>0</vt:i4>
      </vt:variant>
      <vt:variant>
        <vt:i4>5</vt:i4>
      </vt:variant>
      <vt:variant>
        <vt:lpwstr/>
      </vt:variant>
      <vt:variant>
        <vt:lpwstr>AdvantagesofBlog_WikiBusinessScenarios</vt:lpwstr>
      </vt:variant>
      <vt:variant>
        <vt:i4>524293</vt:i4>
      </vt:variant>
      <vt:variant>
        <vt:i4>405</vt:i4>
      </vt:variant>
      <vt:variant>
        <vt:i4>0</vt:i4>
      </vt:variant>
      <vt:variant>
        <vt:i4>5</vt:i4>
      </vt:variant>
      <vt:variant>
        <vt:lpwstr/>
      </vt:variant>
      <vt:variant>
        <vt:lpwstr>DisadvantagesofFormalContentMngt</vt:lpwstr>
      </vt:variant>
      <vt:variant>
        <vt:i4>7667837</vt:i4>
      </vt:variant>
      <vt:variant>
        <vt:i4>402</vt:i4>
      </vt:variant>
      <vt:variant>
        <vt:i4>0</vt:i4>
      </vt:variant>
      <vt:variant>
        <vt:i4>5</vt:i4>
      </vt:variant>
      <vt:variant>
        <vt:lpwstr/>
      </vt:variant>
      <vt:variant>
        <vt:lpwstr>SharePointServer2007NavigationModel</vt:lpwstr>
      </vt:variant>
      <vt:variant>
        <vt:i4>1376257</vt:i4>
      </vt:variant>
      <vt:variant>
        <vt:i4>399</vt:i4>
      </vt:variant>
      <vt:variant>
        <vt:i4>0</vt:i4>
      </vt:variant>
      <vt:variant>
        <vt:i4>5</vt:i4>
      </vt:variant>
      <vt:variant>
        <vt:lpwstr/>
      </vt:variant>
      <vt:variant>
        <vt:lpwstr>CreatingIntuitiveNavigationSiteStructure</vt:lpwstr>
      </vt:variant>
      <vt:variant>
        <vt:i4>917515</vt:i4>
      </vt:variant>
      <vt:variant>
        <vt:i4>396</vt:i4>
      </vt:variant>
      <vt:variant>
        <vt:i4>0</vt:i4>
      </vt:variant>
      <vt:variant>
        <vt:i4>5</vt:i4>
      </vt:variant>
      <vt:variant>
        <vt:lpwstr/>
      </vt:variant>
      <vt:variant>
        <vt:lpwstr>GatheringInfofromCurrentSolution</vt:lpwstr>
      </vt:variant>
      <vt:variant>
        <vt:i4>4194386</vt:i4>
      </vt:variant>
      <vt:variant>
        <vt:i4>393</vt:i4>
      </vt:variant>
      <vt:variant>
        <vt:i4>0</vt:i4>
      </vt:variant>
      <vt:variant>
        <vt:i4>5</vt:i4>
      </vt:variant>
      <vt:variant>
        <vt:lpwstr>http://go.microsoft.com/fwlink/?LinkId=140099&amp;clcid=0x409</vt:lpwstr>
      </vt:variant>
      <vt:variant>
        <vt:lpwstr/>
      </vt:variant>
      <vt:variant>
        <vt:i4>4915282</vt:i4>
      </vt:variant>
      <vt:variant>
        <vt:i4>390</vt:i4>
      </vt:variant>
      <vt:variant>
        <vt:i4>0</vt:i4>
      </vt:variant>
      <vt:variant>
        <vt:i4>5</vt:i4>
      </vt:variant>
      <vt:variant>
        <vt:lpwstr>http://go.microsoft.com/fwlink/?LinkID=105578&amp;clcid=0x409</vt:lpwstr>
      </vt:variant>
      <vt:variant>
        <vt:lpwstr/>
      </vt:variant>
      <vt:variant>
        <vt:i4>7405665</vt:i4>
      </vt:variant>
      <vt:variant>
        <vt:i4>387</vt:i4>
      </vt:variant>
      <vt:variant>
        <vt:i4>0</vt:i4>
      </vt:variant>
      <vt:variant>
        <vt:i4>5</vt:i4>
      </vt:variant>
      <vt:variant>
        <vt:lpwstr/>
      </vt:variant>
      <vt:variant>
        <vt:lpwstr>PlanningSitesandSubsitesforWCM</vt:lpwstr>
      </vt:variant>
      <vt:variant>
        <vt:i4>1048588</vt:i4>
      </vt:variant>
      <vt:variant>
        <vt:i4>384</vt:i4>
      </vt:variant>
      <vt:variant>
        <vt:i4>0</vt:i4>
      </vt:variant>
      <vt:variant>
        <vt:i4>5</vt:i4>
      </vt:variant>
      <vt:variant>
        <vt:lpwstr/>
      </vt:variant>
      <vt:variant>
        <vt:lpwstr>PlanningSiteCollectionsforWCM</vt:lpwstr>
      </vt:variant>
      <vt:variant>
        <vt:i4>4259933</vt:i4>
      </vt:variant>
      <vt:variant>
        <vt:i4>381</vt:i4>
      </vt:variant>
      <vt:variant>
        <vt:i4>0</vt:i4>
      </vt:variant>
      <vt:variant>
        <vt:i4>5</vt:i4>
      </vt:variant>
      <vt:variant>
        <vt:lpwstr>http://go.microsoft.com/fwlink/?LinkID=73273&amp;clcid=0x409</vt:lpwstr>
      </vt:variant>
      <vt:variant>
        <vt:lpwstr/>
      </vt:variant>
      <vt:variant>
        <vt:i4>7274600</vt:i4>
      </vt:variant>
      <vt:variant>
        <vt:i4>378</vt:i4>
      </vt:variant>
      <vt:variant>
        <vt:i4>0</vt:i4>
      </vt:variant>
      <vt:variant>
        <vt:i4>5</vt:i4>
      </vt:variant>
      <vt:variant>
        <vt:lpwstr/>
      </vt:variant>
      <vt:variant>
        <vt:lpwstr>DocumentingYourInformationArchitecture</vt:lpwstr>
      </vt:variant>
      <vt:variant>
        <vt:i4>1638425</vt:i4>
      </vt:variant>
      <vt:variant>
        <vt:i4>375</vt:i4>
      </vt:variant>
      <vt:variant>
        <vt:i4>0</vt:i4>
      </vt:variant>
      <vt:variant>
        <vt:i4>5</vt:i4>
      </vt:variant>
      <vt:variant>
        <vt:lpwstr/>
      </vt:variant>
      <vt:variant>
        <vt:lpwstr>InformationArchitecturePlanningStages</vt:lpwstr>
      </vt:variant>
      <vt:variant>
        <vt:i4>524314</vt:i4>
      </vt:variant>
      <vt:variant>
        <vt:i4>372</vt:i4>
      </vt:variant>
      <vt:variant>
        <vt:i4>0</vt:i4>
      </vt:variant>
      <vt:variant>
        <vt:i4>5</vt:i4>
      </vt:variant>
      <vt:variant>
        <vt:lpwstr/>
      </vt:variant>
      <vt:variant>
        <vt:lpwstr>GatheringRelevantInformation</vt:lpwstr>
      </vt:variant>
      <vt:variant>
        <vt:i4>1048604</vt:i4>
      </vt:variant>
      <vt:variant>
        <vt:i4>369</vt:i4>
      </vt:variant>
      <vt:variant>
        <vt:i4>0</vt:i4>
      </vt:variant>
      <vt:variant>
        <vt:i4>5</vt:i4>
      </vt:variant>
      <vt:variant>
        <vt:lpwstr/>
      </vt:variant>
      <vt:variant>
        <vt:lpwstr>WhatIsInformationArchitecture</vt:lpwstr>
      </vt:variant>
      <vt:variant>
        <vt:i4>6422653</vt:i4>
      </vt:variant>
      <vt:variant>
        <vt:i4>366</vt:i4>
      </vt:variant>
      <vt:variant>
        <vt:i4>0</vt:i4>
      </vt:variant>
      <vt:variant>
        <vt:i4>5</vt:i4>
      </vt:variant>
      <vt:variant>
        <vt:lpwstr/>
      </vt:variant>
      <vt:variant>
        <vt:lpwstr>RoleofBlogsandWikis</vt:lpwstr>
      </vt:variant>
      <vt:variant>
        <vt:i4>7209074</vt:i4>
      </vt:variant>
      <vt:variant>
        <vt:i4>363</vt:i4>
      </vt:variant>
      <vt:variant>
        <vt:i4>0</vt:i4>
      </vt:variant>
      <vt:variant>
        <vt:i4>5</vt:i4>
      </vt:variant>
      <vt:variant>
        <vt:lpwstr/>
      </vt:variant>
      <vt:variant>
        <vt:lpwstr>PlanningSiteNavigation</vt:lpwstr>
      </vt:variant>
      <vt:variant>
        <vt:i4>262165</vt:i4>
      </vt:variant>
      <vt:variant>
        <vt:i4>360</vt:i4>
      </vt:variant>
      <vt:variant>
        <vt:i4>0</vt:i4>
      </vt:variant>
      <vt:variant>
        <vt:i4>5</vt:i4>
      </vt:variant>
      <vt:variant>
        <vt:lpwstr/>
      </vt:variant>
      <vt:variant>
        <vt:lpwstr>DetermineSitesandSubsites</vt:lpwstr>
      </vt:variant>
      <vt:variant>
        <vt:i4>6946933</vt:i4>
      </vt:variant>
      <vt:variant>
        <vt:i4>357</vt:i4>
      </vt:variant>
      <vt:variant>
        <vt:i4>0</vt:i4>
      </vt:variant>
      <vt:variant>
        <vt:i4>5</vt:i4>
      </vt:variant>
      <vt:variant>
        <vt:lpwstr/>
      </vt:variant>
      <vt:variant>
        <vt:lpwstr>CreateInfoArchitecture</vt:lpwstr>
      </vt:variant>
      <vt:variant>
        <vt:i4>8323183</vt:i4>
      </vt:variant>
      <vt:variant>
        <vt:i4>354</vt:i4>
      </vt:variant>
      <vt:variant>
        <vt:i4>0</vt:i4>
      </vt:variant>
      <vt:variant>
        <vt:i4>5</vt:i4>
      </vt:variant>
      <vt:variant>
        <vt:lpwstr/>
      </vt:variant>
      <vt:variant>
        <vt:lpwstr>ImportantConsiderations</vt:lpwstr>
      </vt:variant>
      <vt:variant>
        <vt:i4>8126583</vt:i4>
      </vt:variant>
      <vt:variant>
        <vt:i4>351</vt:i4>
      </vt:variant>
      <vt:variant>
        <vt:i4>0</vt:i4>
      </vt:variant>
      <vt:variant>
        <vt:i4>5</vt:i4>
      </vt:variant>
      <vt:variant>
        <vt:lpwstr/>
      </vt:variant>
      <vt:variant>
        <vt:lpwstr>Permissions</vt:lpwstr>
      </vt:variant>
      <vt:variant>
        <vt:i4>7274608</vt:i4>
      </vt:variant>
      <vt:variant>
        <vt:i4>348</vt:i4>
      </vt:variant>
      <vt:variant>
        <vt:i4>0</vt:i4>
      </vt:variant>
      <vt:variant>
        <vt:i4>5</vt:i4>
      </vt:variant>
      <vt:variant>
        <vt:lpwstr/>
      </vt:variant>
      <vt:variant>
        <vt:lpwstr>OnDemandDeployment</vt:lpwstr>
      </vt:variant>
      <vt:variant>
        <vt:i4>1114112</vt:i4>
      </vt:variant>
      <vt:variant>
        <vt:i4>345</vt:i4>
      </vt:variant>
      <vt:variant>
        <vt:i4>0</vt:i4>
      </vt:variant>
      <vt:variant>
        <vt:i4>5</vt:i4>
      </vt:variant>
      <vt:variant>
        <vt:lpwstr/>
      </vt:variant>
      <vt:variant>
        <vt:lpwstr>MovingContentBetweenEnvironments</vt:lpwstr>
      </vt:variant>
      <vt:variant>
        <vt:i4>1245189</vt:i4>
      </vt:variant>
      <vt:variant>
        <vt:i4>342</vt:i4>
      </vt:variant>
      <vt:variant>
        <vt:i4>0</vt:i4>
      </vt:variant>
      <vt:variant>
        <vt:i4>5</vt:i4>
      </vt:variant>
      <vt:variant>
        <vt:lpwstr/>
      </vt:variant>
      <vt:variant>
        <vt:lpwstr>RoleProductionEnvironment</vt:lpwstr>
      </vt:variant>
      <vt:variant>
        <vt:i4>6881385</vt:i4>
      </vt:variant>
      <vt:variant>
        <vt:i4>339</vt:i4>
      </vt:variant>
      <vt:variant>
        <vt:i4>0</vt:i4>
      </vt:variant>
      <vt:variant>
        <vt:i4>5</vt:i4>
      </vt:variant>
      <vt:variant>
        <vt:lpwstr/>
      </vt:variant>
      <vt:variant>
        <vt:lpwstr>RoleStagingEnvironment</vt:lpwstr>
      </vt:variant>
      <vt:variant>
        <vt:i4>1376257</vt:i4>
      </vt:variant>
      <vt:variant>
        <vt:i4>336</vt:i4>
      </vt:variant>
      <vt:variant>
        <vt:i4>0</vt:i4>
      </vt:variant>
      <vt:variant>
        <vt:i4>5</vt:i4>
      </vt:variant>
      <vt:variant>
        <vt:lpwstr/>
      </vt:variant>
      <vt:variant>
        <vt:lpwstr>RoleAuthoringEnvironment</vt:lpwstr>
      </vt:variant>
      <vt:variant>
        <vt:i4>3276896</vt:i4>
      </vt:variant>
      <vt:variant>
        <vt:i4>333</vt:i4>
      </vt:variant>
      <vt:variant>
        <vt:i4>0</vt:i4>
      </vt:variant>
      <vt:variant>
        <vt:i4>5</vt:i4>
      </vt:variant>
      <vt:variant>
        <vt:lpwstr>http://msdn2.microsoft.com/en-us/library/aa660698.aspx</vt:lpwstr>
      </vt:variant>
      <vt:variant>
        <vt:lpwstr/>
      </vt:variant>
      <vt:variant>
        <vt:i4>7995490</vt:i4>
      </vt:variant>
      <vt:variant>
        <vt:i4>330</vt:i4>
      </vt:variant>
      <vt:variant>
        <vt:i4>0</vt:i4>
      </vt:variant>
      <vt:variant>
        <vt:i4>5</vt:i4>
      </vt:variant>
      <vt:variant>
        <vt:lpwstr/>
      </vt:variant>
      <vt:variant>
        <vt:lpwstr>StyleSheets</vt:lpwstr>
      </vt:variant>
      <vt:variant>
        <vt:i4>131072</vt:i4>
      </vt:variant>
      <vt:variant>
        <vt:i4>327</vt:i4>
      </vt:variant>
      <vt:variant>
        <vt:i4>0</vt:i4>
      </vt:variant>
      <vt:variant>
        <vt:i4>5</vt:i4>
      </vt:variant>
      <vt:variant>
        <vt:lpwstr/>
      </vt:variant>
      <vt:variant>
        <vt:lpwstr>ContentTypes</vt:lpwstr>
      </vt:variant>
      <vt:variant>
        <vt:i4>8257655</vt:i4>
      </vt:variant>
      <vt:variant>
        <vt:i4>324</vt:i4>
      </vt:variant>
      <vt:variant>
        <vt:i4>0</vt:i4>
      </vt:variant>
      <vt:variant>
        <vt:i4>5</vt:i4>
      </vt:variant>
      <vt:variant>
        <vt:lpwstr/>
      </vt:variant>
      <vt:variant>
        <vt:lpwstr>PageLayouts</vt:lpwstr>
      </vt:variant>
      <vt:variant>
        <vt:i4>6488172</vt:i4>
      </vt:variant>
      <vt:variant>
        <vt:i4>321</vt:i4>
      </vt:variant>
      <vt:variant>
        <vt:i4>0</vt:i4>
      </vt:variant>
      <vt:variant>
        <vt:i4>5</vt:i4>
      </vt:variant>
      <vt:variant>
        <vt:lpwstr/>
      </vt:variant>
      <vt:variant>
        <vt:lpwstr>MasterPages</vt:lpwstr>
      </vt:variant>
      <vt:variant>
        <vt:i4>524289</vt:i4>
      </vt:variant>
      <vt:variant>
        <vt:i4>318</vt:i4>
      </vt:variant>
      <vt:variant>
        <vt:i4>0</vt:i4>
      </vt:variant>
      <vt:variant>
        <vt:i4>5</vt:i4>
      </vt:variant>
      <vt:variant>
        <vt:lpwstr/>
      </vt:variant>
      <vt:variant>
        <vt:lpwstr>ImportanceofOptimizedNavigationStruct</vt:lpwstr>
      </vt:variant>
      <vt:variant>
        <vt:i4>1900550</vt:i4>
      </vt:variant>
      <vt:variant>
        <vt:i4>315</vt:i4>
      </vt:variant>
      <vt:variant>
        <vt:i4>0</vt:i4>
      </vt:variant>
      <vt:variant>
        <vt:i4>5</vt:i4>
      </vt:variant>
      <vt:variant>
        <vt:lpwstr/>
      </vt:variant>
      <vt:variant>
        <vt:lpwstr>ToolsforCreatingConsistentLookandFeel</vt:lpwstr>
      </vt:variant>
      <vt:variant>
        <vt:i4>786459</vt:i4>
      </vt:variant>
      <vt:variant>
        <vt:i4>312</vt:i4>
      </vt:variant>
      <vt:variant>
        <vt:i4>0</vt:i4>
      </vt:variant>
      <vt:variant>
        <vt:i4>5</vt:i4>
      </vt:variant>
      <vt:variant>
        <vt:lpwstr/>
      </vt:variant>
      <vt:variant>
        <vt:lpwstr>ImportanceofConsistentLookandFeel</vt:lpwstr>
      </vt:variant>
      <vt:variant>
        <vt:i4>7274608</vt:i4>
      </vt:variant>
      <vt:variant>
        <vt:i4>309</vt:i4>
      </vt:variant>
      <vt:variant>
        <vt:i4>0</vt:i4>
      </vt:variant>
      <vt:variant>
        <vt:i4>5</vt:i4>
      </vt:variant>
      <vt:variant>
        <vt:lpwstr/>
      </vt:variant>
      <vt:variant>
        <vt:lpwstr>ApprovingContributions</vt:lpwstr>
      </vt:variant>
      <vt:variant>
        <vt:i4>1900570</vt:i4>
      </vt:variant>
      <vt:variant>
        <vt:i4>306</vt:i4>
      </vt:variant>
      <vt:variant>
        <vt:i4>0</vt:i4>
      </vt:variant>
      <vt:variant>
        <vt:i4>5</vt:i4>
      </vt:variant>
      <vt:variant>
        <vt:lpwstr/>
      </vt:variant>
      <vt:variant>
        <vt:lpwstr>CreatingContributions</vt:lpwstr>
      </vt:variant>
      <vt:variant>
        <vt:i4>28</vt:i4>
      </vt:variant>
      <vt:variant>
        <vt:i4>303</vt:i4>
      </vt:variant>
      <vt:variant>
        <vt:i4>0</vt:i4>
      </vt:variant>
      <vt:variant>
        <vt:i4>5</vt:i4>
      </vt:variant>
      <vt:variant>
        <vt:lpwstr/>
      </vt:variant>
      <vt:variant>
        <vt:lpwstr>TranslationManagementWorkflow</vt:lpwstr>
      </vt:variant>
      <vt:variant>
        <vt:i4>7209085</vt:i4>
      </vt:variant>
      <vt:variant>
        <vt:i4>300</vt:i4>
      </vt:variant>
      <vt:variant>
        <vt:i4>0</vt:i4>
      </vt:variant>
      <vt:variant>
        <vt:i4>5</vt:i4>
      </vt:variant>
      <vt:variant>
        <vt:lpwstr/>
      </vt:variant>
      <vt:variant>
        <vt:lpwstr>CollectFeedbackWorkflow</vt:lpwstr>
      </vt:variant>
      <vt:variant>
        <vt:i4>458771</vt:i4>
      </vt:variant>
      <vt:variant>
        <vt:i4>297</vt:i4>
      </vt:variant>
      <vt:variant>
        <vt:i4>0</vt:i4>
      </vt:variant>
      <vt:variant>
        <vt:i4>5</vt:i4>
      </vt:variant>
      <vt:variant>
        <vt:lpwstr/>
      </vt:variant>
      <vt:variant>
        <vt:lpwstr>ApprovalWorkflow</vt:lpwstr>
      </vt:variant>
      <vt:variant>
        <vt:i4>7929983</vt:i4>
      </vt:variant>
      <vt:variant>
        <vt:i4>294</vt:i4>
      </vt:variant>
      <vt:variant>
        <vt:i4>0</vt:i4>
      </vt:variant>
      <vt:variant>
        <vt:i4>5</vt:i4>
      </vt:variant>
      <vt:variant>
        <vt:lpwstr/>
      </vt:variant>
      <vt:variant>
        <vt:lpwstr>TypicalStagesinApprovalProcess</vt:lpwstr>
      </vt:variant>
      <vt:variant>
        <vt:i4>1179665</vt:i4>
      </vt:variant>
      <vt:variant>
        <vt:i4>291</vt:i4>
      </vt:variant>
      <vt:variant>
        <vt:i4>0</vt:i4>
      </vt:variant>
      <vt:variant>
        <vt:i4>5</vt:i4>
      </vt:variant>
      <vt:variant>
        <vt:lpwstr/>
      </vt:variant>
      <vt:variant>
        <vt:lpwstr>UsingWorkflowstoManageApprovalProcess</vt:lpwstr>
      </vt:variant>
      <vt:variant>
        <vt:i4>1769486</vt:i4>
      </vt:variant>
      <vt:variant>
        <vt:i4>288</vt:i4>
      </vt:variant>
      <vt:variant>
        <vt:i4>0</vt:i4>
      </vt:variant>
      <vt:variant>
        <vt:i4>5</vt:i4>
      </vt:variant>
      <vt:variant>
        <vt:lpwstr/>
      </vt:variant>
      <vt:variant>
        <vt:lpwstr>PotentialProblemsEnablingUserEdit</vt:lpwstr>
      </vt:variant>
      <vt:variant>
        <vt:i4>327751</vt:i4>
      </vt:variant>
      <vt:variant>
        <vt:i4>285</vt:i4>
      </vt:variant>
      <vt:variant>
        <vt:i4>0</vt:i4>
      </vt:variant>
      <vt:variant>
        <vt:i4>5</vt:i4>
      </vt:variant>
      <vt:variant>
        <vt:lpwstr/>
      </vt:variant>
      <vt:variant>
        <vt:lpwstr>MicrosoftOfficeSharePointDesigner2007</vt:lpwstr>
      </vt:variant>
      <vt:variant>
        <vt:i4>1835022</vt:i4>
      </vt:variant>
      <vt:variant>
        <vt:i4>282</vt:i4>
      </vt:variant>
      <vt:variant>
        <vt:i4>0</vt:i4>
      </vt:variant>
      <vt:variant>
        <vt:i4>5</vt:i4>
      </vt:variant>
      <vt:variant>
        <vt:lpwstr/>
      </vt:variant>
      <vt:variant>
        <vt:lpwstr>MicrosoftOffice2007ClientApplication</vt:lpwstr>
      </vt:variant>
      <vt:variant>
        <vt:i4>6815846</vt:i4>
      </vt:variant>
      <vt:variant>
        <vt:i4>279</vt:i4>
      </vt:variant>
      <vt:variant>
        <vt:i4>0</vt:i4>
      </vt:variant>
      <vt:variant>
        <vt:i4>5</vt:i4>
      </vt:variant>
      <vt:variant>
        <vt:lpwstr/>
      </vt:variant>
      <vt:variant>
        <vt:lpwstr>WebBrowserAuthoring</vt:lpwstr>
      </vt:variant>
      <vt:variant>
        <vt:i4>8061047</vt:i4>
      </vt:variant>
      <vt:variant>
        <vt:i4>276</vt:i4>
      </vt:variant>
      <vt:variant>
        <vt:i4>0</vt:i4>
      </vt:variant>
      <vt:variant>
        <vt:i4>5</vt:i4>
      </vt:variant>
      <vt:variant>
        <vt:lpwstr/>
      </vt:variant>
      <vt:variant>
        <vt:lpwstr>EnablinguserswithlittleWebexpertise</vt:lpwstr>
      </vt:variant>
      <vt:variant>
        <vt:i4>1179650</vt:i4>
      </vt:variant>
      <vt:variant>
        <vt:i4>273</vt:i4>
      </vt:variant>
      <vt:variant>
        <vt:i4>0</vt:i4>
      </vt:variant>
      <vt:variant>
        <vt:i4>5</vt:i4>
      </vt:variant>
      <vt:variant>
        <vt:lpwstr/>
      </vt:variant>
      <vt:variant>
        <vt:lpwstr>AdvantagesofServerbasedAuthoring</vt:lpwstr>
      </vt:variant>
      <vt:variant>
        <vt:i4>26</vt:i4>
      </vt:variant>
      <vt:variant>
        <vt:i4>270</vt:i4>
      </vt:variant>
      <vt:variant>
        <vt:i4>0</vt:i4>
      </vt:variant>
      <vt:variant>
        <vt:i4>5</vt:i4>
      </vt:variant>
      <vt:variant>
        <vt:lpwstr/>
      </vt:variant>
      <vt:variant>
        <vt:lpwstr>ChallengesofClientsideEditors</vt:lpwstr>
      </vt:variant>
      <vt:variant>
        <vt:i4>7667835</vt:i4>
      </vt:variant>
      <vt:variant>
        <vt:i4>267</vt:i4>
      </vt:variant>
      <vt:variant>
        <vt:i4>0</vt:i4>
      </vt:variant>
      <vt:variant>
        <vt:i4>5</vt:i4>
      </vt:variant>
      <vt:variant>
        <vt:lpwstr/>
      </vt:variant>
      <vt:variant>
        <vt:lpwstr>StagingandContentDeployment</vt:lpwstr>
      </vt:variant>
      <vt:variant>
        <vt:i4>1310725</vt:i4>
      </vt:variant>
      <vt:variant>
        <vt:i4>264</vt:i4>
      </vt:variant>
      <vt:variant>
        <vt:i4>0</vt:i4>
      </vt:variant>
      <vt:variant>
        <vt:i4>5</vt:i4>
      </vt:variant>
      <vt:variant>
        <vt:lpwstr/>
      </vt:variant>
      <vt:variant>
        <vt:lpwstr>ControllingBrandingandNavigation</vt:lpwstr>
      </vt:variant>
      <vt:variant>
        <vt:i4>1638430</vt:i4>
      </vt:variant>
      <vt:variant>
        <vt:i4>261</vt:i4>
      </vt:variant>
      <vt:variant>
        <vt:i4>0</vt:i4>
      </vt:variant>
      <vt:variant>
        <vt:i4>5</vt:i4>
      </vt:variant>
      <vt:variant>
        <vt:lpwstr/>
      </vt:variant>
      <vt:variant>
        <vt:lpwstr>TheImportanceofanApprovalProcess</vt:lpwstr>
      </vt:variant>
      <vt:variant>
        <vt:i4>1769495</vt:i4>
      </vt:variant>
      <vt:variant>
        <vt:i4>258</vt:i4>
      </vt:variant>
      <vt:variant>
        <vt:i4>0</vt:i4>
      </vt:variant>
      <vt:variant>
        <vt:i4>5</vt:i4>
      </vt:variant>
      <vt:variant>
        <vt:lpwstr/>
      </vt:variant>
      <vt:variant>
        <vt:lpwstr>Enablinguserstoeditwebcontent</vt:lpwstr>
      </vt:variant>
      <vt:variant>
        <vt:i4>7864432</vt:i4>
      </vt:variant>
      <vt:variant>
        <vt:i4>255</vt:i4>
      </vt:variant>
      <vt:variant>
        <vt:i4>0</vt:i4>
      </vt:variant>
      <vt:variant>
        <vt:i4>5</vt:i4>
      </vt:variant>
      <vt:variant>
        <vt:lpwstr/>
      </vt:variant>
      <vt:variant>
        <vt:lpwstr>Lesson2</vt:lpwstr>
      </vt:variant>
      <vt:variant>
        <vt:i4>7864432</vt:i4>
      </vt:variant>
      <vt:variant>
        <vt:i4>252</vt:i4>
      </vt:variant>
      <vt:variant>
        <vt:i4>0</vt:i4>
      </vt:variant>
      <vt:variant>
        <vt:i4>5</vt:i4>
      </vt:variant>
      <vt:variant>
        <vt:lpwstr/>
      </vt:variant>
      <vt:variant>
        <vt:lpwstr>Lesson1</vt:lpwstr>
      </vt:variant>
      <vt:variant>
        <vt:i4>1900599</vt:i4>
      </vt:variant>
      <vt:variant>
        <vt:i4>245</vt:i4>
      </vt:variant>
      <vt:variant>
        <vt:i4>0</vt:i4>
      </vt:variant>
      <vt:variant>
        <vt:i4>5</vt:i4>
      </vt:variant>
      <vt:variant>
        <vt:lpwstr/>
      </vt:variant>
      <vt:variant>
        <vt:lpwstr>_Toc220118418</vt:lpwstr>
      </vt:variant>
      <vt:variant>
        <vt:i4>1900599</vt:i4>
      </vt:variant>
      <vt:variant>
        <vt:i4>239</vt:i4>
      </vt:variant>
      <vt:variant>
        <vt:i4>0</vt:i4>
      </vt:variant>
      <vt:variant>
        <vt:i4>5</vt:i4>
      </vt:variant>
      <vt:variant>
        <vt:lpwstr/>
      </vt:variant>
      <vt:variant>
        <vt:lpwstr>_Toc220118417</vt:lpwstr>
      </vt:variant>
      <vt:variant>
        <vt:i4>1900599</vt:i4>
      </vt:variant>
      <vt:variant>
        <vt:i4>233</vt:i4>
      </vt:variant>
      <vt:variant>
        <vt:i4>0</vt:i4>
      </vt:variant>
      <vt:variant>
        <vt:i4>5</vt:i4>
      </vt:variant>
      <vt:variant>
        <vt:lpwstr/>
      </vt:variant>
      <vt:variant>
        <vt:lpwstr>_Toc220118416</vt:lpwstr>
      </vt:variant>
      <vt:variant>
        <vt:i4>1900599</vt:i4>
      </vt:variant>
      <vt:variant>
        <vt:i4>227</vt:i4>
      </vt:variant>
      <vt:variant>
        <vt:i4>0</vt:i4>
      </vt:variant>
      <vt:variant>
        <vt:i4>5</vt:i4>
      </vt:variant>
      <vt:variant>
        <vt:lpwstr/>
      </vt:variant>
      <vt:variant>
        <vt:lpwstr>_Toc220118415</vt:lpwstr>
      </vt:variant>
      <vt:variant>
        <vt:i4>1900599</vt:i4>
      </vt:variant>
      <vt:variant>
        <vt:i4>221</vt:i4>
      </vt:variant>
      <vt:variant>
        <vt:i4>0</vt:i4>
      </vt:variant>
      <vt:variant>
        <vt:i4>5</vt:i4>
      </vt:variant>
      <vt:variant>
        <vt:lpwstr/>
      </vt:variant>
      <vt:variant>
        <vt:lpwstr>_Toc220118414</vt:lpwstr>
      </vt:variant>
      <vt:variant>
        <vt:i4>1900599</vt:i4>
      </vt:variant>
      <vt:variant>
        <vt:i4>215</vt:i4>
      </vt:variant>
      <vt:variant>
        <vt:i4>0</vt:i4>
      </vt:variant>
      <vt:variant>
        <vt:i4>5</vt:i4>
      </vt:variant>
      <vt:variant>
        <vt:lpwstr/>
      </vt:variant>
      <vt:variant>
        <vt:lpwstr>_Toc220118413</vt:lpwstr>
      </vt:variant>
      <vt:variant>
        <vt:i4>1900599</vt:i4>
      </vt:variant>
      <vt:variant>
        <vt:i4>209</vt:i4>
      </vt:variant>
      <vt:variant>
        <vt:i4>0</vt:i4>
      </vt:variant>
      <vt:variant>
        <vt:i4>5</vt:i4>
      </vt:variant>
      <vt:variant>
        <vt:lpwstr/>
      </vt:variant>
      <vt:variant>
        <vt:lpwstr>_Toc220118412</vt:lpwstr>
      </vt:variant>
      <vt:variant>
        <vt:i4>1900599</vt:i4>
      </vt:variant>
      <vt:variant>
        <vt:i4>203</vt:i4>
      </vt:variant>
      <vt:variant>
        <vt:i4>0</vt:i4>
      </vt:variant>
      <vt:variant>
        <vt:i4>5</vt:i4>
      </vt:variant>
      <vt:variant>
        <vt:lpwstr/>
      </vt:variant>
      <vt:variant>
        <vt:lpwstr>_Toc220118411</vt:lpwstr>
      </vt:variant>
      <vt:variant>
        <vt:i4>1900599</vt:i4>
      </vt:variant>
      <vt:variant>
        <vt:i4>197</vt:i4>
      </vt:variant>
      <vt:variant>
        <vt:i4>0</vt:i4>
      </vt:variant>
      <vt:variant>
        <vt:i4>5</vt:i4>
      </vt:variant>
      <vt:variant>
        <vt:lpwstr/>
      </vt:variant>
      <vt:variant>
        <vt:lpwstr>_Toc220118410</vt:lpwstr>
      </vt:variant>
      <vt:variant>
        <vt:i4>1835063</vt:i4>
      </vt:variant>
      <vt:variant>
        <vt:i4>191</vt:i4>
      </vt:variant>
      <vt:variant>
        <vt:i4>0</vt:i4>
      </vt:variant>
      <vt:variant>
        <vt:i4>5</vt:i4>
      </vt:variant>
      <vt:variant>
        <vt:lpwstr/>
      </vt:variant>
      <vt:variant>
        <vt:lpwstr>_Toc220118409</vt:lpwstr>
      </vt:variant>
      <vt:variant>
        <vt:i4>1835063</vt:i4>
      </vt:variant>
      <vt:variant>
        <vt:i4>185</vt:i4>
      </vt:variant>
      <vt:variant>
        <vt:i4>0</vt:i4>
      </vt:variant>
      <vt:variant>
        <vt:i4>5</vt:i4>
      </vt:variant>
      <vt:variant>
        <vt:lpwstr/>
      </vt:variant>
      <vt:variant>
        <vt:lpwstr>_Toc220118408</vt:lpwstr>
      </vt:variant>
      <vt:variant>
        <vt:i4>1835063</vt:i4>
      </vt:variant>
      <vt:variant>
        <vt:i4>179</vt:i4>
      </vt:variant>
      <vt:variant>
        <vt:i4>0</vt:i4>
      </vt:variant>
      <vt:variant>
        <vt:i4>5</vt:i4>
      </vt:variant>
      <vt:variant>
        <vt:lpwstr/>
      </vt:variant>
      <vt:variant>
        <vt:lpwstr>_Toc220118407</vt:lpwstr>
      </vt:variant>
      <vt:variant>
        <vt:i4>1835063</vt:i4>
      </vt:variant>
      <vt:variant>
        <vt:i4>173</vt:i4>
      </vt:variant>
      <vt:variant>
        <vt:i4>0</vt:i4>
      </vt:variant>
      <vt:variant>
        <vt:i4>5</vt:i4>
      </vt:variant>
      <vt:variant>
        <vt:lpwstr/>
      </vt:variant>
      <vt:variant>
        <vt:lpwstr>_Toc220118406</vt:lpwstr>
      </vt:variant>
      <vt:variant>
        <vt:i4>1835063</vt:i4>
      </vt:variant>
      <vt:variant>
        <vt:i4>167</vt:i4>
      </vt:variant>
      <vt:variant>
        <vt:i4>0</vt:i4>
      </vt:variant>
      <vt:variant>
        <vt:i4>5</vt:i4>
      </vt:variant>
      <vt:variant>
        <vt:lpwstr/>
      </vt:variant>
      <vt:variant>
        <vt:lpwstr>_Toc220118405</vt:lpwstr>
      </vt:variant>
      <vt:variant>
        <vt:i4>1835063</vt:i4>
      </vt:variant>
      <vt:variant>
        <vt:i4>161</vt:i4>
      </vt:variant>
      <vt:variant>
        <vt:i4>0</vt:i4>
      </vt:variant>
      <vt:variant>
        <vt:i4>5</vt:i4>
      </vt:variant>
      <vt:variant>
        <vt:lpwstr/>
      </vt:variant>
      <vt:variant>
        <vt:lpwstr>_Toc220118404</vt:lpwstr>
      </vt:variant>
      <vt:variant>
        <vt:i4>1835063</vt:i4>
      </vt:variant>
      <vt:variant>
        <vt:i4>155</vt:i4>
      </vt:variant>
      <vt:variant>
        <vt:i4>0</vt:i4>
      </vt:variant>
      <vt:variant>
        <vt:i4>5</vt:i4>
      </vt:variant>
      <vt:variant>
        <vt:lpwstr/>
      </vt:variant>
      <vt:variant>
        <vt:lpwstr>_Toc220118403</vt:lpwstr>
      </vt:variant>
      <vt:variant>
        <vt:i4>1835063</vt:i4>
      </vt:variant>
      <vt:variant>
        <vt:i4>149</vt:i4>
      </vt:variant>
      <vt:variant>
        <vt:i4>0</vt:i4>
      </vt:variant>
      <vt:variant>
        <vt:i4>5</vt:i4>
      </vt:variant>
      <vt:variant>
        <vt:lpwstr/>
      </vt:variant>
      <vt:variant>
        <vt:lpwstr>_Toc220118402</vt:lpwstr>
      </vt:variant>
      <vt:variant>
        <vt:i4>1835063</vt:i4>
      </vt:variant>
      <vt:variant>
        <vt:i4>143</vt:i4>
      </vt:variant>
      <vt:variant>
        <vt:i4>0</vt:i4>
      </vt:variant>
      <vt:variant>
        <vt:i4>5</vt:i4>
      </vt:variant>
      <vt:variant>
        <vt:lpwstr/>
      </vt:variant>
      <vt:variant>
        <vt:lpwstr>_Toc220118401</vt:lpwstr>
      </vt:variant>
      <vt:variant>
        <vt:i4>1835063</vt:i4>
      </vt:variant>
      <vt:variant>
        <vt:i4>137</vt:i4>
      </vt:variant>
      <vt:variant>
        <vt:i4>0</vt:i4>
      </vt:variant>
      <vt:variant>
        <vt:i4>5</vt:i4>
      </vt:variant>
      <vt:variant>
        <vt:lpwstr/>
      </vt:variant>
      <vt:variant>
        <vt:lpwstr>_Toc220118400</vt:lpwstr>
      </vt:variant>
      <vt:variant>
        <vt:i4>1376304</vt:i4>
      </vt:variant>
      <vt:variant>
        <vt:i4>131</vt:i4>
      </vt:variant>
      <vt:variant>
        <vt:i4>0</vt:i4>
      </vt:variant>
      <vt:variant>
        <vt:i4>5</vt:i4>
      </vt:variant>
      <vt:variant>
        <vt:lpwstr/>
      </vt:variant>
      <vt:variant>
        <vt:lpwstr>_Toc220118399</vt:lpwstr>
      </vt:variant>
      <vt:variant>
        <vt:i4>1376304</vt:i4>
      </vt:variant>
      <vt:variant>
        <vt:i4>125</vt:i4>
      </vt:variant>
      <vt:variant>
        <vt:i4>0</vt:i4>
      </vt:variant>
      <vt:variant>
        <vt:i4>5</vt:i4>
      </vt:variant>
      <vt:variant>
        <vt:lpwstr/>
      </vt:variant>
      <vt:variant>
        <vt:lpwstr>_Toc220118398</vt:lpwstr>
      </vt:variant>
      <vt:variant>
        <vt:i4>1376304</vt:i4>
      </vt:variant>
      <vt:variant>
        <vt:i4>119</vt:i4>
      </vt:variant>
      <vt:variant>
        <vt:i4>0</vt:i4>
      </vt:variant>
      <vt:variant>
        <vt:i4>5</vt:i4>
      </vt:variant>
      <vt:variant>
        <vt:lpwstr/>
      </vt:variant>
      <vt:variant>
        <vt:lpwstr>_Toc220118397</vt:lpwstr>
      </vt:variant>
      <vt:variant>
        <vt:i4>1376304</vt:i4>
      </vt:variant>
      <vt:variant>
        <vt:i4>113</vt:i4>
      </vt:variant>
      <vt:variant>
        <vt:i4>0</vt:i4>
      </vt:variant>
      <vt:variant>
        <vt:i4>5</vt:i4>
      </vt:variant>
      <vt:variant>
        <vt:lpwstr/>
      </vt:variant>
      <vt:variant>
        <vt:lpwstr>_Toc220118396</vt:lpwstr>
      </vt:variant>
      <vt:variant>
        <vt:i4>1376304</vt:i4>
      </vt:variant>
      <vt:variant>
        <vt:i4>107</vt:i4>
      </vt:variant>
      <vt:variant>
        <vt:i4>0</vt:i4>
      </vt:variant>
      <vt:variant>
        <vt:i4>5</vt:i4>
      </vt:variant>
      <vt:variant>
        <vt:lpwstr/>
      </vt:variant>
      <vt:variant>
        <vt:lpwstr>_Toc220118395</vt:lpwstr>
      </vt:variant>
      <vt:variant>
        <vt:i4>1376304</vt:i4>
      </vt:variant>
      <vt:variant>
        <vt:i4>101</vt:i4>
      </vt:variant>
      <vt:variant>
        <vt:i4>0</vt:i4>
      </vt:variant>
      <vt:variant>
        <vt:i4>5</vt:i4>
      </vt:variant>
      <vt:variant>
        <vt:lpwstr/>
      </vt:variant>
      <vt:variant>
        <vt:lpwstr>_Toc220118394</vt:lpwstr>
      </vt:variant>
      <vt:variant>
        <vt:i4>1376304</vt:i4>
      </vt:variant>
      <vt:variant>
        <vt:i4>95</vt:i4>
      </vt:variant>
      <vt:variant>
        <vt:i4>0</vt:i4>
      </vt:variant>
      <vt:variant>
        <vt:i4>5</vt:i4>
      </vt:variant>
      <vt:variant>
        <vt:lpwstr/>
      </vt:variant>
      <vt:variant>
        <vt:lpwstr>_Toc220118393</vt:lpwstr>
      </vt:variant>
      <vt:variant>
        <vt:i4>1376304</vt:i4>
      </vt:variant>
      <vt:variant>
        <vt:i4>89</vt:i4>
      </vt:variant>
      <vt:variant>
        <vt:i4>0</vt:i4>
      </vt:variant>
      <vt:variant>
        <vt:i4>5</vt:i4>
      </vt:variant>
      <vt:variant>
        <vt:lpwstr/>
      </vt:variant>
      <vt:variant>
        <vt:lpwstr>_Toc220118392</vt:lpwstr>
      </vt:variant>
      <vt:variant>
        <vt:i4>1376304</vt:i4>
      </vt:variant>
      <vt:variant>
        <vt:i4>83</vt:i4>
      </vt:variant>
      <vt:variant>
        <vt:i4>0</vt:i4>
      </vt:variant>
      <vt:variant>
        <vt:i4>5</vt:i4>
      </vt:variant>
      <vt:variant>
        <vt:lpwstr/>
      </vt:variant>
      <vt:variant>
        <vt:lpwstr>_Toc220118391</vt:lpwstr>
      </vt:variant>
      <vt:variant>
        <vt:i4>1376304</vt:i4>
      </vt:variant>
      <vt:variant>
        <vt:i4>77</vt:i4>
      </vt:variant>
      <vt:variant>
        <vt:i4>0</vt:i4>
      </vt:variant>
      <vt:variant>
        <vt:i4>5</vt:i4>
      </vt:variant>
      <vt:variant>
        <vt:lpwstr/>
      </vt:variant>
      <vt:variant>
        <vt:lpwstr>_Toc220118390</vt:lpwstr>
      </vt:variant>
      <vt:variant>
        <vt:i4>1310768</vt:i4>
      </vt:variant>
      <vt:variant>
        <vt:i4>71</vt:i4>
      </vt:variant>
      <vt:variant>
        <vt:i4>0</vt:i4>
      </vt:variant>
      <vt:variant>
        <vt:i4>5</vt:i4>
      </vt:variant>
      <vt:variant>
        <vt:lpwstr/>
      </vt:variant>
      <vt:variant>
        <vt:lpwstr>_Toc220118389</vt:lpwstr>
      </vt:variant>
      <vt:variant>
        <vt:i4>1310768</vt:i4>
      </vt:variant>
      <vt:variant>
        <vt:i4>65</vt:i4>
      </vt:variant>
      <vt:variant>
        <vt:i4>0</vt:i4>
      </vt:variant>
      <vt:variant>
        <vt:i4>5</vt:i4>
      </vt:variant>
      <vt:variant>
        <vt:lpwstr/>
      </vt:variant>
      <vt:variant>
        <vt:lpwstr>_Toc220118388</vt:lpwstr>
      </vt:variant>
      <vt:variant>
        <vt:i4>1310768</vt:i4>
      </vt:variant>
      <vt:variant>
        <vt:i4>59</vt:i4>
      </vt:variant>
      <vt:variant>
        <vt:i4>0</vt:i4>
      </vt:variant>
      <vt:variant>
        <vt:i4>5</vt:i4>
      </vt:variant>
      <vt:variant>
        <vt:lpwstr/>
      </vt:variant>
      <vt:variant>
        <vt:lpwstr>_Toc220118387</vt:lpwstr>
      </vt:variant>
      <vt:variant>
        <vt:i4>1310768</vt:i4>
      </vt:variant>
      <vt:variant>
        <vt:i4>53</vt:i4>
      </vt:variant>
      <vt:variant>
        <vt:i4>0</vt:i4>
      </vt:variant>
      <vt:variant>
        <vt:i4>5</vt:i4>
      </vt:variant>
      <vt:variant>
        <vt:lpwstr/>
      </vt:variant>
      <vt:variant>
        <vt:lpwstr>_Toc220118386</vt:lpwstr>
      </vt:variant>
      <vt:variant>
        <vt:i4>1310768</vt:i4>
      </vt:variant>
      <vt:variant>
        <vt:i4>47</vt:i4>
      </vt:variant>
      <vt:variant>
        <vt:i4>0</vt:i4>
      </vt:variant>
      <vt:variant>
        <vt:i4>5</vt:i4>
      </vt:variant>
      <vt:variant>
        <vt:lpwstr/>
      </vt:variant>
      <vt:variant>
        <vt:lpwstr>_Toc220118385</vt:lpwstr>
      </vt:variant>
      <vt:variant>
        <vt:i4>1310768</vt:i4>
      </vt:variant>
      <vt:variant>
        <vt:i4>41</vt:i4>
      </vt:variant>
      <vt:variant>
        <vt:i4>0</vt:i4>
      </vt:variant>
      <vt:variant>
        <vt:i4>5</vt:i4>
      </vt:variant>
      <vt:variant>
        <vt:lpwstr/>
      </vt:variant>
      <vt:variant>
        <vt:lpwstr>_Toc220118384</vt:lpwstr>
      </vt:variant>
      <vt:variant>
        <vt:i4>1310768</vt:i4>
      </vt:variant>
      <vt:variant>
        <vt:i4>35</vt:i4>
      </vt:variant>
      <vt:variant>
        <vt:i4>0</vt:i4>
      </vt:variant>
      <vt:variant>
        <vt:i4>5</vt:i4>
      </vt:variant>
      <vt:variant>
        <vt:lpwstr/>
      </vt:variant>
      <vt:variant>
        <vt:lpwstr>_Toc220118383</vt:lpwstr>
      </vt:variant>
      <vt:variant>
        <vt:i4>1310768</vt:i4>
      </vt:variant>
      <vt:variant>
        <vt:i4>29</vt:i4>
      </vt:variant>
      <vt:variant>
        <vt:i4>0</vt:i4>
      </vt:variant>
      <vt:variant>
        <vt:i4>5</vt:i4>
      </vt:variant>
      <vt:variant>
        <vt:lpwstr/>
      </vt:variant>
      <vt:variant>
        <vt:lpwstr>_Toc220118382</vt:lpwstr>
      </vt:variant>
      <vt:variant>
        <vt:i4>1310768</vt:i4>
      </vt:variant>
      <vt:variant>
        <vt:i4>23</vt:i4>
      </vt:variant>
      <vt:variant>
        <vt:i4>0</vt:i4>
      </vt:variant>
      <vt:variant>
        <vt:i4>5</vt:i4>
      </vt:variant>
      <vt:variant>
        <vt:lpwstr/>
      </vt:variant>
      <vt:variant>
        <vt:lpwstr>_Toc220118381</vt:lpwstr>
      </vt:variant>
      <vt:variant>
        <vt:i4>1310768</vt:i4>
      </vt:variant>
      <vt:variant>
        <vt:i4>17</vt:i4>
      </vt:variant>
      <vt:variant>
        <vt:i4>0</vt:i4>
      </vt:variant>
      <vt:variant>
        <vt:i4>5</vt:i4>
      </vt:variant>
      <vt:variant>
        <vt:lpwstr/>
      </vt:variant>
      <vt:variant>
        <vt:lpwstr>_Toc220118380</vt:lpwstr>
      </vt:variant>
      <vt:variant>
        <vt:i4>1769520</vt:i4>
      </vt:variant>
      <vt:variant>
        <vt:i4>11</vt:i4>
      </vt:variant>
      <vt:variant>
        <vt:i4>0</vt:i4>
      </vt:variant>
      <vt:variant>
        <vt:i4>5</vt:i4>
      </vt:variant>
      <vt:variant>
        <vt:lpwstr/>
      </vt:variant>
      <vt:variant>
        <vt:lpwstr>_Toc220118379</vt:lpwstr>
      </vt:variant>
      <vt:variant>
        <vt:i4>1769520</vt:i4>
      </vt:variant>
      <vt:variant>
        <vt:i4>5</vt:i4>
      </vt:variant>
      <vt:variant>
        <vt:i4>0</vt:i4>
      </vt:variant>
      <vt:variant>
        <vt:i4>5</vt:i4>
      </vt:variant>
      <vt:variant>
        <vt:lpwstr/>
      </vt:variant>
      <vt:variant>
        <vt:lpwstr>_Toc220118378</vt:lpwstr>
      </vt:variant>
      <vt:variant>
        <vt:i4>1900546</vt:i4>
      </vt:variant>
      <vt:variant>
        <vt:i4>0</vt:i4>
      </vt:variant>
      <vt:variant>
        <vt:i4>0</vt:i4>
      </vt:variant>
      <vt:variant>
        <vt:i4>5</vt:i4>
      </vt:variant>
      <vt:variant>
        <vt:lpwstr>http://go.microsoft.com/fwlink/?LinkId=141931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2009-02-27T19:04:00Z</dcterms:created>
  <dcterms:modified xsi:type="dcterms:W3CDTF">2009-02-27T19:04:00Z</dcterms:modified>
</cp:coreProperties>
</file>