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FED" w:rsidRDefault="00421C27" w:rsidP="008210D5">
      <w:pPr>
        <w:pStyle w:val="Para"/>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8pt;width:431.75pt;height:108.75pt;z-index:1">
            <v:imagedata r:id="rId7" o:title="SharePointServerLogo"/>
            <w10:wrap type="topAndBottom"/>
          </v:shape>
        </w:pict>
      </w:r>
    </w:p>
    <w:p w:rsidR="006C3FED" w:rsidRDefault="006C3FED" w:rsidP="006C3FED">
      <w:pPr>
        <w:pStyle w:val="Para"/>
      </w:pPr>
    </w:p>
    <w:p w:rsidR="006C3FED" w:rsidRDefault="006C3FED" w:rsidP="006C3FED">
      <w:pPr>
        <w:pStyle w:val="Para"/>
      </w:pPr>
    </w:p>
    <w:p w:rsidR="00585F39" w:rsidRDefault="001A2273" w:rsidP="00391A90">
      <w:pPr>
        <w:pStyle w:val="ChapTitle"/>
      </w:pPr>
      <w:bookmarkStart w:id="0" w:name="_Toc220132410"/>
      <w:r>
        <w:t xml:space="preserve">Module </w:t>
      </w:r>
      <w:r w:rsidR="00007E32">
        <w:t>6</w:t>
      </w:r>
      <w:r w:rsidR="000F253D">
        <w:t xml:space="preserve">: </w:t>
      </w:r>
      <w:r w:rsidR="00007E32">
        <w:t>Extending</w:t>
      </w:r>
      <w:r>
        <w:t xml:space="preserve"> </w:t>
      </w:r>
      <w:r w:rsidR="00494C71">
        <w:t>Web Content Management</w:t>
      </w:r>
      <w:bookmarkEnd w:id="0"/>
    </w:p>
    <w:p w:rsidR="006C3FED" w:rsidRDefault="006C3FED" w:rsidP="006C3FED">
      <w:pPr>
        <w:pStyle w:val="ProcHead"/>
      </w:pPr>
      <w:r>
        <w:t>Date published:</w:t>
      </w:r>
    </w:p>
    <w:p w:rsidR="006C3FED" w:rsidRDefault="00C40807" w:rsidP="003904B2">
      <w:pPr>
        <w:pStyle w:val="Para"/>
      </w:pPr>
      <w:r>
        <w:t>Febr</w:t>
      </w:r>
      <w:r w:rsidR="00205F74">
        <w:t>uary 2009</w:t>
      </w:r>
    </w:p>
    <w:p w:rsidR="003904B2" w:rsidRDefault="003904B2" w:rsidP="003904B2">
      <w:pPr>
        <w:pStyle w:val="ProcHead"/>
      </w:pPr>
      <w:r>
        <w:t>Summary:</w:t>
      </w:r>
    </w:p>
    <w:p w:rsidR="00B43C96" w:rsidRDefault="00B43C96" w:rsidP="00D91058">
      <w:r w:rsidRPr="00B43C96">
        <w:rPr>
          <w:rFonts w:ascii="Arial" w:hAnsi="Arial" w:cs="Arial"/>
          <w:sz w:val="20"/>
          <w:szCs w:val="20"/>
        </w:rPr>
        <w:t xml:space="preserve">This module describes </w:t>
      </w:r>
      <w:r w:rsidR="006638E5">
        <w:rPr>
          <w:rFonts w:ascii="Arial" w:hAnsi="Arial" w:cs="Arial"/>
          <w:sz w:val="20"/>
          <w:szCs w:val="20"/>
        </w:rPr>
        <w:t>how to</w:t>
      </w:r>
      <w:r w:rsidRPr="00B43C96">
        <w:rPr>
          <w:rFonts w:ascii="Arial" w:hAnsi="Arial" w:cs="Arial"/>
          <w:sz w:val="20"/>
          <w:szCs w:val="20"/>
        </w:rPr>
        <w:t xml:space="preserve"> customize </w:t>
      </w:r>
      <w:r>
        <w:rPr>
          <w:rFonts w:ascii="Arial" w:hAnsi="Arial" w:cs="Arial"/>
          <w:sz w:val="20"/>
          <w:szCs w:val="20"/>
        </w:rPr>
        <w:t>Microsoft</w:t>
      </w:r>
      <w:r w:rsidR="00A61AA9" w:rsidRPr="008A2B0D">
        <w:rPr>
          <w:rFonts w:ascii="Arial" w:hAnsi="Arial"/>
          <w:sz w:val="20"/>
        </w:rPr>
        <w:t>®</w:t>
      </w:r>
      <w:r>
        <w:rPr>
          <w:rFonts w:ascii="Arial" w:hAnsi="Arial" w:cs="Arial"/>
          <w:sz w:val="20"/>
          <w:szCs w:val="20"/>
        </w:rPr>
        <w:t xml:space="preserve"> Office </w:t>
      </w:r>
      <w:r w:rsidRPr="00B43C96">
        <w:rPr>
          <w:rFonts w:ascii="Arial" w:hAnsi="Arial" w:cs="Arial"/>
          <w:sz w:val="20"/>
          <w:szCs w:val="20"/>
        </w:rPr>
        <w:t>SharePoint</w:t>
      </w:r>
      <w:r w:rsidR="00A61AA9" w:rsidRPr="008A2B0D">
        <w:rPr>
          <w:rFonts w:ascii="Arial" w:hAnsi="Arial"/>
          <w:sz w:val="20"/>
        </w:rPr>
        <w:t>®</w:t>
      </w:r>
      <w:r w:rsidRPr="00B43C96">
        <w:rPr>
          <w:rFonts w:ascii="Arial" w:hAnsi="Arial" w:cs="Arial"/>
          <w:sz w:val="20"/>
          <w:szCs w:val="20"/>
        </w:rPr>
        <w:t xml:space="preserve"> W</w:t>
      </w:r>
      <w:r>
        <w:rPr>
          <w:rFonts w:ascii="Arial" w:hAnsi="Arial" w:cs="Arial"/>
          <w:sz w:val="20"/>
          <w:szCs w:val="20"/>
        </w:rPr>
        <w:t xml:space="preserve">eb </w:t>
      </w:r>
      <w:r w:rsidRPr="00B43C96">
        <w:rPr>
          <w:rFonts w:ascii="Arial" w:hAnsi="Arial" w:cs="Arial"/>
          <w:sz w:val="20"/>
          <w:szCs w:val="20"/>
        </w:rPr>
        <w:t>C</w:t>
      </w:r>
      <w:r>
        <w:rPr>
          <w:rFonts w:ascii="Arial" w:hAnsi="Arial" w:cs="Arial"/>
          <w:sz w:val="20"/>
          <w:szCs w:val="20"/>
        </w:rPr>
        <w:t xml:space="preserve">ontent </w:t>
      </w:r>
      <w:r w:rsidRPr="00B43C96">
        <w:rPr>
          <w:rFonts w:ascii="Arial" w:hAnsi="Arial" w:cs="Arial"/>
          <w:sz w:val="20"/>
          <w:szCs w:val="20"/>
        </w:rPr>
        <w:t>M</w:t>
      </w:r>
      <w:r>
        <w:rPr>
          <w:rFonts w:ascii="Arial" w:hAnsi="Arial" w:cs="Arial"/>
          <w:sz w:val="20"/>
          <w:szCs w:val="20"/>
        </w:rPr>
        <w:t>anagement</w:t>
      </w:r>
      <w:r w:rsidRPr="00B43C96">
        <w:rPr>
          <w:rFonts w:ascii="Arial" w:hAnsi="Arial" w:cs="Arial"/>
          <w:sz w:val="20"/>
          <w:szCs w:val="20"/>
        </w:rPr>
        <w:t xml:space="preserve"> so that you can include customizations in solution architectures</w:t>
      </w:r>
      <w:r>
        <w:t xml:space="preserve">. </w:t>
      </w:r>
    </w:p>
    <w:p w:rsidR="00AF1D1A" w:rsidRDefault="00AF1D1A" w:rsidP="00AF1D1A">
      <w:pPr>
        <w:rPr>
          <w:rFonts w:ascii="Arial" w:hAnsi="Arial" w:cs="Arial"/>
          <w:sz w:val="20"/>
          <w:szCs w:val="20"/>
        </w:rPr>
      </w:pPr>
    </w:p>
    <w:p w:rsidR="00CE486C" w:rsidRDefault="00CE486C" w:rsidP="00CE486C">
      <w:pPr>
        <w:rPr>
          <w:rFonts w:ascii="Arial" w:hAnsi="Arial" w:cs="Arial"/>
          <w:sz w:val="20"/>
          <w:szCs w:val="20"/>
        </w:rPr>
      </w:pPr>
      <w:r>
        <w:rPr>
          <w:rFonts w:ascii="Arial" w:hAnsi="Arial" w:cs="Arial"/>
          <w:sz w:val="20"/>
          <w:szCs w:val="20"/>
        </w:rPr>
        <w:t xml:space="preserve">See </w:t>
      </w:r>
      <w:hyperlink r:id="rId8" w:history="1">
        <w:r>
          <w:rPr>
            <w:rStyle w:val="Hyperlink"/>
            <w:rFonts w:ascii="Arial" w:hAnsi="Arial" w:cs="Arial"/>
            <w:sz w:val="20"/>
            <w:szCs w:val="20"/>
          </w:rPr>
          <w:t>Web Content Management Training Modules</w:t>
        </w:r>
      </w:hyperlink>
      <w:r>
        <w:rPr>
          <w:rFonts w:ascii="Arial" w:hAnsi="Arial" w:cs="Arial"/>
          <w:sz w:val="20"/>
          <w:szCs w:val="20"/>
        </w:rPr>
        <w:t xml:space="preserve"> (http://go.microsoft.com/fwlink/?LinkId=141931) for a complete list of the available downloads.</w:t>
      </w:r>
    </w:p>
    <w:p w:rsidR="006C3FED" w:rsidRPr="006C3FED" w:rsidRDefault="006C3FED" w:rsidP="006C3FED">
      <w:pPr>
        <w:pStyle w:val="Para"/>
      </w:pPr>
    </w:p>
    <w:p w:rsidR="008210D5" w:rsidRDefault="008210D5" w:rsidP="003904B2">
      <w:pPr>
        <w:pStyle w:val="Para"/>
        <w:sectPr w:rsidR="008210D5">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pPr>
    </w:p>
    <w:p w:rsidR="000F253D" w:rsidRPr="000F253D" w:rsidRDefault="000F253D" w:rsidP="000F253D">
      <w:pPr>
        <w:rPr>
          <w:rFonts w:ascii="Arial" w:hAnsi="Arial" w:cs="Arial"/>
          <w:sz w:val="20"/>
          <w:szCs w:val="20"/>
        </w:rPr>
      </w:pPr>
      <w:r w:rsidRPr="000F253D">
        <w:rPr>
          <w:rFonts w:ascii="Arial" w:hAnsi="Arial" w:cs="Arial"/>
          <w:sz w:val="20"/>
          <w:szCs w:val="20"/>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F253D" w:rsidRPr="000F253D" w:rsidRDefault="000F253D" w:rsidP="000F253D">
      <w:pPr>
        <w:rPr>
          <w:rFonts w:ascii="Arial" w:hAnsi="Arial" w:cs="Arial"/>
          <w:sz w:val="20"/>
          <w:szCs w:val="20"/>
        </w:rPr>
      </w:pPr>
    </w:p>
    <w:p w:rsidR="000F253D" w:rsidRPr="000F253D" w:rsidRDefault="000F253D" w:rsidP="000F253D">
      <w:pPr>
        <w:rPr>
          <w:rFonts w:ascii="Arial" w:hAnsi="Arial" w:cs="Arial"/>
          <w:sz w:val="20"/>
          <w:szCs w:val="20"/>
        </w:rPr>
      </w:pPr>
      <w:r w:rsidRPr="000F253D">
        <w:rPr>
          <w:rFonts w:ascii="Arial" w:hAnsi="Arial" w:cs="Arial"/>
          <w:sz w:val="20"/>
          <w:szCs w:val="20"/>
        </w:rPr>
        <w:t>This White Paper is for informational purposes only.  MICROSOFT MAKES NO WARRANTIES, EXPRESS, IMPLIED OR STATUTORY, AS TO THE INFORMATION IN THIS DOCUMENT.</w:t>
      </w:r>
    </w:p>
    <w:p w:rsidR="000F253D" w:rsidRPr="000F253D" w:rsidRDefault="000F253D" w:rsidP="000F253D">
      <w:pPr>
        <w:rPr>
          <w:rFonts w:ascii="Arial" w:hAnsi="Arial" w:cs="Arial"/>
          <w:sz w:val="20"/>
          <w:szCs w:val="20"/>
        </w:rPr>
      </w:pPr>
    </w:p>
    <w:p w:rsidR="000F253D" w:rsidRPr="000F253D" w:rsidRDefault="000F253D" w:rsidP="000F253D">
      <w:pPr>
        <w:rPr>
          <w:rFonts w:ascii="Arial" w:hAnsi="Arial" w:cs="Arial"/>
          <w:sz w:val="20"/>
          <w:szCs w:val="20"/>
        </w:rPr>
      </w:pPr>
      <w:r w:rsidRPr="000F253D">
        <w:rPr>
          <w:rFonts w:ascii="Arial" w:hAnsi="Arial" w:cs="Arial"/>
          <w:sz w:val="20"/>
          <w:szCs w:val="2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F253D" w:rsidRPr="000F253D" w:rsidRDefault="000F253D" w:rsidP="000F253D">
      <w:pPr>
        <w:rPr>
          <w:rFonts w:ascii="Arial" w:hAnsi="Arial" w:cs="Arial"/>
          <w:sz w:val="20"/>
          <w:szCs w:val="20"/>
        </w:rPr>
      </w:pPr>
    </w:p>
    <w:p w:rsidR="000F253D" w:rsidRPr="000F253D" w:rsidRDefault="000F253D" w:rsidP="000F253D">
      <w:pPr>
        <w:pStyle w:val="BodyText"/>
        <w:rPr>
          <w:rFonts w:ascii="Arial" w:hAnsi="Arial" w:cs="Arial"/>
          <w:sz w:val="20"/>
        </w:rPr>
      </w:pPr>
      <w:r w:rsidRPr="000F253D">
        <w:rPr>
          <w:rFonts w:ascii="Arial" w:hAnsi="Arial" w:cs="Arial"/>
          <w:sz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F253D" w:rsidRPr="000F253D" w:rsidRDefault="000F253D" w:rsidP="000F253D">
      <w:pPr>
        <w:pStyle w:val="BodyText"/>
        <w:rPr>
          <w:rFonts w:ascii="Arial" w:hAnsi="Arial" w:cs="Arial"/>
          <w:sz w:val="20"/>
        </w:rPr>
      </w:pPr>
    </w:p>
    <w:p w:rsidR="000F253D" w:rsidRPr="000F253D" w:rsidRDefault="00E2382E" w:rsidP="000F253D">
      <w:pPr>
        <w:rPr>
          <w:rFonts w:ascii="Arial" w:hAnsi="Arial" w:cs="Arial"/>
          <w:sz w:val="20"/>
          <w:szCs w:val="20"/>
        </w:rPr>
      </w:pPr>
      <w:r>
        <w:rPr>
          <w:rFonts w:ascii="Arial" w:hAnsi="Arial" w:cs="Arial"/>
          <w:sz w:val="20"/>
          <w:szCs w:val="20"/>
        </w:rPr>
        <w:t>©</w:t>
      </w:r>
      <w:r w:rsidR="000F253D" w:rsidRPr="000F253D">
        <w:rPr>
          <w:rFonts w:ascii="Arial" w:hAnsi="Arial" w:cs="Arial"/>
          <w:sz w:val="20"/>
          <w:szCs w:val="20"/>
        </w:rPr>
        <w:t xml:space="preserve"> </w:t>
      </w:r>
      <w:r w:rsidR="00FB11DD">
        <w:rPr>
          <w:rFonts w:ascii="Arial" w:hAnsi="Arial" w:cs="Arial"/>
          <w:sz w:val="20"/>
          <w:szCs w:val="20"/>
        </w:rPr>
        <w:t>2009</w:t>
      </w:r>
      <w:r w:rsidR="000F253D" w:rsidRPr="000F253D">
        <w:rPr>
          <w:rFonts w:ascii="Arial" w:hAnsi="Arial" w:cs="Arial"/>
          <w:sz w:val="20"/>
          <w:szCs w:val="20"/>
        </w:rPr>
        <w:t xml:space="preserve"> Microsoft Corporation.  All rights reserved.</w:t>
      </w:r>
    </w:p>
    <w:p w:rsidR="000F253D" w:rsidRPr="000F253D" w:rsidRDefault="000F253D" w:rsidP="000F253D">
      <w:pPr>
        <w:rPr>
          <w:rFonts w:ascii="Arial" w:hAnsi="Arial" w:cs="Arial"/>
          <w:sz w:val="20"/>
          <w:szCs w:val="20"/>
        </w:rPr>
      </w:pPr>
    </w:p>
    <w:p w:rsidR="000F253D" w:rsidRPr="000F253D" w:rsidRDefault="000F253D" w:rsidP="000F253D">
      <w:pPr>
        <w:rPr>
          <w:rFonts w:ascii="Arial" w:hAnsi="Arial" w:cs="Arial"/>
          <w:sz w:val="20"/>
          <w:szCs w:val="20"/>
        </w:rPr>
      </w:pPr>
      <w:r w:rsidRPr="007474A2">
        <w:rPr>
          <w:rFonts w:ascii="Arial" w:hAnsi="Arial" w:cs="Arial"/>
          <w:sz w:val="20"/>
          <w:szCs w:val="20"/>
        </w:rPr>
        <w:t>Microsoft</w:t>
      </w:r>
      <w:r w:rsidR="007C33E7" w:rsidRPr="007474A2">
        <w:rPr>
          <w:rFonts w:ascii="Arial" w:hAnsi="Arial" w:cs="Arial"/>
          <w:sz w:val="20"/>
          <w:szCs w:val="20"/>
        </w:rPr>
        <w:t xml:space="preserve">, SharePoint, </w:t>
      </w:r>
      <w:r w:rsidR="00D002CD" w:rsidRPr="00774565">
        <w:rPr>
          <w:rFonts w:ascii="Arial" w:hAnsi="Arial" w:cs="Arial"/>
          <w:sz w:val="20"/>
          <w:szCs w:val="20"/>
        </w:rPr>
        <w:t>Visual Studio</w:t>
      </w:r>
      <w:r w:rsidR="00D002CD" w:rsidRPr="00975EC2">
        <w:rPr>
          <w:rFonts w:ascii="Arial" w:hAnsi="Arial" w:cs="Arial"/>
          <w:sz w:val="20"/>
          <w:szCs w:val="20"/>
        </w:rPr>
        <w:t xml:space="preserve">, </w:t>
      </w:r>
      <w:r w:rsidR="007C33E7" w:rsidRPr="00975EC2">
        <w:rPr>
          <w:rFonts w:ascii="Arial" w:hAnsi="Arial" w:cs="Arial"/>
          <w:sz w:val="20"/>
          <w:szCs w:val="20"/>
        </w:rPr>
        <w:t>and Windows</w:t>
      </w:r>
      <w:r w:rsidRPr="00975EC2">
        <w:rPr>
          <w:rFonts w:ascii="Arial" w:hAnsi="Arial" w:cs="Arial"/>
          <w:sz w:val="20"/>
          <w:szCs w:val="20"/>
        </w:rPr>
        <w:t xml:space="preserve"> are</w:t>
      </w:r>
      <w:r w:rsidRPr="007474A2">
        <w:rPr>
          <w:rFonts w:ascii="Arial" w:hAnsi="Arial" w:cs="Arial"/>
          <w:sz w:val="20"/>
          <w:szCs w:val="20"/>
        </w:rPr>
        <w:t xml:space="preserve"> trademarks of the Microsoft group of companies.</w:t>
      </w:r>
    </w:p>
    <w:p w:rsidR="000F253D" w:rsidRPr="000F253D" w:rsidRDefault="000F253D" w:rsidP="000F253D">
      <w:pPr>
        <w:rPr>
          <w:rFonts w:ascii="Arial" w:hAnsi="Arial" w:cs="Arial"/>
          <w:sz w:val="20"/>
          <w:szCs w:val="20"/>
        </w:rPr>
      </w:pPr>
    </w:p>
    <w:p w:rsidR="000F253D" w:rsidRDefault="000F253D" w:rsidP="000F253D">
      <w:r w:rsidRPr="000F253D">
        <w:rPr>
          <w:rFonts w:ascii="Arial" w:hAnsi="Arial" w:cs="Arial"/>
          <w:sz w:val="20"/>
          <w:szCs w:val="20"/>
        </w:rPr>
        <w:t>All other trademarks are property of their respective owners.</w:t>
      </w:r>
    </w:p>
    <w:p w:rsidR="008210D5" w:rsidRDefault="008210D5" w:rsidP="003904B2">
      <w:pPr>
        <w:pStyle w:val="Para"/>
      </w:pPr>
    </w:p>
    <w:p w:rsidR="006C3FED" w:rsidRDefault="008210D5" w:rsidP="008210D5">
      <w:pPr>
        <w:pStyle w:val="TOCTitle"/>
      </w:pPr>
      <w:r>
        <w:br w:type="page"/>
      </w:r>
      <w:r>
        <w:lastRenderedPageBreak/>
        <w:t>Table of Contents</w:t>
      </w:r>
    </w:p>
    <w:p w:rsidR="006B3EDA" w:rsidRDefault="00421C27">
      <w:pPr>
        <w:pStyle w:val="TOC1"/>
        <w:tabs>
          <w:tab w:val="right" w:leader="dot" w:pos="8630"/>
        </w:tabs>
        <w:rPr>
          <w:rFonts w:ascii="Calibri" w:hAnsi="Calibri" w:cs="Times New Roman"/>
          <w:b w:val="0"/>
          <w:bCs w:val="0"/>
          <w:caps w:val="0"/>
          <w:noProof/>
          <w:sz w:val="22"/>
          <w:szCs w:val="22"/>
        </w:rPr>
      </w:pPr>
      <w:r w:rsidRPr="00421C27">
        <w:rPr>
          <w:rFonts w:ascii="Times New Roman" w:hAnsi="Times New Roman"/>
          <w:szCs w:val="20"/>
        </w:rPr>
        <w:fldChar w:fldCharType="begin"/>
      </w:r>
      <w:r w:rsidR="00BB0917">
        <w:rPr>
          <w:rFonts w:ascii="Times New Roman" w:hAnsi="Times New Roman"/>
          <w:szCs w:val="20"/>
        </w:rPr>
        <w:instrText xml:space="preserve"> TOC \t "ChapTitle,1,Head1,1,Head2,2,Head3,3" </w:instrText>
      </w:r>
      <w:r w:rsidRPr="00421C27">
        <w:rPr>
          <w:rFonts w:ascii="Times New Roman" w:hAnsi="Times New Roman"/>
          <w:szCs w:val="20"/>
        </w:rPr>
        <w:fldChar w:fldCharType="separate"/>
      </w:r>
      <w:r w:rsidR="006B3EDA">
        <w:rPr>
          <w:noProof/>
        </w:rPr>
        <w:t>Module 6: Extending Web Content Management</w:t>
      </w:r>
      <w:r w:rsidR="006B3EDA">
        <w:rPr>
          <w:noProof/>
        </w:rPr>
        <w:tab/>
      </w:r>
      <w:r>
        <w:rPr>
          <w:noProof/>
        </w:rPr>
        <w:fldChar w:fldCharType="begin"/>
      </w:r>
      <w:r w:rsidR="006B3EDA">
        <w:rPr>
          <w:noProof/>
        </w:rPr>
        <w:instrText xml:space="preserve"> PAGEREF _Toc220132410 \h </w:instrText>
      </w:r>
      <w:r>
        <w:rPr>
          <w:noProof/>
        </w:rPr>
      </w:r>
      <w:r>
        <w:rPr>
          <w:noProof/>
        </w:rPr>
        <w:fldChar w:fldCharType="separate"/>
      </w:r>
      <w:r w:rsidR="006B3EDA">
        <w:rPr>
          <w:noProof/>
        </w:rPr>
        <w:t>1</w:t>
      </w:r>
      <w:r>
        <w:rPr>
          <w:noProof/>
        </w:rPr>
        <w:fldChar w:fldCharType="end"/>
      </w:r>
    </w:p>
    <w:p w:rsidR="006B3EDA" w:rsidRDefault="006B3EDA">
      <w:pPr>
        <w:pStyle w:val="TOC1"/>
        <w:tabs>
          <w:tab w:val="right" w:leader="dot" w:pos="8630"/>
        </w:tabs>
        <w:rPr>
          <w:rFonts w:ascii="Calibri" w:hAnsi="Calibri" w:cs="Times New Roman"/>
          <w:b w:val="0"/>
          <w:bCs w:val="0"/>
          <w:caps w:val="0"/>
          <w:noProof/>
          <w:sz w:val="22"/>
          <w:szCs w:val="22"/>
        </w:rPr>
      </w:pPr>
      <w:r>
        <w:rPr>
          <w:noProof/>
        </w:rPr>
        <w:t>Module 6 Overview</w:t>
      </w:r>
      <w:r>
        <w:rPr>
          <w:noProof/>
        </w:rPr>
        <w:tab/>
      </w:r>
      <w:r w:rsidR="00421C27">
        <w:rPr>
          <w:noProof/>
        </w:rPr>
        <w:fldChar w:fldCharType="begin"/>
      </w:r>
      <w:r>
        <w:rPr>
          <w:noProof/>
        </w:rPr>
        <w:instrText xml:space="preserve"> PAGEREF _Toc220132411 \h </w:instrText>
      </w:r>
      <w:r w:rsidR="00421C27">
        <w:rPr>
          <w:noProof/>
        </w:rPr>
      </w:r>
      <w:r w:rsidR="00421C27">
        <w:rPr>
          <w:noProof/>
        </w:rPr>
        <w:fldChar w:fldCharType="separate"/>
      </w:r>
      <w:r>
        <w:rPr>
          <w:noProof/>
        </w:rPr>
        <w:t>1</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Objectives</w:t>
      </w:r>
      <w:r>
        <w:rPr>
          <w:noProof/>
        </w:rPr>
        <w:tab/>
      </w:r>
      <w:r w:rsidR="00421C27">
        <w:rPr>
          <w:noProof/>
        </w:rPr>
        <w:fldChar w:fldCharType="begin"/>
      </w:r>
      <w:r>
        <w:rPr>
          <w:noProof/>
        </w:rPr>
        <w:instrText xml:space="preserve"> PAGEREF _Toc220132412 \h </w:instrText>
      </w:r>
      <w:r w:rsidR="00421C27">
        <w:rPr>
          <w:noProof/>
        </w:rPr>
      </w:r>
      <w:r w:rsidR="00421C27">
        <w:rPr>
          <w:noProof/>
        </w:rPr>
        <w:fldChar w:fldCharType="separate"/>
      </w:r>
      <w:r>
        <w:rPr>
          <w:noProof/>
        </w:rPr>
        <w:t>1</w:t>
      </w:r>
      <w:r w:rsidR="00421C27">
        <w:rPr>
          <w:noProof/>
        </w:rPr>
        <w:fldChar w:fldCharType="end"/>
      </w:r>
    </w:p>
    <w:p w:rsidR="006B3EDA" w:rsidRDefault="006B3EDA">
      <w:pPr>
        <w:pStyle w:val="TOC1"/>
        <w:tabs>
          <w:tab w:val="right" w:leader="dot" w:pos="8630"/>
        </w:tabs>
        <w:rPr>
          <w:rFonts w:ascii="Calibri" w:hAnsi="Calibri" w:cs="Times New Roman"/>
          <w:b w:val="0"/>
          <w:bCs w:val="0"/>
          <w:caps w:val="0"/>
          <w:noProof/>
          <w:sz w:val="22"/>
          <w:szCs w:val="22"/>
        </w:rPr>
      </w:pPr>
      <w:r>
        <w:rPr>
          <w:noProof/>
        </w:rPr>
        <w:t>Lesson 1: Customizing Content Presentation</w:t>
      </w:r>
      <w:r>
        <w:rPr>
          <w:noProof/>
        </w:rPr>
        <w:tab/>
      </w:r>
      <w:r w:rsidR="00421C27">
        <w:rPr>
          <w:noProof/>
        </w:rPr>
        <w:fldChar w:fldCharType="begin"/>
      </w:r>
      <w:r>
        <w:rPr>
          <w:noProof/>
        </w:rPr>
        <w:instrText xml:space="preserve"> PAGEREF _Toc220132413 \h </w:instrText>
      </w:r>
      <w:r w:rsidR="00421C27">
        <w:rPr>
          <w:noProof/>
        </w:rPr>
      </w:r>
      <w:r w:rsidR="00421C27">
        <w:rPr>
          <w:noProof/>
        </w:rPr>
        <w:fldChar w:fldCharType="separate"/>
      </w:r>
      <w:r>
        <w:rPr>
          <w:noProof/>
        </w:rPr>
        <w:t>1</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Objectives</w:t>
      </w:r>
      <w:r>
        <w:rPr>
          <w:noProof/>
        </w:rPr>
        <w:tab/>
      </w:r>
      <w:r w:rsidR="00421C27">
        <w:rPr>
          <w:noProof/>
        </w:rPr>
        <w:fldChar w:fldCharType="begin"/>
      </w:r>
      <w:r>
        <w:rPr>
          <w:noProof/>
        </w:rPr>
        <w:instrText xml:space="preserve"> PAGEREF _Toc220132414 \h </w:instrText>
      </w:r>
      <w:r w:rsidR="00421C27">
        <w:rPr>
          <w:noProof/>
        </w:rPr>
      </w:r>
      <w:r w:rsidR="00421C27">
        <w:rPr>
          <w:noProof/>
        </w:rPr>
        <w:fldChar w:fldCharType="separate"/>
      </w:r>
      <w:r>
        <w:rPr>
          <w:noProof/>
        </w:rPr>
        <w:t>1</w:t>
      </w:r>
      <w:r w:rsidR="00421C27">
        <w:rPr>
          <w:noProof/>
        </w:rPr>
        <w:fldChar w:fldCharType="end"/>
      </w:r>
    </w:p>
    <w:p w:rsidR="006B3EDA" w:rsidRDefault="006B3EDA">
      <w:pPr>
        <w:pStyle w:val="TOC2"/>
        <w:tabs>
          <w:tab w:val="right" w:leader="dot" w:pos="8630"/>
        </w:tabs>
        <w:rPr>
          <w:rFonts w:ascii="Calibri" w:hAnsi="Calibri"/>
          <w:b w:val="0"/>
          <w:bCs w:val="0"/>
          <w:noProof/>
          <w:sz w:val="22"/>
          <w:szCs w:val="22"/>
        </w:rPr>
      </w:pPr>
      <w:r>
        <w:rPr>
          <w:noProof/>
        </w:rPr>
        <w:t>Creating a Custom Field Control</w:t>
      </w:r>
      <w:r>
        <w:rPr>
          <w:noProof/>
        </w:rPr>
        <w:tab/>
      </w:r>
      <w:r w:rsidR="00421C27">
        <w:rPr>
          <w:noProof/>
        </w:rPr>
        <w:fldChar w:fldCharType="begin"/>
      </w:r>
      <w:r>
        <w:rPr>
          <w:noProof/>
        </w:rPr>
        <w:instrText xml:space="preserve"> PAGEREF _Toc220132415 \h </w:instrText>
      </w:r>
      <w:r w:rsidR="00421C27">
        <w:rPr>
          <w:noProof/>
        </w:rPr>
      </w:r>
      <w:r w:rsidR="00421C27">
        <w:rPr>
          <w:noProof/>
        </w:rPr>
        <w:fldChar w:fldCharType="separate"/>
      </w:r>
      <w:r>
        <w:rPr>
          <w:noProof/>
        </w:rPr>
        <w:t>1</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Field Types and Field Controls</w:t>
      </w:r>
      <w:r>
        <w:rPr>
          <w:noProof/>
        </w:rPr>
        <w:tab/>
      </w:r>
      <w:r w:rsidR="00421C27">
        <w:rPr>
          <w:noProof/>
        </w:rPr>
        <w:fldChar w:fldCharType="begin"/>
      </w:r>
      <w:r>
        <w:rPr>
          <w:noProof/>
        </w:rPr>
        <w:instrText xml:space="preserve"> PAGEREF _Toc220132416 \h </w:instrText>
      </w:r>
      <w:r w:rsidR="00421C27">
        <w:rPr>
          <w:noProof/>
        </w:rPr>
      </w:r>
      <w:r w:rsidR="00421C27">
        <w:rPr>
          <w:noProof/>
        </w:rPr>
        <w:fldChar w:fldCharType="separate"/>
      </w:r>
      <w:r>
        <w:rPr>
          <w:noProof/>
        </w:rPr>
        <w:t>2</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Creating a Custom Field Control</w:t>
      </w:r>
      <w:r>
        <w:rPr>
          <w:noProof/>
        </w:rPr>
        <w:tab/>
      </w:r>
      <w:r w:rsidR="00421C27">
        <w:rPr>
          <w:noProof/>
        </w:rPr>
        <w:fldChar w:fldCharType="begin"/>
      </w:r>
      <w:r>
        <w:rPr>
          <w:noProof/>
        </w:rPr>
        <w:instrText xml:space="preserve"> PAGEREF _Toc220132417 \h </w:instrText>
      </w:r>
      <w:r w:rsidR="00421C27">
        <w:rPr>
          <w:noProof/>
        </w:rPr>
      </w:r>
      <w:r w:rsidR="00421C27">
        <w:rPr>
          <w:noProof/>
        </w:rPr>
        <w:fldChar w:fldCharType="separate"/>
      </w:r>
      <w:r>
        <w:rPr>
          <w:noProof/>
        </w:rPr>
        <w:t>2</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Deploying Custom Field Controls</w:t>
      </w:r>
      <w:r>
        <w:rPr>
          <w:noProof/>
        </w:rPr>
        <w:tab/>
      </w:r>
      <w:r w:rsidR="00421C27">
        <w:rPr>
          <w:noProof/>
        </w:rPr>
        <w:fldChar w:fldCharType="begin"/>
      </w:r>
      <w:r>
        <w:rPr>
          <w:noProof/>
        </w:rPr>
        <w:instrText xml:space="preserve"> PAGEREF _Toc220132418 \h </w:instrText>
      </w:r>
      <w:r w:rsidR="00421C27">
        <w:rPr>
          <w:noProof/>
        </w:rPr>
      </w:r>
      <w:r w:rsidR="00421C27">
        <w:rPr>
          <w:noProof/>
        </w:rPr>
        <w:fldChar w:fldCharType="separate"/>
      </w:r>
      <w:r>
        <w:rPr>
          <w:noProof/>
        </w:rPr>
        <w:t>2</w:t>
      </w:r>
      <w:r w:rsidR="00421C27">
        <w:rPr>
          <w:noProof/>
        </w:rPr>
        <w:fldChar w:fldCharType="end"/>
      </w:r>
    </w:p>
    <w:p w:rsidR="006B3EDA" w:rsidRDefault="006B3EDA">
      <w:pPr>
        <w:pStyle w:val="TOC2"/>
        <w:tabs>
          <w:tab w:val="right" w:leader="dot" w:pos="8630"/>
        </w:tabs>
        <w:rPr>
          <w:rFonts w:ascii="Calibri" w:hAnsi="Calibri"/>
          <w:b w:val="0"/>
          <w:bCs w:val="0"/>
          <w:noProof/>
          <w:sz w:val="22"/>
          <w:szCs w:val="22"/>
        </w:rPr>
      </w:pPr>
      <w:r>
        <w:rPr>
          <w:noProof/>
        </w:rPr>
        <w:t>Customizing Navigation</w:t>
      </w:r>
      <w:r>
        <w:rPr>
          <w:noProof/>
        </w:rPr>
        <w:tab/>
      </w:r>
      <w:r w:rsidR="00421C27">
        <w:rPr>
          <w:noProof/>
        </w:rPr>
        <w:fldChar w:fldCharType="begin"/>
      </w:r>
      <w:r>
        <w:rPr>
          <w:noProof/>
        </w:rPr>
        <w:instrText xml:space="preserve"> PAGEREF _Toc220132419 \h </w:instrText>
      </w:r>
      <w:r w:rsidR="00421C27">
        <w:rPr>
          <w:noProof/>
        </w:rPr>
      </w:r>
      <w:r w:rsidR="00421C27">
        <w:rPr>
          <w:noProof/>
        </w:rPr>
        <w:fldChar w:fldCharType="separate"/>
      </w:r>
      <w:r>
        <w:rPr>
          <w:noProof/>
        </w:rPr>
        <w:t>3</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Built-in Navigation Controls</w:t>
      </w:r>
      <w:r>
        <w:rPr>
          <w:noProof/>
        </w:rPr>
        <w:tab/>
      </w:r>
      <w:r w:rsidR="00421C27">
        <w:rPr>
          <w:noProof/>
        </w:rPr>
        <w:fldChar w:fldCharType="begin"/>
      </w:r>
      <w:r>
        <w:rPr>
          <w:noProof/>
        </w:rPr>
        <w:instrText xml:space="preserve"> PAGEREF _Toc220132420 \h </w:instrText>
      </w:r>
      <w:r w:rsidR="00421C27">
        <w:rPr>
          <w:noProof/>
        </w:rPr>
      </w:r>
      <w:r w:rsidR="00421C27">
        <w:rPr>
          <w:noProof/>
        </w:rPr>
        <w:fldChar w:fldCharType="separate"/>
      </w:r>
      <w:r>
        <w:rPr>
          <w:noProof/>
        </w:rPr>
        <w:t>3</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Navigation Model</w:t>
      </w:r>
      <w:r>
        <w:rPr>
          <w:noProof/>
        </w:rPr>
        <w:tab/>
      </w:r>
      <w:r w:rsidR="00421C27">
        <w:rPr>
          <w:noProof/>
        </w:rPr>
        <w:fldChar w:fldCharType="begin"/>
      </w:r>
      <w:r>
        <w:rPr>
          <w:noProof/>
        </w:rPr>
        <w:instrText xml:space="preserve"> PAGEREF _Toc220132421 \h </w:instrText>
      </w:r>
      <w:r w:rsidR="00421C27">
        <w:rPr>
          <w:noProof/>
        </w:rPr>
      </w:r>
      <w:r w:rsidR="00421C27">
        <w:rPr>
          <w:noProof/>
        </w:rPr>
        <w:fldChar w:fldCharType="separate"/>
      </w:r>
      <w:r>
        <w:rPr>
          <w:noProof/>
        </w:rPr>
        <w:t>4</w:t>
      </w:r>
      <w:r w:rsidR="00421C27">
        <w:rPr>
          <w:noProof/>
        </w:rPr>
        <w:fldChar w:fldCharType="end"/>
      </w:r>
    </w:p>
    <w:p w:rsidR="006B3EDA" w:rsidRDefault="006B3EDA">
      <w:pPr>
        <w:pStyle w:val="TOC2"/>
        <w:tabs>
          <w:tab w:val="right" w:leader="dot" w:pos="8630"/>
        </w:tabs>
        <w:rPr>
          <w:rFonts w:ascii="Calibri" w:hAnsi="Calibri"/>
          <w:b w:val="0"/>
          <w:bCs w:val="0"/>
          <w:noProof/>
          <w:sz w:val="22"/>
          <w:szCs w:val="22"/>
        </w:rPr>
      </w:pPr>
      <w:r>
        <w:rPr>
          <w:noProof/>
        </w:rPr>
        <w:t>Creating a Custom Navigation Control</w:t>
      </w:r>
      <w:r>
        <w:rPr>
          <w:noProof/>
        </w:rPr>
        <w:tab/>
      </w:r>
      <w:r w:rsidR="00421C27">
        <w:rPr>
          <w:noProof/>
        </w:rPr>
        <w:fldChar w:fldCharType="begin"/>
      </w:r>
      <w:r>
        <w:rPr>
          <w:noProof/>
        </w:rPr>
        <w:instrText xml:space="preserve"> PAGEREF _Toc220132422 \h </w:instrText>
      </w:r>
      <w:r w:rsidR="00421C27">
        <w:rPr>
          <w:noProof/>
        </w:rPr>
      </w:r>
      <w:r w:rsidR="00421C27">
        <w:rPr>
          <w:noProof/>
        </w:rPr>
        <w:fldChar w:fldCharType="separate"/>
      </w:r>
      <w:r>
        <w:rPr>
          <w:noProof/>
        </w:rPr>
        <w:t>4</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When to Consider a Custom Navigation Control</w:t>
      </w:r>
      <w:r>
        <w:rPr>
          <w:noProof/>
        </w:rPr>
        <w:tab/>
      </w:r>
      <w:r w:rsidR="00421C27">
        <w:rPr>
          <w:noProof/>
        </w:rPr>
        <w:fldChar w:fldCharType="begin"/>
      </w:r>
      <w:r>
        <w:rPr>
          <w:noProof/>
        </w:rPr>
        <w:instrText xml:space="preserve"> PAGEREF _Toc220132423 \h </w:instrText>
      </w:r>
      <w:r w:rsidR="00421C27">
        <w:rPr>
          <w:noProof/>
        </w:rPr>
      </w:r>
      <w:r w:rsidR="00421C27">
        <w:rPr>
          <w:noProof/>
        </w:rPr>
        <w:fldChar w:fldCharType="separate"/>
      </w:r>
      <w:r>
        <w:rPr>
          <w:noProof/>
        </w:rPr>
        <w:t>4</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Working with Site Map Providers</w:t>
      </w:r>
      <w:r>
        <w:rPr>
          <w:noProof/>
        </w:rPr>
        <w:tab/>
      </w:r>
      <w:r w:rsidR="00421C27">
        <w:rPr>
          <w:noProof/>
        </w:rPr>
        <w:fldChar w:fldCharType="begin"/>
      </w:r>
      <w:r>
        <w:rPr>
          <w:noProof/>
        </w:rPr>
        <w:instrText xml:space="preserve"> PAGEREF _Toc220132424 \h </w:instrText>
      </w:r>
      <w:r w:rsidR="00421C27">
        <w:rPr>
          <w:noProof/>
        </w:rPr>
      </w:r>
      <w:r w:rsidR="00421C27">
        <w:rPr>
          <w:noProof/>
        </w:rPr>
        <w:fldChar w:fldCharType="separate"/>
      </w:r>
      <w:r>
        <w:rPr>
          <w:noProof/>
        </w:rPr>
        <w:t>5</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Considerations for Developers</w:t>
      </w:r>
      <w:r>
        <w:rPr>
          <w:noProof/>
        </w:rPr>
        <w:tab/>
      </w:r>
      <w:r w:rsidR="00421C27">
        <w:rPr>
          <w:noProof/>
        </w:rPr>
        <w:fldChar w:fldCharType="begin"/>
      </w:r>
      <w:r>
        <w:rPr>
          <w:noProof/>
        </w:rPr>
        <w:instrText xml:space="preserve"> PAGEREF _Toc220132425 \h </w:instrText>
      </w:r>
      <w:r w:rsidR="00421C27">
        <w:rPr>
          <w:noProof/>
        </w:rPr>
      </w:r>
      <w:r w:rsidR="00421C27">
        <w:rPr>
          <w:noProof/>
        </w:rPr>
        <w:fldChar w:fldCharType="separate"/>
      </w:r>
      <w:r>
        <w:rPr>
          <w:noProof/>
        </w:rPr>
        <w:t>5</w:t>
      </w:r>
      <w:r w:rsidR="00421C27">
        <w:rPr>
          <w:noProof/>
        </w:rPr>
        <w:fldChar w:fldCharType="end"/>
      </w:r>
    </w:p>
    <w:p w:rsidR="006B3EDA" w:rsidRDefault="006B3EDA">
      <w:pPr>
        <w:pStyle w:val="TOC2"/>
        <w:tabs>
          <w:tab w:val="right" w:leader="dot" w:pos="8630"/>
        </w:tabs>
        <w:rPr>
          <w:rFonts w:ascii="Calibri" w:hAnsi="Calibri"/>
          <w:b w:val="0"/>
          <w:bCs w:val="0"/>
          <w:noProof/>
          <w:sz w:val="22"/>
          <w:szCs w:val="22"/>
        </w:rPr>
      </w:pPr>
      <w:r>
        <w:rPr>
          <w:noProof/>
        </w:rPr>
        <w:t>Customizing the Site Variation Redirection Logic</w:t>
      </w:r>
      <w:r>
        <w:rPr>
          <w:noProof/>
        </w:rPr>
        <w:tab/>
      </w:r>
      <w:r w:rsidR="00421C27">
        <w:rPr>
          <w:noProof/>
        </w:rPr>
        <w:fldChar w:fldCharType="begin"/>
      </w:r>
      <w:r>
        <w:rPr>
          <w:noProof/>
        </w:rPr>
        <w:instrText xml:space="preserve"> PAGEREF _Toc220132426 \h </w:instrText>
      </w:r>
      <w:r w:rsidR="00421C27">
        <w:rPr>
          <w:noProof/>
        </w:rPr>
      </w:r>
      <w:r w:rsidR="00421C27">
        <w:rPr>
          <w:noProof/>
        </w:rPr>
        <w:fldChar w:fldCharType="separate"/>
      </w:r>
      <w:r>
        <w:rPr>
          <w:noProof/>
        </w:rPr>
        <w:t>5</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Default Site Variation Logic</w:t>
      </w:r>
      <w:r>
        <w:rPr>
          <w:noProof/>
        </w:rPr>
        <w:tab/>
      </w:r>
      <w:r w:rsidR="00421C27">
        <w:rPr>
          <w:noProof/>
        </w:rPr>
        <w:fldChar w:fldCharType="begin"/>
      </w:r>
      <w:r>
        <w:rPr>
          <w:noProof/>
        </w:rPr>
        <w:instrText xml:space="preserve"> PAGEREF _Toc220132427 \h </w:instrText>
      </w:r>
      <w:r w:rsidR="00421C27">
        <w:rPr>
          <w:noProof/>
        </w:rPr>
      </w:r>
      <w:r w:rsidR="00421C27">
        <w:rPr>
          <w:noProof/>
        </w:rPr>
        <w:fldChar w:fldCharType="separate"/>
      </w:r>
      <w:r>
        <w:rPr>
          <w:noProof/>
        </w:rPr>
        <w:t>6</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How Developers Modify the Site Variation Redirection Logic</w:t>
      </w:r>
      <w:r>
        <w:rPr>
          <w:noProof/>
        </w:rPr>
        <w:tab/>
      </w:r>
      <w:r w:rsidR="00421C27">
        <w:rPr>
          <w:noProof/>
        </w:rPr>
        <w:fldChar w:fldCharType="begin"/>
      </w:r>
      <w:r>
        <w:rPr>
          <w:noProof/>
        </w:rPr>
        <w:instrText xml:space="preserve"> PAGEREF _Toc220132428 \h </w:instrText>
      </w:r>
      <w:r w:rsidR="00421C27">
        <w:rPr>
          <w:noProof/>
        </w:rPr>
      </w:r>
      <w:r w:rsidR="00421C27">
        <w:rPr>
          <w:noProof/>
        </w:rPr>
        <w:fldChar w:fldCharType="separate"/>
      </w:r>
      <w:r>
        <w:rPr>
          <w:noProof/>
        </w:rPr>
        <w:t>6</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Using the Variation Navigation Control</w:t>
      </w:r>
      <w:r>
        <w:rPr>
          <w:noProof/>
        </w:rPr>
        <w:tab/>
      </w:r>
      <w:r w:rsidR="00421C27">
        <w:rPr>
          <w:noProof/>
        </w:rPr>
        <w:fldChar w:fldCharType="begin"/>
      </w:r>
      <w:r>
        <w:rPr>
          <w:noProof/>
        </w:rPr>
        <w:instrText xml:space="preserve"> PAGEREF _Toc220132429 \h </w:instrText>
      </w:r>
      <w:r w:rsidR="00421C27">
        <w:rPr>
          <w:noProof/>
        </w:rPr>
      </w:r>
      <w:r w:rsidR="00421C27">
        <w:rPr>
          <w:noProof/>
        </w:rPr>
        <w:fldChar w:fldCharType="separate"/>
      </w:r>
      <w:r>
        <w:rPr>
          <w:noProof/>
        </w:rPr>
        <w:t>7</w:t>
      </w:r>
      <w:r w:rsidR="00421C27">
        <w:rPr>
          <w:noProof/>
        </w:rPr>
        <w:fldChar w:fldCharType="end"/>
      </w:r>
    </w:p>
    <w:p w:rsidR="006B3EDA" w:rsidRDefault="006B3EDA">
      <w:pPr>
        <w:pStyle w:val="TOC1"/>
        <w:tabs>
          <w:tab w:val="right" w:leader="dot" w:pos="8630"/>
        </w:tabs>
        <w:rPr>
          <w:rFonts w:ascii="Calibri" w:hAnsi="Calibri" w:cs="Times New Roman"/>
          <w:b w:val="0"/>
          <w:bCs w:val="0"/>
          <w:caps w:val="0"/>
          <w:noProof/>
          <w:sz w:val="22"/>
          <w:szCs w:val="22"/>
        </w:rPr>
      </w:pPr>
      <w:r>
        <w:rPr>
          <w:noProof/>
        </w:rPr>
        <w:t>Lesson 2: Customizing Content Editing</w:t>
      </w:r>
      <w:r>
        <w:rPr>
          <w:noProof/>
        </w:rPr>
        <w:tab/>
      </w:r>
      <w:r w:rsidR="00421C27">
        <w:rPr>
          <w:noProof/>
        </w:rPr>
        <w:fldChar w:fldCharType="begin"/>
      </w:r>
      <w:r>
        <w:rPr>
          <w:noProof/>
        </w:rPr>
        <w:instrText xml:space="preserve"> PAGEREF _Toc220132430 \h </w:instrText>
      </w:r>
      <w:r w:rsidR="00421C27">
        <w:rPr>
          <w:noProof/>
        </w:rPr>
      </w:r>
      <w:r w:rsidR="00421C27">
        <w:rPr>
          <w:noProof/>
        </w:rPr>
        <w:fldChar w:fldCharType="separate"/>
      </w:r>
      <w:r>
        <w:rPr>
          <w:noProof/>
        </w:rPr>
        <w:t>7</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Objectives</w:t>
      </w:r>
      <w:r>
        <w:rPr>
          <w:noProof/>
        </w:rPr>
        <w:tab/>
      </w:r>
      <w:r w:rsidR="00421C27">
        <w:rPr>
          <w:noProof/>
        </w:rPr>
        <w:fldChar w:fldCharType="begin"/>
      </w:r>
      <w:r>
        <w:rPr>
          <w:noProof/>
        </w:rPr>
        <w:instrText xml:space="preserve"> PAGEREF _Toc220132431 \h </w:instrText>
      </w:r>
      <w:r w:rsidR="00421C27">
        <w:rPr>
          <w:noProof/>
        </w:rPr>
      </w:r>
      <w:r w:rsidR="00421C27">
        <w:rPr>
          <w:noProof/>
        </w:rPr>
        <w:fldChar w:fldCharType="separate"/>
      </w:r>
      <w:r>
        <w:rPr>
          <w:noProof/>
        </w:rPr>
        <w:t>7</w:t>
      </w:r>
      <w:r w:rsidR="00421C27">
        <w:rPr>
          <w:noProof/>
        </w:rPr>
        <w:fldChar w:fldCharType="end"/>
      </w:r>
    </w:p>
    <w:p w:rsidR="006B3EDA" w:rsidRDefault="006B3EDA">
      <w:pPr>
        <w:pStyle w:val="TOC2"/>
        <w:tabs>
          <w:tab w:val="right" w:leader="dot" w:pos="8630"/>
        </w:tabs>
        <w:rPr>
          <w:rFonts w:ascii="Calibri" w:hAnsi="Calibri"/>
          <w:b w:val="0"/>
          <w:bCs w:val="0"/>
          <w:noProof/>
          <w:sz w:val="22"/>
          <w:szCs w:val="22"/>
        </w:rPr>
      </w:pPr>
      <w:r>
        <w:rPr>
          <w:noProof/>
        </w:rPr>
        <w:t>Customizing the Page Editing Toolbar</w:t>
      </w:r>
      <w:r>
        <w:rPr>
          <w:noProof/>
        </w:rPr>
        <w:tab/>
      </w:r>
      <w:r w:rsidR="00421C27">
        <w:rPr>
          <w:noProof/>
        </w:rPr>
        <w:fldChar w:fldCharType="begin"/>
      </w:r>
      <w:r>
        <w:rPr>
          <w:noProof/>
        </w:rPr>
        <w:instrText xml:space="preserve"> PAGEREF _Toc220132432 \h </w:instrText>
      </w:r>
      <w:r w:rsidR="00421C27">
        <w:rPr>
          <w:noProof/>
        </w:rPr>
      </w:r>
      <w:r w:rsidR="00421C27">
        <w:rPr>
          <w:noProof/>
        </w:rPr>
        <w:fldChar w:fldCharType="separate"/>
      </w:r>
      <w:r>
        <w:rPr>
          <w:noProof/>
        </w:rPr>
        <w:t>7</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Facilities on the Page Editing Toolbar</w:t>
      </w:r>
      <w:r>
        <w:rPr>
          <w:noProof/>
        </w:rPr>
        <w:tab/>
      </w:r>
      <w:r w:rsidR="00421C27">
        <w:rPr>
          <w:noProof/>
        </w:rPr>
        <w:fldChar w:fldCharType="begin"/>
      </w:r>
      <w:r>
        <w:rPr>
          <w:noProof/>
        </w:rPr>
        <w:instrText xml:space="preserve"> PAGEREF _Toc220132433 \h </w:instrText>
      </w:r>
      <w:r w:rsidR="00421C27">
        <w:rPr>
          <w:noProof/>
        </w:rPr>
      </w:r>
      <w:r w:rsidR="00421C27">
        <w:rPr>
          <w:noProof/>
        </w:rPr>
        <w:fldChar w:fldCharType="separate"/>
      </w:r>
      <w:r>
        <w:rPr>
          <w:noProof/>
        </w:rPr>
        <w:t>8</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How to Customize the Page Editing Toolbar</w:t>
      </w:r>
      <w:r>
        <w:rPr>
          <w:noProof/>
        </w:rPr>
        <w:tab/>
      </w:r>
      <w:r w:rsidR="00421C27">
        <w:rPr>
          <w:noProof/>
        </w:rPr>
        <w:fldChar w:fldCharType="begin"/>
      </w:r>
      <w:r>
        <w:rPr>
          <w:noProof/>
        </w:rPr>
        <w:instrText xml:space="preserve"> PAGEREF _Toc220132434 \h </w:instrText>
      </w:r>
      <w:r w:rsidR="00421C27">
        <w:rPr>
          <w:noProof/>
        </w:rPr>
      </w:r>
      <w:r w:rsidR="00421C27">
        <w:rPr>
          <w:noProof/>
        </w:rPr>
        <w:fldChar w:fldCharType="separate"/>
      </w:r>
      <w:r>
        <w:rPr>
          <w:noProof/>
        </w:rPr>
        <w:t>8</w:t>
      </w:r>
      <w:r w:rsidR="00421C27">
        <w:rPr>
          <w:noProof/>
        </w:rPr>
        <w:fldChar w:fldCharType="end"/>
      </w:r>
    </w:p>
    <w:p w:rsidR="006B3EDA" w:rsidRDefault="006B3EDA">
      <w:pPr>
        <w:pStyle w:val="TOC2"/>
        <w:tabs>
          <w:tab w:val="right" w:leader="dot" w:pos="8630"/>
        </w:tabs>
        <w:rPr>
          <w:rFonts w:ascii="Calibri" w:hAnsi="Calibri"/>
          <w:b w:val="0"/>
          <w:bCs w:val="0"/>
          <w:noProof/>
          <w:sz w:val="22"/>
          <w:szCs w:val="22"/>
        </w:rPr>
      </w:pPr>
      <w:r>
        <w:rPr>
          <w:noProof/>
        </w:rPr>
        <w:t>Customizing the HTML Editor Field Control</w:t>
      </w:r>
      <w:r>
        <w:rPr>
          <w:noProof/>
        </w:rPr>
        <w:tab/>
      </w:r>
      <w:r w:rsidR="00421C27">
        <w:rPr>
          <w:noProof/>
        </w:rPr>
        <w:fldChar w:fldCharType="begin"/>
      </w:r>
      <w:r>
        <w:rPr>
          <w:noProof/>
        </w:rPr>
        <w:instrText xml:space="preserve"> PAGEREF _Toc220132435 \h </w:instrText>
      </w:r>
      <w:r w:rsidR="00421C27">
        <w:rPr>
          <w:noProof/>
        </w:rPr>
      </w:r>
      <w:r w:rsidR="00421C27">
        <w:rPr>
          <w:noProof/>
        </w:rPr>
        <w:fldChar w:fldCharType="separate"/>
      </w:r>
      <w:r>
        <w:rPr>
          <w:noProof/>
        </w:rPr>
        <w:t>8</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Controlling Editor Actions</w:t>
      </w:r>
      <w:r>
        <w:rPr>
          <w:noProof/>
        </w:rPr>
        <w:tab/>
      </w:r>
      <w:r w:rsidR="00421C27">
        <w:rPr>
          <w:noProof/>
        </w:rPr>
        <w:fldChar w:fldCharType="begin"/>
      </w:r>
      <w:r>
        <w:rPr>
          <w:noProof/>
        </w:rPr>
        <w:instrText xml:space="preserve"> PAGEREF _Toc220132436 \h </w:instrText>
      </w:r>
      <w:r w:rsidR="00421C27">
        <w:rPr>
          <w:noProof/>
        </w:rPr>
      </w:r>
      <w:r w:rsidR="00421C27">
        <w:rPr>
          <w:noProof/>
        </w:rPr>
        <w:fldChar w:fldCharType="separate"/>
      </w:r>
      <w:r>
        <w:rPr>
          <w:noProof/>
        </w:rPr>
        <w:t>9</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Controlling Table Formats</w:t>
      </w:r>
      <w:r>
        <w:rPr>
          <w:noProof/>
        </w:rPr>
        <w:tab/>
      </w:r>
      <w:r w:rsidR="00421C27">
        <w:rPr>
          <w:noProof/>
        </w:rPr>
        <w:fldChar w:fldCharType="begin"/>
      </w:r>
      <w:r>
        <w:rPr>
          <w:noProof/>
        </w:rPr>
        <w:instrText xml:space="preserve"> PAGEREF _Toc220132437 \h </w:instrText>
      </w:r>
      <w:r w:rsidR="00421C27">
        <w:rPr>
          <w:noProof/>
        </w:rPr>
      </w:r>
      <w:r w:rsidR="00421C27">
        <w:rPr>
          <w:noProof/>
        </w:rPr>
        <w:fldChar w:fldCharType="separate"/>
      </w:r>
      <w:r>
        <w:rPr>
          <w:noProof/>
        </w:rPr>
        <w:t>9</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Adding Extra Buttons</w:t>
      </w:r>
      <w:r>
        <w:rPr>
          <w:noProof/>
        </w:rPr>
        <w:tab/>
      </w:r>
      <w:r w:rsidR="00421C27">
        <w:rPr>
          <w:noProof/>
        </w:rPr>
        <w:fldChar w:fldCharType="begin"/>
      </w:r>
      <w:r>
        <w:rPr>
          <w:noProof/>
        </w:rPr>
        <w:instrText xml:space="preserve"> PAGEREF _Toc220132438 \h </w:instrText>
      </w:r>
      <w:r w:rsidR="00421C27">
        <w:rPr>
          <w:noProof/>
        </w:rPr>
      </w:r>
      <w:r w:rsidR="00421C27">
        <w:rPr>
          <w:noProof/>
        </w:rPr>
        <w:fldChar w:fldCharType="separate"/>
      </w:r>
      <w:r>
        <w:rPr>
          <w:noProof/>
        </w:rPr>
        <w:t>10</w:t>
      </w:r>
      <w:r w:rsidR="00421C27">
        <w:rPr>
          <w:noProof/>
        </w:rPr>
        <w:fldChar w:fldCharType="end"/>
      </w:r>
    </w:p>
    <w:p w:rsidR="006B3EDA" w:rsidRDefault="006B3EDA">
      <w:pPr>
        <w:pStyle w:val="TOC1"/>
        <w:tabs>
          <w:tab w:val="right" w:leader="dot" w:pos="8630"/>
        </w:tabs>
        <w:rPr>
          <w:rFonts w:ascii="Calibri" w:hAnsi="Calibri" w:cs="Times New Roman"/>
          <w:b w:val="0"/>
          <w:bCs w:val="0"/>
          <w:caps w:val="0"/>
          <w:noProof/>
          <w:sz w:val="22"/>
          <w:szCs w:val="22"/>
        </w:rPr>
      </w:pPr>
      <w:r>
        <w:rPr>
          <w:noProof/>
        </w:rPr>
        <w:t>Lesson 3: Customizing Content Deployment</w:t>
      </w:r>
      <w:r>
        <w:rPr>
          <w:noProof/>
        </w:rPr>
        <w:tab/>
      </w:r>
      <w:r w:rsidR="00421C27">
        <w:rPr>
          <w:noProof/>
        </w:rPr>
        <w:fldChar w:fldCharType="begin"/>
      </w:r>
      <w:r>
        <w:rPr>
          <w:noProof/>
        </w:rPr>
        <w:instrText xml:space="preserve"> PAGEREF _Toc220132439 \h </w:instrText>
      </w:r>
      <w:r w:rsidR="00421C27">
        <w:rPr>
          <w:noProof/>
        </w:rPr>
      </w:r>
      <w:r w:rsidR="00421C27">
        <w:rPr>
          <w:noProof/>
        </w:rPr>
        <w:fldChar w:fldCharType="separate"/>
      </w:r>
      <w:r>
        <w:rPr>
          <w:noProof/>
        </w:rPr>
        <w:t>10</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Objectives</w:t>
      </w:r>
      <w:r>
        <w:rPr>
          <w:noProof/>
        </w:rPr>
        <w:tab/>
      </w:r>
      <w:r w:rsidR="00421C27">
        <w:rPr>
          <w:noProof/>
        </w:rPr>
        <w:fldChar w:fldCharType="begin"/>
      </w:r>
      <w:r>
        <w:rPr>
          <w:noProof/>
        </w:rPr>
        <w:instrText xml:space="preserve"> PAGEREF _Toc220132440 \h </w:instrText>
      </w:r>
      <w:r w:rsidR="00421C27">
        <w:rPr>
          <w:noProof/>
        </w:rPr>
      </w:r>
      <w:r w:rsidR="00421C27">
        <w:rPr>
          <w:noProof/>
        </w:rPr>
        <w:fldChar w:fldCharType="separate"/>
      </w:r>
      <w:r>
        <w:rPr>
          <w:noProof/>
        </w:rPr>
        <w:t>10</w:t>
      </w:r>
      <w:r w:rsidR="00421C27">
        <w:rPr>
          <w:noProof/>
        </w:rPr>
        <w:fldChar w:fldCharType="end"/>
      </w:r>
    </w:p>
    <w:p w:rsidR="006B3EDA" w:rsidRDefault="006B3EDA">
      <w:pPr>
        <w:pStyle w:val="TOC2"/>
        <w:tabs>
          <w:tab w:val="right" w:leader="dot" w:pos="8630"/>
        </w:tabs>
        <w:rPr>
          <w:rFonts w:ascii="Calibri" w:hAnsi="Calibri"/>
          <w:b w:val="0"/>
          <w:bCs w:val="0"/>
          <w:noProof/>
          <w:sz w:val="22"/>
          <w:szCs w:val="22"/>
        </w:rPr>
      </w:pPr>
      <w:r>
        <w:rPr>
          <w:noProof/>
        </w:rPr>
        <w:t>Capabilities of the Content Deployment and Migration API</w:t>
      </w:r>
      <w:r>
        <w:rPr>
          <w:noProof/>
        </w:rPr>
        <w:tab/>
      </w:r>
      <w:r w:rsidR="00421C27">
        <w:rPr>
          <w:noProof/>
        </w:rPr>
        <w:fldChar w:fldCharType="begin"/>
      </w:r>
      <w:r>
        <w:rPr>
          <w:noProof/>
        </w:rPr>
        <w:instrText xml:space="preserve"> PAGEREF _Toc220132441 \h </w:instrText>
      </w:r>
      <w:r w:rsidR="00421C27">
        <w:rPr>
          <w:noProof/>
        </w:rPr>
      </w:r>
      <w:r w:rsidR="00421C27">
        <w:rPr>
          <w:noProof/>
        </w:rPr>
        <w:fldChar w:fldCharType="separate"/>
      </w:r>
      <w:r>
        <w:rPr>
          <w:noProof/>
        </w:rPr>
        <w:t>11</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Exporting Office SharePoint Content</w:t>
      </w:r>
      <w:r>
        <w:rPr>
          <w:noProof/>
        </w:rPr>
        <w:tab/>
      </w:r>
      <w:r w:rsidR="00421C27">
        <w:rPr>
          <w:noProof/>
        </w:rPr>
        <w:fldChar w:fldCharType="begin"/>
      </w:r>
      <w:r>
        <w:rPr>
          <w:noProof/>
        </w:rPr>
        <w:instrText xml:space="preserve"> PAGEREF _Toc220132442 \h </w:instrText>
      </w:r>
      <w:r w:rsidR="00421C27">
        <w:rPr>
          <w:noProof/>
        </w:rPr>
      </w:r>
      <w:r w:rsidR="00421C27">
        <w:rPr>
          <w:noProof/>
        </w:rPr>
        <w:fldChar w:fldCharType="separate"/>
      </w:r>
      <w:r>
        <w:rPr>
          <w:noProof/>
        </w:rPr>
        <w:t>11</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Special Features</w:t>
      </w:r>
      <w:r>
        <w:rPr>
          <w:noProof/>
        </w:rPr>
        <w:tab/>
      </w:r>
      <w:r w:rsidR="00421C27">
        <w:rPr>
          <w:noProof/>
        </w:rPr>
        <w:fldChar w:fldCharType="begin"/>
      </w:r>
      <w:r>
        <w:rPr>
          <w:noProof/>
        </w:rPr>
        <w:instrText xml:space="preserve"> PAGEREF _Toc220132443 \h </w:instrText>
      </w:r>
      <w:r w:rsidR="00421C27">
        <w:rPr>
          <w:noProof/>
        </w:rPr>
      </w:r>
      <w:r w:rsidR="00421C27">
        <w:rPr>
          <w:noProof/>
        </w:rPr>
        <w:fldChar w:fldCharType="separate"/>
      </w:r>
      <w:r>
        <w:rPr>
          <w:noProof/>
        </w:rPr>
        <w:t>11</w:t>
      </w:r>
      <w:r w:rsidR="00421C27">
        <w:rPr>
          <w:noProof/>
        </w:rPr>
        <w:fldChar w:fldCharType="end"/>
      </w:r>
    </w:p>
    <w:p w:rsidR="006B3EDA" w:rsidRDefault="006B3EDA">
      <w:pPr>
        <w:pStyle w:val="TOC3"/>
        <w:tabs>
          <w:tab w:val="right" w:leader="dot" w:pos="8630"/>
        </w:tabs>
        <w:rPr>
          <w:rFonts w:ascii="Calibri" w:hAnsi="Calibri"/>
          <w:noProof/>
          <w:sz w:val="22"/>
          <w:szCs w:val="22"/>
        </w:rPr>
      </w:pPr>
      <w:r>
        <w:rPr>
          <w:noProof/>
        </w:rPr>
        <w:t>Importing Content</w:t>
      </w:r>
      <w:r>
        <w:rPr>
          <w:noProof/>
        </w:rPr>
        <w:tab/>
      </w:r>
      <w:r w:rsidR="00421C27">
        <w:rPr>
          <w:noProof/>
        </w:rPr>
        <w:fldChar w:fldCharType="begin"/>
      </w:r>
      <w:r>
        <w:rPr>
          <w:noProof/>
        </w:rPr>
        <w:instrText xml:space="preserve"> PAGEREF _Toc220132444 \h </w:instrText>
      </w:r>
      <w:r w:rsidR="00421C27">
        <w:rPr>
          <w:noProof/>
        </w:rPr>
      </w:r>
      <w:r w:rsidR="00421C27">
        <w:rPr>
          <w:noProof/>
        </w:rPr>
        <w:fldChar w:fldCharType="separate"/>
      </w:r>
      <w:r>
        <w:rPr>
          <w:noProof/>
        </w:rPr>
        <w:t>12</w:t>
      </w:r>
      <w:r w:rsidR="00421C27">
        <w:rPr>
          <w:noProof/>
        </w:rPr>
        <w:fldChar w:fldCharType="end"/>
      </w:r>
    </w:p>
    <w:p w:rsidR="006B3EDA" w:rsidRDefault="006B3EDA">
      <w:pPr>
        <w:pStyle w:val="TOC2"/>
        <w:tabs>
          <w:tab w:val="right" w:leader="dot" w:pos="8630"/>
        </w:tabs>
        <w:rPr>
          <w:rFonts w:ascii="Calibri" w:hAnsi="Calibri"/>
          <w:b w:val="0"/>
          <w:bCs w:val="0"/>
          <w:noProof/>
          <w:sz w:val="22"/>
          <w:szCs w:val="22"/>
        </w:rPr>
      </w:pPr>
      <w:r>
        <w:rPr>
          <w:noProof/>
        </w:rPr>
        <w:t>Custom Content Deployment Scenarios</w:t>
      </w:r>
      <w:r>
        <w:rPr>
          <w:noProof/>
        </w:rPr>
        <w:tab/>
      </w:r>
      <w:r w:rsidR="00421C27">
        <w:rPr>
          <w:noProof/>
        </w:rPr>
        <w:fldChar w:fldCharType="begin"/>
      </w:r>
      <w:r>
        <w:rPr>
          <w:noProof/>
        </w:rPr>
        <w:instrText xml:space="preserve"> PAGEREF _Toc220132445 \h </w:instrText>
      </w:r>
      <w:r w:rsidR="00421C27">
        <w:rPr>
          <w:noProof/>
        </w:rPr>
      </w:r>
      <w:r w:rsidR="00421C27">
        <w:rPr>
          <w:noProof/>
        </w:rPr>
        <w:fldChar w:fldCharType="separate"/>
      </w:r>
      <w:r>
        <w:rPr>
          <w:noProof/>
        </w:rPr>
        <w:t>13</w:t>
      </w:r>
      <w:r w:rsidR="00421C27">
        <w:rPr>
          <w:noProof/>
        </w:rPr>
        <w:fldChar w:fldCharType="end"/>
      </w:r>
    </w:p>
    <w:p w:rsidR="006B3EDA" w:rsidRDefault="006B3EDA">
      <w:pPr>
        <w:pStyle w:val="TOC1"/>
        <w:tabs>
          <w:tab w:val="right" w:leader="dot" w:pos="8630"/>
        </w:tabs>
        <w:rPr>
          <w:rFonts w:ascii="Calibri" w:hAnsi="Calibri" w:cs="Times New Roman"/>
          <w:b w:val="0"/>
          <w:bCs w:val="0"/>
          <w:caps w:val="0"/>
          <w:noProof/>
          <w:sz w:val="22"/>
          <w:szCs w:val="22"/>
        </w:rPr>
      </w:pPr>
      <w:r>
        <w:rPr>
          <w:noProof/>
        </w:rPr>
        <w:t>Review of Module 6</w:t>
      </w:r>
      <w:r>
        <w:rPr>
          <w:noProof/>
        </w:rPr>
        <w:tab/>
      </w:r>
      <w:r w:rsidR="00421C27">
        <w:rPr>
          <w:noProof/>
        </w:rPr>
        <w:fldChar w:fldCharType="begin"/>
      </w:r>
      <w:r>
        <w:rPr>
          <w:noProof/>
        </w:rPr>
        <w:instrText xml:space="preserve"> PAGEREF _Toc220132446 \h </w:instrText>
      </w:r>
      <w:r w:rsidR="00421C27">
        <w:rPr>
          <w:noProof/>
        </w:rPr>
      </w:r>
      <w:r w:rsidR="00421C27">
        <w:rPr>
          <w:noProof/>
        </w:rPr>
        <w:fldChar w:fldCharType="separate"/>
      </w:r>
      <w:r>
        <w:rPr>
          <w:noProof/>
        </w:rPr>
        <w:t>13</w:t>
      </w:r>
      <w:r w:rsidR="00421C27">
        <w:rPr>
          <w:noProof/>
        </w:rPr>
        <w:fldChar w:fldCharType="end"/>
      </w:r>
    </w:p>
    <w:p w:rsidR="001D5804" w:rsidRDefault="00421C27" w:rsidP="002E0340">
      <w:pPr>
        <w:pStyle w:val="Para"/>
        <w:rPr>
          <w:noProof/>
        </w:rPr>
      </w:pPr>
      <w:r>
        <w:rPr>
          <w:rFonts w:ascii="Times New Roman" w:hAnsi="Times New Roman" w:cs="Arial"/>
          <w:color w:val="auto"/>
          <w:sz w:val="24"/>
          <w:szCs w:val="20"/>
        </w:rPr>
        <w:fldChar w:fldCharType="end"/>
      </w:r>
      <w:r w:rsidR="002E0340">
        <w:rPr>
          <w:noProof/>
        </w:rPr>
        <w:t xml:space="preserve"> </w:t>
      </w:r>
    </w:p>
    <w:p w:rsidR="001D5804" w:rsidRDefault="001D5804" w:rsidP="003904B2">
      <w:pPr>
        <w:pStyle w:val="Para"/>
      </w:pPr>
    </w:p>
    <w:p w:rsidR="008210D5" w:rsidRDefault="008210D5" w:rsidP="003904B2">
      <w:pPr>
        <w:pStyle w:val="Para"/>
        <w:sectPr w:rsidR="008210D5">
          <w:headerReference w:type="default" r:id="rId15"/>
          <w:footerReference w:type="default" r:id="rId16"/>
          <w:pgSz w:w="12240" w:h="15840"/>
          <w:pgMar w:top="1440" w:right="1800" w:bottom="1440" w:left="1800" w:header="720" w:footer="720" w:gutter="0"/>
          <w:cols w:space="720"/>
          <w:docGrid w:linePitch="360"/>
        </w:sectPr>
      </w:pPr>
    </w:p>
    <w:p w:rsidR="00B86D2D" w:rsidRDefault="001A2273" w:rsidP="00B86D2D">
      <w:pPr>
        <w:pStyle w:val="Head1"/>
      </w:pPr>
      <w:bookmarkStart w:id="1" w:name="_Toc220132411"/>
      <w:r>
        <w:lastRenderedPageBreak/>
        <w:t xml:space="preserve">Module </w:t>
      </w:r>
      <w:r w:rsidR="001F24ED">
        <w:t>6</w:t>
      </w:r>
      <w:r w:rsidR="001D5804">
        <w:t xml:space="preserve"> Overview</w:t>
      </w:r>
      <w:bookmarkEnd w:id="1"/>
    </w:p>
    <w:p w:rsidR="002E56CC" w:rsidRPr="002E56CC" w:rsidRDefault="002E56CC" w:rsidP="002E56CC"/>
    <w:p w:rsidR="008A2B0D" w:rsidRPr="008A2B0D" w:rsidRDefault="00975EC2" w:rsidP="008A2B0D">
      <w:pPr>
        <w:rPr>
          <w:rFonts w:ascii="Arial" w:hAnsi="Arial"/>
          <w:sz w:val="20"/>
        </w:rPr>
      </w:pPr>
      <w:r>
        <w:rPr>
          <w:rFonts w:ascii="Arial" w:hAnsi="Arial"/>
          <w:sz w:val="20"/>
        </w:rPr>
        <w:t>As the architect, you might</w:t>
      </w:r>
      <w:r w:rsidR="008A2B0D" w:rsidRPr="008A2B0D">
        <w:rPr>
          <w:rFonts w:ascii="Arial" w:hAnsi="Arial"/>
          <w:sz w:val="20"/>
        </w:rPr>
        <w:t xml:space="preserve"> find that your organization has unusual or unique Web Content Management (WCM) requirements that require customization of</w:t>
      </w:r>
      <w:r w:rsidR="00B75542">
        <w:rPr>
          <w:rFonts w:ascii="Arial" w:hAnsi="Arial"/>
          <w:sz w:val="20"/>
        </w:rPr>
        <w:t xml:space="preserve"> Microsoft® Office SharePoint® Products and T</w:t>
      </w:r>
      <w:r w:rsidR="008A2B0D" w:rsidRPr="008A2B0D">
        <w:rPr>
          <w:rFonts w:ascii="Arial" w:hAnsi="Arial"/>
          <w:sz w:val="20"/>
        </w:rPr>
        <w:t>echnologies. You can customize many aspects of Office SharePoint WCM to suit your situation. For example, you can create custom controls for presenting and editing items on your pages.</w:t>
      </w:r>
    </w:p>
    <w:p w:rsidR="00107A52" w:rsidRDefault="00107A52" w:rsidP="008A2B0D">
      <w:pPr>
        <w:rPr>
          <w:rFonts w:ascii="Arial" w:hAnsi="Arial"/>
          <w:sz w:val="20"/>
        </w:rPr>
      </w:pPr>
    </w:p>
    <w:p w:rsidR="008A2B0D" w:rsidRPr="001D4FD6" w:rsidRDefault="008A2B0D" w:rsidP="008A2B0D">
      <w:r w:rsidRPr="008A2B0D">
        <w:rPr>
          <w:rFonts w:ascii="Arial" w:hAnsi="Arial"/>
          <w:sz w:val="20"/>
        </w:rPr>
        <w:t xml:space="preserve">This module describes the ways in which you can customize </w:t>
      </w:r>
      <w:r w:rsidR="00786F65">
        <w:rPr>
          <w:rFonts w:ascii="Arial" w:hAnsi="Arial"/>
          <w:sz w:val="20"/>
        </w:rPr>
        <w:t xml:space="preserve">Office </w:t>
      </w:r>
      <w:r w:rsidRPr="008A2B0D">
        <w:rPr>
          <w:rFonts w:ascii="Arial" w:hAnsi="Arial"/>
          <w:sz w:val="20"/>
        </w:rPr>
        <w:t>SharePoint WCM so that you can include customizations in solution architectures.</w:t>
      </w:r>
    </w:p>
    <w:p w:rsidR="001A2273" w:rsidRPr="009976F8" w:rsidRDefault="001A2273" w:rsidP="001A2273">
      <w:pPr>
        <w:rPr>
          <w:rFonts w:ascii="Arial" w:hAnsi="Arial" w:cs="Arial"/>
          <w:sz w:val="20"/>
          <w:szCs w:val="20"/>
        </w:rPr>
      </w:pPr>
    </w:p>
    <w:p w:rsidR="001A2273" w:rsidRDefault="001A2273" w:rsidP="001A2273">
      <w:pPr>
        <w:pStyle w:val="Head3"/>
      </w:pPr>
      <w:bookmarkStart w:id="2" w:name="_Toc220132412"/>
      <w:r w:rsidRPr="002F5608">
        <w:t>Objectives</w:t>
      </w:r>
      <w:bookmarkEnd w:id="2"/>
    </w:p>
    <w:p w:rsidR="002E56CC" w:rsidRPr="002E56CC" w:rsidRDefault="002E56CC" w:rsidP="002E56CC"/>
    <w:p w:rsidR="008A2B0D" w:rsidRPr="008A2B0D" w:rsidRDefault="008A2B0D" w:rsidP="008A2B0D">
      <w:pPr>
        <w:rPr>
          <w:rFonts w:ascii="Arial" w:hAnsi="Arial"/>
          <w:sz w:val="20"/>
        </w:rPr>
      </w:pPr>
      <w:r w:rsidRPr="008A2B0D">
        <w:rPr>
          <w:rFonts w:ascii="Arial" w:hAnsi="Arial"/>
          <w:sz w:val="20"/>
        </w:rPr>
        <w:t>After completing this module, you will be able to:</w:t>
      </w:r>
    </w:p>
    <w:p w:rsidR="008A2B0D" w:rsidRPr="008A2B0D" w:rsidRDefault="008A2B0D" w:rsidP="008A2B0D">
      <w:pPr>
        <w:pStyle w:val="Lb1"/>
        <w:tabs>
          <w:tab w:val="clear" w:pos="360"/>
          <w:tab w:val="num" w:pos="1080"/>
        </w:tabs>
        <w:ind w:left="1080"/>
        <w:rPr>
          <w:rFonts w:ascii="Arial" w:hAnsi="Arial"/>
          <w:sz w:val="20"/>
        </w:rPr>
      </w:pPr>
      <w:r w:rsidRPr="00F62A2F">
        <w:rPr>
          <w:rFonts w:ascii="Arial" w:hAnsi="Arial"/>
          <w:sz w:val="20"/>
        </w:rPr>
        <w:t xml:space="preserve">Describe how developers can customize the way </w:t>
      </w:r>
      <w:r w:rsidR="00AA270C" w:rsidRPr="00F62A2F">
        <w:rPr>
          <w:rFonts w:ascii="Arial" w:hAnsi="Arial"/>
          <w:sz w:val="20"/>
        </w:rPr>
        <w:t xml:space="preserve">Office </w:t>
      </w:r>
      <w:r w:rsidR="00B75542">
        <w:rPr>
          <w:rFonts w:ascii="Arial" w:hAnsi="Arial"/>
          <w:sz w:val="20"/>
        </w:rPr>
        <w:t>SharePoint Products and T</w:t>
      </w:r>
      <w:r w:rsidRPr="00F62A2F">
        <w:rPr>
          <w:rFonts w:ascii="Arial" w:hAnsi="Arial"/>
          <w:sz w:val="20"/>
        </w:rPr>
        <w:t>echnologies present content to site visitors</w:t>
      </w:r>
      <w:r w:rsidR="00F62A2F">
        <w:rPr>
          <w:rFonts w:ascii="Arial" w:hAnsi="Arial"/>
          <w:sz w:val="20"/>
        </w:rPr>
        <w:t xml:space="preserve"> (</w:t>
      </w:r>
      <w:hyperlink w:anchor="Lesson1" w:history="1">
        <w:r w:rsidR="00F62A2F" w:rsidRPr="00F62A2F">
          <w:rPr>
            <w:rStyle w:val="Hyperlink"/>
            <w:rFonts w:ascii="Arial" w:hAnsi="Arial"/>
            <w:sz w:val="20"/>
          </w:rPr>
          <w:t>Lesson 1</w:t>
        </w:r>
      </w:hyperlink>
      <w:r w:rsidR="00F62A2F">
        <w:rPr>
          <w:rFonts w:ascii="Arial" w:hAnsi="Arial"/>
          <w:sz w:val="20"/>
        </w:rPr>
        <w:t>)</w:t>
      </w:r>
    </w:p>
    <w:p w:rsidR="008A2B0D" w:rsidRPr="008A2B0D" w:rsidRDefault="008A2B0D" w:rsidP="008A2B0D">
      <w:pPr>
        <w:pStyle w:val="Lb1"/>
        <w:tabs>
          <w:tab w:val="clear" w:pos="360"/>
          <w:tab w:val="num" w:pos="1080"/>
        </w:tabs>
        <w:ind w:left="1080"/>
        <w:rPr>
          <w:rFonts w:ascii="Arial" w:hAnsi="Arial"/>
          <w:sz w:val="20"/>
        </w:rPr>
      </w:pPr>
      <w:r w:rsidRPr="008A2B0D">
        <w:rPr>
          <w:rFonts w:ascii="Arial" w:hAnsi="Arial"/>
          <w:sz w:val="20"/>
        </w:rPr>
        <w:t xml:space="preserve">Describe how developers can change the way that users edit content in </w:t>
      </w:r>
      <w:r w:rsidR="00786F65">
        <w:rPr>
          <w:rFonts w:ascii="Arial" w:hAnsi="Arial"/>
          <w:sz w:val="20"/>
        </w:rPr>
        <w:t xml:space="preserve">Office </w:t>
      </w:r>
      <w:r w:rsidRPr="008A2B0D">
        <w:rPr>
          <w:rFonts w:ascii="Arial" w:hAnsi="Arial"/>
          <w:sz w:val="20"/>
        </w:rPr>
        <w:t>SharePoint sites</w:t>
      </w:r>
      <w:r w:rsidR="00F62A2F">
        <w:rPr>
          <w:rFonts w:ascii="Arial" w:hAnsi="Arial"/>
          <w:sz w:val="20"/>
        </w:rPr>
        <w:t xml:space="preserve"> (</w:t>
      </w:r>
      <w:hyperlink w:anchor="Lesson2" w:history="1">
        <w:r w:rsidR="00F62A2F" w:rsidRPr="00F62A2F">
          <w:rPr>
            <w:rStyle w:val="Hyperlink"/>
            <w:rFonts w:ascii="Arial" w:hAnsi="Arial"/>
            <w:sz w:val="20"/>
          </w:rPr>
          <w:t>Lesson 2</w:t>
        </w:r>
      </w:hyperlink>
      <w:r w:rsidR="00F62A2F">
        <w:rPr>
          <w:rFonts w:ascii="Arial" w:hAnsi="Arial"/>
          <w:sz w:val="20"/>
        </w:rPr>
        <w:t>)</w:t>
      </w:r>
    </w:p>
    <w:p w:rsidR="001A2273" w:rsidRPr="008A2B0D" w:rsidRDefault="008A2B0D" w:rsidP="008A2B0D">
      <w:pPr>
        <w:pStyle w:val="Lb1"/>
        <w:tabs>
          <w:tab w:val="clear" w:pos="360"/>
          <w:tab w:val="num" w:pos="1080"/>
        </w:tabs>
        <w:ind w:left="1080"/>
        <w:rPr>
          <w:rFonts w:ascii="Arial" w:hAnsi="Arial"/>
          <w:sz w:val="20"/>
        </w:rPr>
      </w:pPr>
      <w:r w:rsidRPr="008A2B0D">
        <w:rPr>
          <w:rFonts w:ascii="Arial" w:hAnsi="Arial"/>
          <w:sz w:val="20"/>
        </w:rPr>
        <w:t>Include custom content presentation in WCM solution architecture</w:t>
      </w:r>
      <w:r w:rsidR="00F62A2F">
        <w:rPr>
          <w:rFonts w:ascii="Arial" w:hAnsi="Arial"/>
          <w:sz w:val="20"/>
        </w:rPr>
        <w:t xml:space="preserve"> (</w:t>
      </w:r>
      <w:hyperlink w:anchor="Lesson3" w:history="1">
        <w:r w:rsidR="00F62A2F" w:rsidRPr="00F62A2F">
          <w:rPr>
            <w:rStyle w:val="Hyperlink"/>
            <w:rFonts w:ascii="Arial" w:hAnsi="Arial"/>
            <w:sz w:val="20"/>
          </w:rPr>
          <w:t>Lesson 3</w:t>
        </w:r>
      </w:hyperlink>
      <w:r w:rsidR="00F62A2F">
        <w:rPr>
          <w:rFonts w:ascii="Arial" w:hAnsi="Arial"/>
          <w:sz w:val="20"/>
        </w:rPr>
        <w:t>)</w:t>
      </w:r>
    </w:p>
    <w:p w:rsidR="00A305FF" w:rsidRDefault="00A305FF" w:rsidP="00A37D2B">
      <w:pPr>
        <w:pStyle w:val="Head1"/>
      </w:pPr>
      <w:bookmarkStart w:id="3" w:name="Lesson1"/>
      <w:bookmarkStart w:id="4" w:name="_Toc220132413"/>
      <w:r>
        <w:t xml:space="preserve">Lesson 1: </w:t>
      </w:r>
      <w:r w:rsidR="00BF38A2">
        <w:t>Custo</w:t>
      </w:r>
      <w:r w:rsidR="003C1AAE">
        <w:t>mizing Content</w:t>
      </w:r>
      <w:r w:rsidR="00BF38A2">
        <w:t xml:space="preserve"> Presentation</w:t>
      </w:r>
      <w:bookmarkEnd w:id="3"/>
      <w:bookmarkEnd w:id="4"/>
    </w:p>
    <w:p w:rsidR="002E56CC" w:rsidRPr="002E56CC" w:rsidRDefault="002E56CC" w:rsidP="002E56CC"/>
    <w:p w:rsidR="00C00A1D" w:rsidRPr="00C00A1D" w:rsidRDefault="00A61AA9" w:rsidP="00C00A1D">
      <w:pPr>
        <w:rPr>
          <w:rFonts w:ascii="Arial" w:hAnsi="Arial" w:cs="Arial"/>
          <w:sz w:val="20"/>
          <w:szCs w:val="20"/>
        </w:rPr>
      </w:pPr>
      <w:r>
        <w:rPr>
          <w:rFonts w:ascii="Arial" w:hAnsi="Arial" w:cs="Arial"/>
          <w:sz w:val="20"/>
          <w:szCs w:val="20"/>
        </w:rPr>
        <w:t xml:space="preserve">Office </w:t>
      </w:r>
      <w:r w:rsidR="00B75542">
        <w:rPr>
          <w:rFonts w:ascii="Arial" w:hAnsi="Arial" w:cs="Arial"/>
          <w:sz w:val="20"/>
          <w:szCs w:val="20"/>
        </w:rPr>
        <w:t>SharePoint Products and T</w:t>
      </w:r>
      <w:r w:rsidR="00C00A1D" w:rsidRPr="00C00A1D">
        <w:rPr>
          <w:rFonts w:ascii="Arial" w:hAnsi="Arial" w:cs="Arial"/>
          <w:sz w:val="20"/>
          <w:szCs w:val="20"/>
        </w:rPr>
        <w:t xml:space="preserve">echnologies include versatile facilities that present data to site visitors. You can often create the site that you want by using these facilities without any customization. However, for those with unusual or unique requirements, </w:t>
      </w:r>
      <w:r>
        <w:rPr>
          <w:rFonts w:ascii="Arial" w:hAnsi="Arial" w:cs="Arial"/>
          <w:sz w:val="20"/>
          <w:szCs w:val="20"/>
        </w:rPr>
        <w:t xml:space="preserve">Office </w:t>
      </w:r>
      <w:r w:rsidR="00C00A1D" w:rsidRPr="00C00A1D">
        <w:rPr>
          <w:rFonts w:ascii="Arial" w:hAnsi="Arial" w:cs="Arial"/>
          <w:sz w:val="20"/>
          <w:szCs w:val="20"/>
        </w:rPr>
        <w:t>SharePoint provides several opportunities to customize content presentation.</w:t>
      </w:r>
    </w:p>
    <w:p w:rsidR="00A37D2B" w:rsidRDefault="00A37D2B" w:rsidP="00EE4151">
      <w:pPr>
        <w:pStyle w:val="Head3"/>
      </w:pPr>
      <w:bookmarkStart w:id="5" w:name="_Toc220132414"/>
      <w:r w:rsidRPr="00721F9D">
        <w:t>Objectives</w:t>
      </w:r>
      <w:bookmarkEnd w:id="5"/>
    </w:p>
    <w:p w:rsidR="002E56CC" w:rsidRPr="002E56CC" w:rsidRDefault="002E56CC" w:rsidP="002E56CC"/>
    <w:p w:rsidR="00F4534A" w:rsidRPr="00F77A47" w:rsidRDefault="00F4534A" w:rsidP="00F4534A">
      <w:pPr>
        <w:rPr>
          <w:rFonts w:ascii="Arial" w:hAnsi="Arial"/>
          <w:sz w:val="20"/>
        </w:rPr>
      </w:pPr>
      <w:r w:rsidRPr="00F77A47">
        <w:rPr>
          <w:rFonts w:ascii="Arial" w:hAnsi="Arial"/>
          <w:sz w:val="20"/>
        </w:rPr>
        <w:t>After completing this lesson, you will be able to:</w:t>
      </w:r>
    </w:p>
    <w:p w:rsidR="0093636C" w:rsidRPr="0093636C" w:rsidRDefault="00421C27" w:rsidP="0093636C">
      <w:pPr>
        <w:pStyle w:val="Lb1"/>
        <w:tabs>
          <w:tab w:val="clear" w:pos="360"/>
          <w:tab w:val="num" w:pos="1080"/>
        </w:tabs>
        <w:ind w:left="1080"/>
        <w:rPr>
          <w:rFonts w:ascii="Arial" w:hAnsi="Arial" w:cs="Arial"/>
          <w:sz w:val="20"/>
          <w:szCs w:val="20"/>
        </w:rPr>
      </w:pPr>
      <w:hyperlink w:anchor="CreatingCustomFieldControl" w:history="1">
        <w:r w:rsidR="0093636C" w:rsidRPr="00A7794C">
          <w:rPr>
            <w:rStyle w:val="Hyperlink"/>
            <w:rFonts w:ascii="Arial" w:hAnsi="Arial" w:cs="Arial"/>
            <w:sz w:val="20"/>
            <w:szCs w:val="20"/>
          </w:rPr>
          <w:t>Describe custom field controls and situations in which yo</w:t>
        </w:r>
        <w:r w:rsidR="00A7794C" w:rsidRPr="00A7794C">
          <w:rPr>
            <w:rStyle w:val="Hyperlink"/>
            <w:rFonts w:ascii="Arial" w:hAnsi="Arial" w:cs="Arial"/>
            <w:sz w:val="20"/>
            <w:szCs w:val="20"/>
          </w:rPr>
          <w:t>u should consider creating them</w:t>
        </w:r>
      </w:hyperlink>
    </w:p>
    <w:p w:rsidR="0093636C" w:rsidRPr="0093636C" w:rsidRDefault="00421C27" w:rsidP="0093636C">
      <w:pPr>
        <w:pStyle w:val="Lb1"/>
        <w:tabs>
          <w:tab w:val="clear" w:pos="360"/>
          <w:tab w:val="num" w:pos="1080"/>
        </w:tabs>
        <w:ind w:left="1080"/>
        <w:rPr>
          <w:rFonts w:ascii="Arial" w:hAnsi="Arial" w:cs="Arial"/>
          <w:sz w:val="20"/>
          <w:szCs w:val="20"/>
        </w:rPr>
      </w:pPr>
      <w:hyperlink w:anchor="CustomizingNavigation" w:history="1">
        <w:r w:rsidR="0093636C" w:rsidRPr="00247CCC">
          <w:rPr>
            <w:rStyle w:val="Hyperlink"/>
            <w:rFonts w:ascii="Arial" w:hAnsi="Arial" w:cs="Arial"/>
            <w:sz w:val="20"/>
            <w:szCs w:val="20"/>
          </w:rPr>
          <w:t xml:space="preserve">List the alternative navigation controls and providers that </w:t>
        </w:r>
        <w:r w:rsidR="00A61AA9">
          <w:rPr>
            <w:rStyle w:val="Hyperlink"/>
            <w:rFonts w:ascii="Arial" w:hAnsi="Arial" w:cs="Arial"/>
            <w:sz w:val="20"/>
            <w:szCs w:val="20"/>
          </w:rPr>
          <w:t xml:space="preserve">Office </w:t>
        </w:r>
        <w:r w:rsidR="007C214F">
          <w:rPr>
            <w:rStyle w:val="Hyperlink"/>
            <w:rFonts w:ascii="Arial" w:hAnsi="Arial" w:cs="Arial"/>
            <w:sz w:val="20"/>
            <w:szCs w:val="20"/>
          </w:rPr>
          <w:t>SharePoint Products and T</w:t>
        </w:r>
        <w:r w:rsidR="00247CCC" w:rsidRPr="00247CCC">
          <w:rPr>
            <w:rStyle w:val="Hyperlink"/>
            <w:rFonts w:ascii="Arial" w:hAnsi="Arial" w:cs="Arial"/>
            <w:sz w:val="20"/>
            <w:szCs w:val="20"/>
          </w:rPr>
          <w:t>echnologies include</w:t>
        </w:r>
      </w:hyperlink>
    </w:p>
    <w:p w:rsidR="0093636C" w:rsidRPr="0093636C" w:rsidRDefault="00421C27" w:rsidP="0093636C">
      <w:pPr>
        <w:pStyle w:val="Lb1"/>
        <w:tabs>
          <w:tab w:val="clear" w:pos="360"/>
          <w:tab w:val="num" w:pos="1080"/>
        </w:tabs>
        <w:ind w:left="1080"/>
        <w:rPr>
          <w:rFonts w:ascii="Arial" w:hAnsi="Arial" w:cs="Arial"/>
          <w:sz w:val="20"/>
          <w:szCs w:val="20"/>
        </w:rPr>
      </w:pPr>
      <w:hyperlink w:anchor="CreatingCustomNavigationControl" w:history="1">
        <w:r w:rsidR="0093636C" w:rsidRPr="00B14241">
          <w:rPr>
            <w:rStyle w:val="Hyperlink"/>
            <w:rFonts w:ascii="Arial" w:hAnsi="Arial" w:cs="Arial"/>
            <w:sz w:val="20"/>
            <w:szCs w:val="20"/>
          </w:rPr>
          <w:t>Understand how developers create custom navigation controls</w:t>
        </w:r>
      </w:hyperlink>
    </w:p>
    <w:p w:rsidR="0093636C" w:rsidRDefault="00421C27" w:rsidP="0093636C">
      <w:pPr>
        <w:pStyle w:val="Lb1"/>
        <w:tabs>
          <w:tab w:val="clear" w:pos="360"/>
          <w:tab w:val="num" w:pos="1080"/>
        </w:tabs>
        <w:ind w:left="1080"/>
      </w:pPr>
      <w:hyperlink w:anchor="CustomizingSiteVariationRedirect" w:history="1">
        <w:r w:rsidR="0093636C" w:rsidRPr="00392158">
          <w:rPr>
            <w:rStyle w:val="Hyperlink"/>
            <w:rFonts w:ascii="Arial" w:hAnsi="Arial" w:cs="Arial"/>
            <w:sz w:val="20"/>
            <w:szCs w:val="20"/>
          </w:rPr>
          <w:t>Describe situations in which you should consider customizing the site variation redirection logic</w:t>
        </w:r>
      </w:hyperlink>
    </w:p>
    <w:p w:rsidR="00A305FF" w:rsidRPr="004F6889" w:rsidRDefault="00A305FF" w:rsidP="004F6889">
      <w:pPr>
        <w:rPr>
          <w:rFonts w:ascii="Arial" w:hAnsi="Arial" w:cs="Arial"/>
          <w:sz w:val="20"/>
          <w:szCs w:val="20"/>
        </w:rPr>
      </w:pPr>
    </w:p>
    <w:p w:rsidR="007E2B56" w:rsidRPr="00E243D5" w:rsidRDefault="001907B6" w:rsidP="00E243D5">
      <w:pPr>
        <w:pStyle w:val="Head2"/>
      </w:pPr>
      <w:bookmarkStart w:id="6" w:name="CreatingCustomFieldControl"/>
      <w:bookmarkStart w:id="7" w:name="_Toc220132415"/>
      <w:r>
        <w:t>Creating a Custom Field Control</w:t>
      </w:r>
      <w:bookmarkEnd w:id="6"/>
      <w:bookmarkEnd w:id="7"/>
    </w:p>
    <w:p w:rsidR="000E7BC6" w:rsidRDefault="000E7BC6" w:rsidP="000E7BC6"/>
    <w:p w:rsidR="006B298E" w:rsidRDefault="006B298E" w:rsidP="000E7BC6">
      <w:pPr>
        <w:rPr>
          <w:rFonts w:ascii="Arial" w:hAnsi="Arial" w:cs="Arial"/>
          <w:sz w:val="20"/>
          <w:szCs w:val="20"/>
        </w:rPr>
      </w:pPr>
      <w:r w:rsidRPr="006B298E">
        <w:rPr>
          <w:rFonts w:ascii="Arial" w:hAnsi="Arial" w:cs="Arial"/>
          <w:sz w:val="20"/>
          <w:szCs w:val="20"/>
        </w:rPr>
        <w:t xml:space="preserve">You can store many types of data in </w:t>
      </w:r>
      <w:r w:rsidR="0041209A">
        <w:rPr>
          <w:rFonts w:ascii="Arial" w:hAnsi="Arial" w:cs="Arial"/>
          <w:sz w:val="20"/>
          <w:szCs w:val="20"/>
        </w:rPr>
        <w:t xml:space="preserve">Office </w:t>
      </w:r>
      <w:r w:rsidR="00B75542">
        <w:rPr>
          <w:rFonts w:ascii="Arial" w:hAnsi="Arial" w:cs="Arial"/>
          <w:sz w:val="20"/>
          <w:szCs w:val="20"/>
        </w:rPr>
        <w:t>SharePoint Products and T</w:t>
      </w:r>
      <w:r w:rsidRPr="006B298E">
        <w:rPr>
          <w:rFonts w:ascii="Arial" w:hAnsi="Arial" w:cs="Arial"/>
          <w:sz w:val="20"/>
          <w:szCs w:val="20"/>
        </w:rPr>
        <w:t xml:space="preserve">echnologies WCM solutions by selecting appropriate field types. Each field type is rendered on a Web page by a field control. Occasionally, you </w:t>
      </w:r>
      <w:r w:rsidR="00DF7013">
        <w:rPr>
          <w:rFonts w:ascii="Arial" w:hAnsi="Arial" w:cs="Arial"/>
          <w:sz w:val="20"/>
          <w:szCs w:val="20"/>
        </w:rPr>
        <w:t>might</w:t>
      </w:r>
      <w:r w:rsidRPr="006B298E">
        <w:rPr>
          <w:rFonts w:ascii="Arial" w:hAnsi="Arial" w:cs="Arial"/>
          <w:sz w:val="20"/>
          <w:szCs w:val="20"/>
        </w:rPr>
        <w:t xml:space="preserve"> require a custom field type in your site and in that case you should plan a custom field control to display your data to users.</w:t>
      </w:r>
    </w:p>
    <w:p w:rsidR="0041209A" w:rsidRDefault="0041209A" w:rsidP="000E7BC6">
      <w:pPr>
        <w:rPr>
          <w:rFonts w:ascii="Arial" w:hAnsi="Arial" w:cs="Arial"/>
          <w:sz w:val="20"/>
          <w:szCs w:val="20"/>
        </w:rPr>
      </w:pPr>
      <w:r>
        <w:rPr>
          <w:rFonts w:ascii="Arial" w:hAnsi="Arial" w:cs="Arial"/>
          <w:sz w:val="20"/>
          <w:szCs w:val="20"/>
        </w:rPr>
        <w:lastRenderedPageBreak/>
        <w:t>This section contains the following topics:</w:t>
      </w:r>
    </w:p>
    <w:p w:rsidR="0041209A" w:rsidRPr="0041209A" w:rsidRDefault="00421C27" w:rsidP="0041209A">
      <w:pPr>
        <w:numPr>
          <w:ilvl w:val="0"/>
          <w:numId w:val="8"/>
        </w:numPr>
        <w:rPr>
          <w:rFonts w:ascii="Arial" w:hAnsi="Arial" w:cs="Arial"/>
          <w:sz w:val="20"/>
          <w:szCs w:val="20"/>
        </w:rPr>
      </w:pPr>
      <w:hyperlink w:anchor="FieldTypesandFieldControls" w:history="1">
        <w:r w:rsidR="0041209A" w:rsidRPr="0041209A">
          <w:rPr>
            <w:rStyle w:val="Hyperlink"/>
            <w:rFonts w:ascii="Arial" w:hAnsi="Arial" w:cs="Arial"/>
            <w:sz w:val="20"/>
            <w:szCs w:val="20"/>
          </w:rPr>
          <w:t>Field Types and Field Controls</w:t>
        </w:r>
      </w:hyperlink>
    </w:p>
    <w:p w:rsidR="0041209A" w:rsidRPr="0041209A" w:rsidRDefault="00421C27" w:rsidP="0041209A">
      <w:pPr>
        <w:numPr>
          <w:ilvl w:val="0"/>
          <w:numId w:val="8"/>
        </w:numPr>
        <w:rPr>
          <w:rFonts w:ascii="Arial" w:hAnsi="Arial" w:cs="Arial"/>
          <w:sz w:val="20"/>
          <w:szCs w:val="20"/>
        </w:rPr>
      </w:pPr>
      <w:hyperlink w:anchor="CreatingaCustomFieldControl" w:history="1">
        <w:r w:rsidR="0041209A" w:rsidRPr="00CE6266">
          <w:rPr>
            <w:rStyle w:val="Hyperlink"/>
            <w:rFonts w:ascii="Arial" w:hAnsi="Arial" w:cs="Arial"/>
            <w:sz w:val="20"/>
            <w:szCs w:val="20"/>
          </w:rPr>
          <w:t>Creating a Custom Field Control</w:t>
        </w:r>
      </w:hyperlink>
    </w:p>
    <w:p w:rsidR="0041209A" w:rsidRPr="0041209A" w:rsidRDefault="00421C27" w:rsidP="0041209A">
      <w:pPr>
        <w:numPr>
          <w:ilvl w:val="0"/>
          <w:numId w:val="8"/>
        </w:numPr>
        <w:rPr>
          <w:rFonts w:ascii="Arial" w:hAnsi="Arial" w:cs="Arial"/>
          <w:sz w:val="20"/>
          <w:szCs w:val="20"/>
        </w:rPr>
      </w:pPr>
      <w:hyperlink w:anchor="DeployingCustomFieldControls" w:history="1">
        <w:r w:rsidR="00D463A5" w:rsidRPr="00D463A5">
          <w:rPr>
            <w:rStyle w:val="Hyperlink"/>
            <w:rFonts w:ascii="Arial" w:hAnsi="Arial" w:cs="Arial"/>
            <w:sz w:val="20"/>
            <w:szCs w:val="20"/>
          </w:rPr>
          <w:t>Deploying Custom Field C</w:t>
        </w:r>
        <w:r w:rsidR="0041209A" w:rsidRPr="00D463A5">
          <w:rPr>
            <w:rStyle w:val="Hyperlink"/>
            <w:rFonts w:ascii="Arial" w:hAnsi="Arial" w:cs="Arial"/>
            <w:sz w:val="20"/>
            <w:szCs w:val="20"/>
          </w:rPr>
          <w:t>ontrols</w:t>
        </w:r>
      </w:hyperlink>
    </w:p>
    <w:p w:rsidR="0041209A" w:rsidRPr="006B298E" w:rsidRDefault="0041209A" w:rsidP="000E7BC6">
      <w:pPr>
        <w:rPr>
          <w:rFonts w:ascii="Arial" w:hAnsi="Arial" w:cs="Arial"/>
          <w:sz w:val="20"/>
          <w:szCs w:val="20"/>
        </w:rPr>
      </w:pPr>
    </w:p>
    <w:p w:rsidR="0042394A" w:rsidRDefault="0042394A" w:rsidP="0042394A">
      <w:pPr>
        <w:pStyle w:val="Head3"/>
      </w:pPr>
      <w:bookmarkStart w:id="8" w:name="FieldTypesandFieldControls"/>
      <w:bookmarkStart w:id="9" w:name="_Toc220132416"/>
      <w:r>
        <w:t>Field Types and Field Controls</w:t>
      </w:r>
      <w:bookmarkEnd w:id="8"/>
      <w:bookmarkEnd w:id="9"/>
    </w:p>
    <w:p w:rsidR="0042394A" w:rsidRPr="0042394A" w:rsidRDefault="0042394A" w:rsidP="0042394A"/>
    <w:p w:rsidR="0042394A" w:rsidRPr="0042394A" w:rsidRDefault="0042394A" w:rsidP="0042394A">
      <w:pPr>
        <w:rPr>
          <w:rFonts w:ascii="Arial" w:hAnsi="Arial" w:cs="Arial"/>
          <w:sz w:val="20"/>
          <w:szCs w:val="20"/>
        </w:rPr>
      </w:pPr>
      <w:r w:rsidRPr="0042394A">
        <w:rPr>
          <w:rFonts w:ascii="Arial" w:hAnsi="Arial" w:cs="Arial"/>
          <w:sz w:val="20"/>
          <w:szCs w:val="20"/>
        </w:rPr>
        <w:t>Developers create custom field types and custom field controls by writing managed code. Custom field types and controls can extend the functionality of built-in fields and controls.</w:t>
      </w:r>
    </w:p>
    <w:p w:rsidR="00BE7C4E" w:rsidRDefault="00BE7C4E" w:rsidP="0042394A">
      <w:pPr>
        <w:rPr>
          <w:rFonts w:ascii="Arial" w:hAnsi="Arial" w:cs="Arial"/>
          <w:sz w:val="20"/>
          <w:szCs w:val="20"/>
        </w:rPr>
      </w:pPr>
    </w:p>
    <w:p w:rsidR="0042394A" w:rsidRDefault="0042394A" w:rsidP="0042394A">
      <w:pPr>
        <w:rPr>
          <w:rFonts w:ascii="Arial" w:hAnsi="Arial" w:cs="Arial"/>
          <w:sz w:val="20"/>
          <w:szCs w:val="20"/>
        </w:rPr>
      </w:pPr>
      <w:r w:rsidRPr="0042394A">
        <w:rPr>
          <w:rFonts w:ascii="Arial" w:hAnsi="Arial" w:cs="Arial"/>
          <w:sz w:val="20"/>
          <w:szCs w:val="20"/>
        </w:rPr>
        <w:t xml:space="preserve">Before you plan </w:t>
      </w:r>
      <w:r w:rsidR="00DF7013">
        <w:rPr>
          <w:rFonts w:ascii="Arial" w:hAnsi="Arial" w:cs="Arial"/>
          <w:sz w:val="20"/>
          <w:szCs w:val="20"/>
        </w:rPr>
        <w:t xml:space="preserve">for </w:t>
      </w:r>
      <w:r w:rsidRPr="0042394A">
        <w:rPr>
          <w:rFonts w:ascii="Arial" w:hAnsi="Arial" w:cs="Arial"/>
          <w:sz w:val="20"/>
          <w:szCs w:val="20"/>
        </w:rPr>
        <w:t>a custom field type</w:t>
      </w:r>
      <w:r w:rsidR="00DF7013">
        <w:rPr>
          <w:rFonts w:ascii="Arial" w:hAnsi="Arial" w:cs="Arial"/>
          <w:sz w:val="20"/>
          <w:szCs w:val="20"/>
        </w:rPr>
        <w:t xml:space="preserve"> and a custom field control in</w:t>
      </w:r>
      <w:r w:rsidRPr="0042394A">
        <w:rPr>
          <w:rFonts w:ascii="Arial" w:hAnsi="Arial" w:cs="Arial"/>
          <w:sz w:val="20"/>
          <w:szCs w:val="20"/>
        </w:rPr>
        <w:t xml:space="preserve"> your architecture, consider first whether you can satisfy your requirements by using a built-in field type. For example, to store a postal address you might use </w:t>
      </w:r>
      <w:r w:rsidR="00EA2A10">
        <w:rPr>
          <w:rFonts w:ascii="Arial" w:hAnsi="Arial" w:cs="Arial"/>
          <w:sz w:val="20"/>
          <w:szCs w:val="20"/>
        </w:rPr>
        <w:t>a multi</w:t>
      </w:r>
      <w:r w:rsidRPr="0042394A">
        <w:rPr>
          <w:rFonts w:ascii="Arial" w:hAnsi="Arial" w:cs="Arial"/>
          <w:sz w:val="20"/>
          <w:szCs w:val="20"/>
        </w:rPr>
        <w:t>line text field.</w:t>
      </w:r>
    </w:p>
    <w:p w:rsidR="00BE7C4E" w:rsidRPr="0042394A" w:rsidRDefault="00BE7C4E" w:rsidP="0042394A">
      <w:pPr>
        <w:rPr>
          <w:rFonts w:ascii="Arial" w:hAnsi="Arial" w:cs="Arial"/>
          <w:sz w:val="20"/>
          <w:szCs w:val="20"/>
        </w:rPr>
      </w:pPr>
    </w:p>
    <w:p w:rsidR="0042394A" w:rsidRDefault="0042394A" w:rsidP="0042394A">
      <w:pPr>
        <w:rPr>
          <w:rFonts w:ascii="Arial" w:hAnsi="Arial" w:cs="Arial"/>
          <w:sz w:val="20"/>
          <w:szCs w:val="20"/>
        </w:rPr>
      </w:pPr>
      <w:r w:rsidRPr="0042394A">
        <w:rPr>
          <w:rFonts w:ascii="Arial" w:hAnsi="Arial" w:cs="Arial"/>
          <w:sz w:val="20"/>
          <w:szCs w:val="20"/>
        </w:rPr>
        <w:t>Consider using a custom field type in the following circumstances:</w:t>
      </w:r>
    </w:p>
    <w:p w:rsidR="0094683D" w:rsidRPr="0042394A" w:rsidRDefault="0094683D" w:rsidP="0042394A">
      <w:pPr>
        <w:rPr>
          <w:rFonts w:ascii="Arial" w:hAnsi="Arial" w:cs="Arial"/>
          <w:sz w:val="20"/>
          <w:szCs w:val="20"/>
        </w:rPr>
      </w:pPr>
    </w:p>
    <w:p w:rsidR="0042394A" w:rsidRPr="0042394A" w:rsidRDefault="0042394A" w:rsidP="0042394A">
      <w:pPr>
        <w:pStyle w:val="Lb1"/>
        <w:tabs>
          <w:tab w:val="clear" w:pos="360"/>
          <w:tab w:val="num" w:pos="1080"/>
        </w:tabs>
        <w:ind w:left="1080"/>
        <w:rPr>
          <w:rFonts w:ascii="Arial" w:hAnsi="Arial" w:cs="Arial"/>
          <w:sz w:val="20"/>
          <w:szCs w:val="20"/>
        </w:rPr>
      </w:pPr>
      <w:r w:rsidRPr="0042394A">
        <w:rPr>
          <w:rFonts w:ascii="Arial" w:hAnsi="Arial" w:cs="Arial"/>
          <w:sz w:val="20"/>
          <w:szCs w:val="20"/>
        </w:rPr>
        <w:t>Similar data appears many times throughout your site, or across multiple sites. You can reuse custom field types to maximize the return on investment in custom code.</w:t>
      </w:r>
    </w:p>
    <w:p w:rsidR="0042394A" w:rsidRPr="0042394A" w:rsidRDefault="0042394A" w:rsidP="0042394A">
      <w:pPr>
        <w:pStyle w:val="Lb1"/>
        <w:tabs>
          <w:tab w:val="clear" w:pos="360"/>
          <w:tab w:val="num" w:pos="1080"/>
        </w:tabs>
        <w:ind w:left="1080"/>
        <w:rPr>
          <w:rFonts w:ascii="Arial" w:hAnsi="Arial" w:cs="Arial"/>
          <w:sz w:val="20"/>
          <w:szCs w:val="20"/>
        </w:rPr>
      </w:pPr>
      <w:r w:rsidRPr="0042394A">
        <w:rPr>
          <w:rFonts w:ascii="Arial" w:hAnsi="Arial" w:cs="Arial"/>
          <w:sz w:val="20"/>
          <w:szCs w:val="20"/>
        </w:rPr>
        <w:t>You require custom data validation. You can build data validation into your custom field type to ensure that users enter sensible, valid data.</w:t>
      </w:r>
    </w:p>
    <w:p w:rsidR="0042394A" w:rsidRDefault="0042394A" w:rsidP="0042394A">
      <w:pPr>
        <w:pStyle w:val="Lb1"/>
        <w:tabs>
          <w:tab w:val="clear" w:pos="360"/>
          <w:tab w:val="num" w:pos="1080"/>
        </w:tabs>
        <w:ind w:left="1080"/>
      </w:pPr>
      <w:r w:rsidRPr="0042394A">
        <w:rPr>
          <w:rFonts w:ascii="Arial" w:hAnsi="Arial" w:cs="Arial"/>
          <w:sz w:val="20"/>
          <w:szCs w:val="20"/>
        </w:rPr>
        <w:t>The built-in controls do not display data to your satisfaction. You have precise control over the display of data when you create a custom field control.</w:t>
      </w:r>
    </w:p>
    <w:p w:rsidR="0042394A" w:rsidRDefault="0042394A" w:rsidP="0042394A">
      <w:pPr>
        <w:pStyle w:val="Le"/>
      </w:pPr>
    </w:p>
    <w:p w:rsidR="0042394A" w:rsidRDefault="0042394A" w:rsidP="00BE7C4E">
      <w:pPr>
        <w:pStyle w:val="Head3"/>
      </w:pPr>
      <w:bookmarkStart w:id="10" w:name="CreatingaCustomFieldControl"/>
      <w:bookmarkStart w:id="11" w:name="_Toc220132417"/>
      <w:r>
        <w:t>Creating a Custom Field Control</w:t>
      </w:r>
      <w:bookmarkEnd w:id="10"/>
      <w:bookmarkEnd w:id="11"/>
    </w:p>
    <w:p w:rsidR="00BE7C4E" w:rsidRPr="00BE7C4E" w:rsidRDefault="00BE7C4E" w:rsidP="00BE7C4E"/>
    <w:p w:rsidR="0042394A" w:rsidRPr="0094683D" w:rsidRDefault="0042394A" w:rsidP="0042394A">
      <w:pPr>
        <w:rPr>
          <w:rFonts w:ascii="Arial" w:hAnsi="Arial" w:cs="Arial"/>
          <w:sz w:val="20"/>
          <w:szCs w:val="20"/>
        </w:rPr>
      </w:pPr>
      <w:r w:rsidRPr="0094683D">
        <w:rPr>
          <w:rFonts w:ascii="Arial" w:hAnsi="Arial" w:cs="Arial"/>
          <w:sz w:val="20"/>
          <w:szCs w:val="20"/>
        </w:rPr>
        <w:t>When a developer creates a custom field type and a custom field control, they must:</w:t>
      </w:r>
    </w:p>
    <w:p w:rsidR="0042394A" w:rsidRPr="0094683D" w:rsidRDefault="0042394A" w:rsidP="0042394A">
      <w:pPr>
        <w:pStyle w:val="Lb1"/>
        <w:tabs>
          <w:tab w:val="clear" w:pos="360"/>
          <w:tab w:val="num" w:pos="1080"/>
        </w:tabs>
        <w:ind w:left="1080"/>
        <w:rPr>
          <w:rFonts w:ascii="Arial" w:hAnsi="Arial" w:cs="Arial"/>
          <w:sz w:val="20"/>
          <w:szCs w:val="20"/>
        </w:rPr>
      </w:pPr>
      <w:r w:rsidRPr="0094683D">
        <w:rPr>
          <w:rFonts w:ascii="Arial" w:hAnsi="Arial" w:cs="Arial"/>
          <w:sz w:val="20"/>
          <w:szCs w:val="20"/>
        </w:rPr>
        <w:t>Create a class library project in the Microsoft</w:t>
      </w:r>
      <w:r w:rsidR="009D64EA" w:rsidRPr="0094683D">
        <w:rPr>
          <w:rFonts w:ascii="Arial" w:hAnsi="Arial" w:cs="Arial"/>
          <w:sz w:val="20"/>
          <w:szCs w:val="20"/>
        </w:rPr>
        <w:t>®</w:t>
      </w:r>
      <w:r w:rsidR="00CE6266">
        <w:rPr>
          <w:rFonts w:ascii="Arial" w:hAnsi="Arial" w:cs="Arial"/>
          <w:sz w:val="20"/>
          <w:szCs w:val="20"/>
        </w:rPr>
        <w:t xml:space="preserve"> Visual Studio® 2005 or </w:t>
      </w:r>
      <w:r w:rsidR="00CE6266" w:rsidRPr="0094683D">
        <w:rPr>
          <w:rFonts w:ascii="Arial" w:hAnsi="Arial" w:cs="Arial"/>
          <w:sz w:val="20"/>
          <w:szCs w:val="20"/>
        </w:rPr>
        <w:t>Microsoft®</w:t>
      </w:r>
      <w:r w:rsidR="00CE6266">
        <w:rPr>
          <w:rFonts w:ascii="Arial" w:hAnsi="Arial" w:cs="Arial"/>
          <w:sz w:val="20"/>
          <w:szCs w:val="20"/>
        </w:rPr>
        <w:t xml:space="preserve"> Visual Studio® </w:t>
      </w:r>
      <w:r w:rsidRPr="0094683D">
        <w:rPr>
          <w:rFonts w:ascii="Arial" w:hAnsi="Arial" w:cs="Arial"/>
          <w:sz w:val="20"/>
          <w:szCs w:val="20"/>
        </w:rPr>
        <w:t>2008 development system. This kind of project compiles into a .dll file.</w:t>
      </w:r>
    </w:p>
    <w:p w:rsidR="0042394A" w:rsidRPr="0094683D" w:rsidRDefault="0042394A" w:rsidP="0042394A">
      <w:pPr>
        <w:pStyle w:val="Lb1"/>
        <w:tabs>
          <w:tab w:val="clear" w:pos="360"/>
          <w:tab w:val="num" w:pos="1080"/>
        </w:tabs>
        <w:ind w:left="1080"/>
        <w:rPr>
          <w:rFonts w:ascii="Arial" w:hAnsi="Arial" w:cs="Arial"/>
          <w:sz w:val="20"/>
          <w:szCs w:val="20"/>
        </w:rPr>
      </w:pPr>
      <w:r w:rsidRPr="0094683D">
        <w:rPr>
          <w:rFonts w:ascii="Arial" w:hAnsi="Arial" w:cs="Arial"/>
          <w:sz w:val="20"/>
          <w:szCs w:val="20"/>
        </w:rPr>
        <w:t xml:space="preserve">Add a custom field type to the project. The custom field type is a class that extends one of the built-in field types. The developer can extend the built-in field type by overriding methods. For example, to add custom data validation, the developer could override the </w:t>
      </w:r>
      <w:r w:rsidRPr="0094683D">
        <w:rPr>
          <w:rStyle w:val="Strong"/>
          <w:rFonts w:ascii="Arial" w:hAnsi="Arial" w:cs="Arial"/>
          <w:sz w:val="20"/>
          <w:szCs w:val="20"/>
        </w:rPr>
        <w:t>GetValidatedString</w:t>
      </w:r>
      <w:r w:rsidRPr="0094683D">
        <w:rPr>
          <w:rFonts w:ascii="Arial" w:hAnsi="Arial" w:cs="Arial"/>
          <w:sz w:val="20"/>
          <w:szCs w:val="20"/>
        </w:rPr>
        <w:t xml:space="preserve"> method.</w:t>
      </w:r>
    </w:p>
    <w:p w:rsidR="0042394A" w:rsidRPr="0094683D" w:rsidRDefault="0042394A" w:rsidP="0042394A">
      <w:pPr>
        <w:pStyle w:val="Lb1"/>
        <w:tabs>
          <w:tab w:val="clear" w:pos="360"/>
          <w:tab w:val="num" w:pos="1080"/>
        </w:tabs>
        <w:ind w:left="1080"/>
        <w:rPr>
          <w:rFonts w:ascii="Arial" w:hAnsi="Arial" w:cs="Arial"/>
          <w:sz w:val="20"/>
          <w:szCs w:val="20"/>
        </w:rPr>
      </w:pPr>
      <w:r w:rsidRPr="0094683D">
        <w:rPr>
          <w:rFonts w:ascii="Arial" w:hAnsi="Arial" w:cs="Arial"/>
          <w:sz w:val="20"/>
          <w:szCs w:val="20"/>
        </w:rPr>
        <w:t>Add a custom field control to the project. The custom field control is a class that extends one of the built-in field controls. The developer can customize the display of information by overriding methods.</w:t>
      </w:r>
    </w:p>
    <w:p w:rsidR="0042394A" w:rsidRDefault="0042394A" w:rsidP="0042394A">
      <w:pPr>
        <w:pStyle w:val="Lb1"/>
        <w:tabs>
          <w:tab w:val="clear" w:pos="360"/>
          <w:tab w:val="num" w:pos="1080"/>
        </w:tabs>
        <w:ind w:left="1080"/>
      </w:pPr>
      <w:r w:rsidRPr="0094683D">
        <w:rPr>
          <w:rFonts w:ascii="Arial" w:hAnsi="Arial" w:cs="Arial"/>
          <w:sz w:val="20"/>
          <w:szCs w:val="20"/>
        </w:rPr>
        <w:t xml:space="preserve">Create a field type definition file. The field type definition file is an XML file that contains information that the </w:t>
      </w:r>
      <w:r w:rsidR="00A61AA9">
        <w:rPr>
          <w:rFonts w:ascii="Arial" w:hAnsi="Arial" w:cs="Arial"/>
          <w:sz w:val="20"/>
          <w:szCs w:val="20"/>
        </w:rPr>
        <w:t xml:space="preserve">Office </w:t>
      </w:r>
      <w:r w:rsidRPr="0094683D">
        <w:rPr>
          <w:rFonts w:ascii="Arial" w:hAnsi="Arial" w:cs="Arial"/>
          <w:sz w:val="20"/>
          <w:szCs w:val="20"/>
        </w:rPr>
        <w:t>SharePoint server uses to instantiate and run the field type.</w:t>
      </w:r>
    </w:p>
    <w:p w:rsidR="0042394A" w:rsidRDefault="0042394A" w:rsidP="0006078E">
      <w:pPr>
        <w:pStyle w:val="Head3"/>
      </w:pPr>
      <w:bookmarkStart w:id="12" w:name="_Toc220132418"/>
      <w:bookmarkStart w:id="13" w:name="DeployingCustomFieldControls"/>
      <w:r>
        <w:t>Deploying Custom Field Controls</w:t>
      </w:r>
      <w:bookmarkEnd w:id="12"/>
    </w:p>
    <w:bookmarkEnd w:id="13"/>
    <w:p w:rsidR="0006078E" w:rsidRPr="0006078E" w:rsidRDefault="0006078E" w:rsidP="0006078E"/>
    <w:p w:rsidR="0042394A" w:rsidRDefault="0042394A" w:rsidP="0042394A">
      <w:pPr>
        <w:rPr>
          <w:rFonts w:ascii="Arial" w:hAnsi="Arial" w:cs="Arial"/>
          <w:sz w:val="20"/>
          <w:szCs w:val="20"/>
        </w:rPr>
      </w:pPr>
      <w:r w:rsidRPr="009F032F">
        <w:rPr>
          <w:rFonts w:ascii="Arial" w:hAnsi="Arial" w:cs="Arial"/>
          <w:sz w:val="20"/>
          <w:szCs w:val="20"/>
        </w:rPr>
        <w:t>When the developer has completed and compiled the field control and field type, you must complete the following steps to deploy them (ideally thorough a</w:t>
      </w:r>
      <w:r w:rsidR="00A61AA9">
        <w:rPr>
          <w:rFonts w:ascii="Arial" w:hAnsi="Arial" w:cs="Arial"/>
          <w:sz w:val="20"/>
          <w:szCs w:val="20"/>
        </w:rPr>
        <w:t>n Office</w:t>
      </w:r>
      <w:r w:rsidRPr="009F032F">
        <w:rPr>
          <w:rFonts w:ascii="Arial" w:hAnsi="Arial" w:cs="Arial"/>
          <w:sz w:val="20"/>
          <w:szCs w:val="20"/>
        </w:rPr>
        <w:t xml:space="preserve"> SharePoint solution):</w:t>
      </w:r>
    </w:p>
    <w:p w:rsidR="000C6AA2" w:rsidRDefault="000C6AA2" w:rsidP="0042394A">
      <w:pPr>
        <w:rPr>
          <w:rFonts w:ascii="Arial" w:hAnsi="Arial" w:cs="Arial"/>
          <w:sz w:val="20"/>
          <w:szCs w:val="20"/>
        </w:rPr>
      </w:pPr>
    </w:p>
    <w:p w:rsidR="000C6AA2" w:rsidRPr="00044A53" w:rsidRDefault="000C6AA2" w:rsidP="00044A53">
      <w:pPr>
        <w:pStyle w:val="ProcHead"/>
      </w:pPr>
      <w:r w:rsidRPr="00044A53">
        <w:t>►</w:t>
      </w:r>
      <w:r w:rsidRPr="00044A53">
        <w:tab/>
        <w:t>Deploy the custom field controls</w:t>
      </w:r>
    </w:p>
    <w:p w:rsidR="0042394A" w:rsidRPr="009F032F" w:rsidRDefault="0042394A" w:rsidP="00E46584">
      <w:pPr>
        <w:pStyle w:val="Ln1"/>
        <w:numPr>
          <w:ilvl w:val="0"/>
          <w:numId w:val="12"/>
        </w:numPr>
        <w:tabs>
          <w:tab w:val="clear" w:pos="360"/>
        </w:tabs>
        <w:ind w:left="1080"/>
        <w:rPr>
          <w:rFonts w:ascii="Arial" w:hAnsi="Arial" w:cs="Arial"/>
          <w:sz w:val="20"/>
          <w:szCs w:val="20"/>
        </w:rPr>
      </w:pPr>
      <w:r w:rsidRPr="009F032F">
        <w:rPr>
          <w:rFonts w:ascii="Arial" w:hAnsi="Arial" w:cs="Arial"/>
          <w:sz w:val="20"/>
          <w:szCs w:val="20"/>
        </w:rPr>
        <w:lastRenderedPageBreak/>
        <w:t>Install the .dll file into the Global Assembly Ca</w:t>
      </w:r>
      <w:r w:rsidR="00FC0AF6">
        <w:rPr>
          <w:rFonts w:ascii="Arial" w:hAnsi="Arial" w:cs="Arial"/>
          <w:sz w:val="20"/>
          <w:szCs w:val="20"/>
        </w:rPr>
        <w:t xml:space="preserve">che (GAC) on all the </w:t>
      </w:r>
      <w:r w:rsidR="00D427F3">
        <w:rPr>
          <w:rFonts w:ascii="Arial" w:hAnsi="Arial" w:cs="Arial"/>
          <w:sz w:val="20"/>
          <w:szCs w:val="20"/>
        </w:rPr>
        <w:t>front-e</w:t>
      </w:r>
      <w:r w:rsidRPr="009F032F">
        <w:rPr>
          <w:rFonts w:ascii="Arial" w:hAnsi="Arial" w:cs="Arial"/>
          <w:sz w:val="20"/>
          <w:szCs w:val="20"/>
        </w:rPr>
        <w:t xml:space="preserve">nd </w:t>
      </w:r>
      <w:r w:rsidR="00D427F3">
        <w:rPr>
          <w:rFonts w:ascii="Arial" w:hAnsi="Arial" w:cs="Arial"/>
          <w:sz w:val="20"/>
          <w:szCs w:val="20"/>
        </w:rPr>
        <w:t>Web</w:t>
      </w:r>
      <w:r w:rsidRPr="009F032F">
        <w:rPr>
          <w:rFonts w:ascii="Arial" w:hAnsi="Arial" w:cs="Arial"/>
          <w:sz w:val="20"/>
          <w:szCs w:val="20"/>
        </w:rPr>
        <w:t xml:space="preserve"> servers in your server farm.</w:t>
      </w:r>
    </w:p>
    <w:p w:rsidR="0042394A" w:rsidRPr="009F032F" w:rsidRDefault="0042394A" w:rsidP="00E46584">
      <w:pPr>
        <w:pStyle w:val="Ln1"/>
        <w:numPr>
          <w:ilvl w:val="0"/>
          <w:numId w:val="12"/>
        </w:numPr>
        <w:tabs>
          <w:tab w:val="clear" w:pos="360"/>
        </w:tabs>
        <w:ind w:left="1080"/>
        <w:rPr>
          <w:rFonts w:ascii="Arial" w:hAnsi="Arial" w:cs="Arial"/>
          <w:sz w:val="20"/>
          <w:szCs w:val="20"/>
        </w:rPr>
      </w:pPr>
      <w:r w:rsidRPr="009F032F">
        <w:rPr>
          <w:rFonts w:ascii="Arial" w:hAnsi="Arial" w:cs="Arial"/>
          <w:sz w:val="20"/>
          <w:szCs w:val="20"/>
        </w:rPr>
        <w:t>Copy the field type definition file to the following location:</w:t>
      </w:r>
    </w:p>
    <w:p w:rsidR="0042394A" w:rsidRPr="009F032F" w:rsidRDefault="0042394A" w:rsidP="0042394A">
      <w:pPr>
        <w:pStyle w:val="Lp1"/>
        <w:rPr>
          <w:rFonts w:ascii="Arial" w:hAnsi="Arial" w:cs="Arial"/>
          <w:sz w:val="20"/>
          <w:szCs w:val="20"/>
        </w:rPr>
      </w:pPr>
      <w:r w:rsidRPr="009F032F">
        <w:rPr>
          <w:rFonts w:ascii="Arial" w:hAnsi="Arial" w:cs="Arial"/>
          <w:sz w:val="20"/>
          <w:szCs w:val="20"/>
        </w:rPr>
        <w:t>C:\Program Files\Common Files\Microsoft Shared\web server extensions\12\TEMPLATE\XML</w:t>
      </w:r>
    </w:p>
    <w:p w:rsidR="0042394A" w:rsidRPr="009F032F" w:rsidRDefault="0042394A" w:rsidP="00E46584">
      <w:pPr>
        <w:pStyle w:val="Ln1"/>
        <w:numPr>
          <w:ilvl w:val="0"/>
          <w:numId w:val="12"/>
        </w:numPr>
        <w:tabs>
          <w:tab w:val="clear" w:pos="360"/>
        </w:tabs>
        <w:ind w:left="1080"/>
        <w:rPr>
          <w:rFonts w:ascii="Arial" w:hAnsi="Arial" w:cs="Arial"/>
          <w:sz w:val="20"/>
          <w:szCs w:val="20"/>
        </w:rPr>
      </w:pPr>
      <w:r w:rsidRPr="009F032F">
        <w:rPr>
          <w:rFonts w:ascii="Arial" w:hAnsi="Arial" w:cs="Arial"/>
          <w:sz w:val="20"/>
          <w:szCs w:val="20"/>
        </w:rPr>
        <w:t xml:space="preserve">Add a &lt;SafeControl&gt; tag to the </w:t>
      </w:r>
      <w:r w:rsidR="006B3EDA">
        <w:rPr>
          <w:rFonts w:ascii="Arial" w:hAnsi="Arial" w:cs="Arial"/>
          <w:sz w:val="20"/>
          <w:szCs w:val="20"/>
        </w:rPr>
        <w:t>Web.config</w:t>
      </w:r>
      <w:r w:rsidRPr="009F032F">
        <w:rPr>
          <w:rFonts w:ascii="Arial" w:hAnsi="Arial" w:cs="Arial"/>
          <w:sz w:val="20"/>
          <w:szCs w:val="20"/>
        </w:rPr>
        <w:t xml:space="preserve"> files for the appropriate </w:t>
      </w:r>
      <w:r w:rsidR="00D002CD">
        <w:rPr>
          <w:rFonts w:ascii="Arial" w:hAnsi="Arial" w:cs="Arial"/>
          <w:sz w:val="20"/>
          <w:szCs w:val="20"/>
        </w:rPr>
        <w:t>W</w:t>
      </w:r>
      <w:r w:rsidRPr="009F032F">
        <w:rPr>
          <w:rFonts w:ascii="Arial" w:hAnsi="Arial" w:cs="Arial"/>
          <w:sz w:val="20"/>
          <w:szCs w:val="20"/>
        </w:rPr>
        <w:t>eb applications for the custom field control.</w:t>
      </w:r>
    </w:p>
    <w:p w:rsidR="008A0F82" w:rsidRDefault="00F468CB" w:rsidP="00F468CB">
      <w:pPr>
        <w:pStyle w:val="Head2"/>
      </w:pPr>
      <w:bookmarkStart w:id="14" w:name="CustomizingNavigation"/>
      <w:bookmarkStart w:id="15" w:name="_Toc220132419"/>
      <w:r>
        <w:t>Customizing Navigation</w:t>
      </w:r>
      <w:bookmarkEnd w:id="14"/>
      <w:bookmarkEnd w:id="15"/>
    </w:p>
    <w:p w:rsidR="005565B2" w:rsidRPr="005565B2" w:rsidRDefault="005565B2" w:rsidP="005565B2"/>
    <w:p w:rsidR="00A667CE" w:rsidRDefault="00A667CE" w:rsidP="00A667CE">
      <w:pPr>
        <w:rPr>
          <w:rFonts w:ascii="Arial" w:hAnsi="Arial" w:cs="Arial"/>
          <w:sz w:val="20"/>
          <w:szCs w:val="20"/>
        </w:rPr>
      </w:pPr>
      <w:r w:rsidRPr="006624A7">
        <w:rPr>
          <w:rFonts w:ascii="Arial" w:hAnsi="Arial" w:cs="Arial"/>
          <w:sz w:val="20"/>
          <w:szCs w:val="20"/>
        </w:rPr>
        <w:t>A clear navigation design is crucial to all Web sites because it enables users to locate information rapidly and intui</w:t>
      </w:r>
      <w:r w:rsidR="005A5B65">
        <w:rPr>
          <w:rFonts w:ascii="Arial" w:hAnsi="Arial" w:cs="Arial"/>
          <w:sz w:val="20"/>
          <w:szCs w:val="20"/>
        </w:rPr>
        <w:t>tively. For this reason, you might</w:t>
      </w:r>
      <w:r w:rsidRPr="006624A7">
        <w:rPr>
          <w:rFonts w:ascii="Arial" w:hAnsi="Arial" w:cs="Arial"/>
          <w:sz w:val="20"/>
          <w:szCs w:val="20"/>
        </w:rPr>
        <w:t xml:space="preserve"> want to customize the way that </w:t>
      </w:r>
      <w:r w:rsidR="00D463A5">
        <w:rPr>
          <w:rFonts w:ascii="Arial" w:hAnsi="Arial" w:cs="Arial"/>
          <w:sz w:val="20"/>
          <w:szCs w:val="20"/>
        </w:rPr>
        <w:t xml:space="preserve">Office </w:t>
      </w:r>
      <w:r w:rsidR="00B75542">
        <w:rPr>
          <w:rFonts w:ascii="Arial" w:hAnsi="Arial" w:cs="Arial"/>
          <w:sz w:val="20"/>
          <w:szCs w:val="20"/>
        </w:rPr>
        <w:t>SharePoint Products and T</w:t>
      </w:r>
      <w:r w:rsidRPr="006624A7">
        <w:rPr>
          <w:rFonts w:ascii="Arial" w:hAnsi="Arial" w:cs="Arial"/>
          <w:sz w:val="20"/>
          <w:szCs w:val="20"/>
        </w:rPr>
        <w:t>echnologies formulate and present navigation information.</w:t>
      </w:r>
      <w:r w:rsidR="00D463A5">
        <w:rPr>
          <w:rFonts w:ascii="Arial" w:hAnsi="Arial" w:cs="Arial"/>
          <w:sz w:val="20"/>
          <w:szCs w:val="20"/>
        </w:rPr>
        <w:t xml:space="preserve"> The following table shows aspects of navigation customization.</w:t>
      </w:r>
    </w:p>
    <w:p w:rsidR="00D463A5" w:rsidRDefault="00D463A5" w:rsidP="00A667CE">
      <w:pPr>
        <w:rPr>
          <w:rFonts w:ascii="Arial" w:hAnsi="Arial" w:cs="Arial"/>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22"/>
        <w:gridCol w:w="3969"/>
      </w:tblGrid>
      <w:tr w:rsidR="00D463A5" w:rsidRPr="00D463A5" w:rsidTr="002542DE">
        <w:tc>
          <w:tcPr>
            <w:tcW w:w="1922" w:type="dxa"/>
            <w:shd w:val="clear" w:color="auto" w:fill="DAEEF3"/>
          </w:tcPr>
          <w:p w:rsidR="00D463A5" w:rsidRPr="00D463A5" w:rsidRDefault="00D463A5" w:rsidP="002542DE">
            <w:pPr>
              <w:pStyle w:val="Text"/>
              <w:rPr>
                <w:rFonts w:ascii="Arial" w:hAnsi="Arial" w:cs="Arial"/>
                <w:b/>
              </w:rPr>
            </w:pPr>
            <w:r w:rsidRPr="00D463A5">
              <w:rPr>
                <w:rFonts w:ascii="Arial" w:hAnsi="Arial" w:cs="Arial"/>
                <w:b/>
              </w:rPr>
              <w:t>Aspect</w:t>
            </w:r>
          </w:p>
        </w:tc>
        <w:tc>
          <w:tcPr>
            <w:tcW w:w="3969" w:type="dxa"/>
            <w:shd w:val="clear" w:color="auto" w:fill="DAEEF3"/>
          </w:tcPr>
          <w:p w:rsidR="00D463A5" w:rsidRPr="00D463A5" w:rsidRDefault="00D463A5" w:rsidP="002542DE">
            <w:pPr>
              <w:pStyle w:val="Text"/>
              <w:rPr>
                <w:rFonts w:ascii="Arial" w:hAnsi="Arial" w:cs="Arial"/>
                <w:b/>
              </w:rPr>
            </w:pPr>
            <w:r w:rsidRPr="00D463A5">
              <w:rPr>
                <w:rFonts w:ascii="Arial" w:hAnsi="Arial" w:cs="Arial"/>
                <w:b/>
              </w:rPr>
              <w:t>Details</w:t>
            </w:r>
          </w:p>
        </w:tc>
      </w:tr>
      <w:tr w:rsidR="00D463A5" w:rsidRPr="00D463A5" w:rsidTr="002542DE">
        <w:tc>
          <w:tcPr>
            <w:tcW w:w="1922" w:type="dxa"/>
          </w:tcPr>
          <w:p w:rsidR="00D463A5" w:rsidRPr="00D463A5" w:rsidRDefault="00421C27" w:rsidP="002542DE">
            <w:pPr>
              <w:pStyle w:val="Text"/>
              <w:rPr>
                <w:rFonts w:ascii="Arial" w:hAnsi="Arial" w:cs="Arial"/>
              </w:rPr>
            </w:pPr>
            <w:hyperlink w:anchor="BuiltinNavigationControls" w:history="1">
              <w:r w:rsidR="00D463A5" w:rsidRPr="00D463A5">
                <w:rPr>
                  <w:rStyle w:val="Hyperlink"/>
                  <w:rFonts w:ascii="Arial" w:hAnsi="Arial" w:cs="Arial"/>
                </w:rPr>
                <w:t>Built-in navigation controls</w:t>
              </w:r>
            </w:hyperlink>
          </w:p>
        </w:tc>
        <w:tc>
          <w:tcPr>
            <w:tcW w:w="3969" w:type="dxa"/>
          </w:tcPr>
          <w:p w:rsidR="00D463A5" w:rsidRPr="00D463A5" w:rsidRDefault="00D463A5" w:rsidP="002542DE">
            <w:pPr>
              <w:pStyle w:val="TableListBullet1"/>
            </w:pPr>
            <w:r w:rsidRPr="00D463A5">
              <w:t>Global</w:t>
            </w:r>
          </w:p>
          <w:p w:rsidR="00D463A5" w:rsidRPr="00D463A5" w:rsidRDefault="00D463A5" w:rsidP="002542DE">
            <w:pPr>
              <w:pStyle w:val="TableListBullet1"/>
            </w:pPr>
            <w:r w:rsidRPr="00D463A5">
              <w:t>Current</w:t>
            </w:r>
          </w:p>
          <w:p w:rsidR="00D463A5" w:rsidRPr="00D463A5" w:rsidRDefault="00D463A5" w:rsidP="002542DE">
            <w:pPr>
              <w:pStyle w:val="TableListBullet1"/>
            </w:pPr>
            <w:r w:rsidRPr="00D463A5">
              <w:t>Breadcrumb</w:t>
            </w:r>
          </w:p>
          <w:p w:rsidR="00D463A5" w:rsidRPr="00D463A5" w:rsidRDefault="00D463A5" w:rsidP="002542DE">
            <w:pPr>
              <w:pStyle w:val="TableListBullet1"/>
            </w:pPr>
            <w:r w:rsidRPr="00D463A5">
              <w:t>Summary links</w:t>
            </w:r>
          </w:p>
          <w:p w:rsidR="00D463A5" w:rsidRPr="00D463A5" w:rsidRDefault="00D463A5" w:rsidP="002542DE">
            <w:pPr>
              <w:pStyle w:val="TableListBullet1"/>
            </w:pPr>
            <w:r w:rsidRPr="00D463A5">
              <w:t>Tree view</w:t>
            </w:r>
          </w:p>
          <w:p w:rsidR="00D463A5" w:rsidRPr="00D463A5" w:rsidRDefault="00D463A5" w:rsidP="002542DE">
            <w:pPr>
              <w:pStyle w:val="TableListBullet1"/>
              <w:rPr>
                <w:sz w:val="20"/>
                <w:szCs w:val="20"/>
              </w:rPr>
            </w:pPr>
            <w:r w:rsidRPr="00D463A5">
              <w:t>Content by query</w:t>
            </w:r>
          </w:p>
        </w:tc>
      </w:tr>
      <w:tr w:rsidR="00D463A5" w:rsidRPr="00D463A5" w:rsidTr="002542DE">
        <w:tc>
          <w:tcPr>
            <w:tcW w:w="1922" w:type="dxa"/>
          </w:tcPr>
          <w:p w:rsidR="00D463A5" w:rsidRPr="00D463A5" w:rsidRDefault="00421C27" w:rsidP="002542DE">
            <w:pPr>
              <w:pStyle w:val="Text"/>
              <w:rPr>
                <w:rFonts w:ascii="Arial" w:hAnsi="Arial" w:cs="Arial"/>
              </w:rPr>
            </w:pPr>
            <w:hyperlink w:anchor="NavigationModel" w:history="1">
              <w:r w:rsidR="00D463A5" w:rsidRPr="00FB1361">
                <w:rPr>
                  <w:rStyle w:val="Hyperlink"/>
                  <w:rFonts w:ascii="Arial" w:hAnsi="Arial" w:cs="Arial"/>
                </w:rPr>
                <w:t>Navigation model</w:t>
              </w:r>
            </w:hyperlink>
          </w:p>
        </w:tc>
        <w:tc>
          <w:tcPr>
            <w:tcW w:w="3969" w:type="dxa"/>
          </w:tcPr>
          <w:p w:rsidR="00D463A5" w:rsidRPr="00D463A5" w:rsidRDefault="00D463A5" w:rsidP="002542DE">
            <w:pPr>
              <w:pStyle w:val="TableListBullet1"/>
            </w:pPr>
            <w:r w:rsidRPr="00D463A5">
              <w:t>Data sources</w:t>
            </w:r>
          </w:p>
          <w:p w:rsidR="00D463A5" w:rsidRPr="00D463A5" w:rsidRDefault="00D463A5" w:rsidP="002542DE">
            <w:pPr>
              <w:pStyle w:val="TableListBullet1"/>
            </w:pPr>
            <w:r w:rsidRPr="00D463A5">
              <w:t>Site map providers</w:t>
            </w:r>
          </w:p>
          <w:p w:rsidR="00D463A5" w:rsidRPr="00D463A5" w:rsidRDefault="00D463A5" w:rsidP="002542DE">
            <w:pPr>
              <w:pStyle w:val="TableListBullet1"/>
              <w:rPr>
                <w:rFonts w:cs="Arial"/>
                <w:sz w:val="20"/>
                <w:szCs w:val="20"/>
              </w:rPr>
            </w:pPr>
            <w:r w:rsidRPr="00D463A5">
              <w:t>Navigation controls</w:t>
            </w:r>
          </w:p>
        </w:tc>
      </w:tr>
    </w:tbl>
    <w:p w:rsidR="00D463A5" w:rsidRPr="006624A7" w:rsidRDefault="00D463A5" w:rsidP="00A667CE">
      <w:pPr>
        <w:rPr>
          <w:rFonts w:ascii="Arial" w:hAnsi="Arial" w:cs="Arial"/>
          <w:sz w:val="20"/>
          <w:szCs w:val="20"/>
        </w:rPr>
      </w:pPr>
    </w:p>
    <w:p w:rsidR="00A667CE" w:rsidRDefault="005E0F2E" w:rsidP="005E0F2E">
      <w:pPr>
        <w:pStyle w:val="Head3"/>
      </w:pPr>
      <w:bookmarkStart w:id="16" w:name="BuiltinNavigationControls"/>
      <w:bookmarkStart w:id="17" w:name="_Toc220132420"/>
      <w:r>
        <w:t>Built-i</w:t>
      </w:r>
      <w:r w:rsidR="00A667CE">
        <w:t>n Navigation Controls</w:t>
      </w:r>
      <w:bookmarkEnd w:id="16"/>
      <w:bookmarkEnd w:id="17"/>
    </w:p>
    <w:p w:rsidR="005E0F2E" w:rsidRPr="005E0F2E" w:rsidRDefault="005E0F2E" w:rsidP="005E0F2E"/>
    <w:p w:rsidR="00A667CE" w:rsidRPr="007E4A74" w:rsidRDefault="00A667CE" w:rsidP="00A667CE">
      <w:pPr>
        <w:rPr>
          <w:rFonts w:ascii="Arial" w:hAnsi="Arial" w:cs="Arial"/>
          <w:sz w:val="20"/>
          <w:szCs w:val="20"/>
        </w:rPr>
      </w:pPr>
      <w:r w:rsidRPr="007E4A74">
        <w:rPr>
          <w:rFonts w:ascii="Arial" w:hAnsi="Arial" w:cs="Arial"/>
          <w:sz w:val="20"/>
          <w:szCs w:val="20"/>
        </w:rPr>
        <w:t xml:space="preserve">The navigation controls built into </w:t>
      </w:r>
      <w:r w:rsidR="00A61AA9">
        <w:rPr>
          <w:rFonts w:ascii="Arial" w:hAnsi="Arial" w:cs="Arial"/>
          <w:sz w:val="20"/>
          <w:szCs w:val="20"/>
        </w:rPr>
        <w:t xml:space="preserve">Office </w:t>
      </w:r>
      <w:r w:rsidR="00B75542">
        <w:rPr>
          <w:rFonts w:ascii="Arial" w:hAnsi="Arial" w:cs="Arial"/>
          <w:sz w:val="20"/>
          <w:szCs w:val="20"/>
        </w:rPr>
        <w:t>SharePoint P</w:t>
      </w:r>
      <w:r w:rsidRPr="007E4A74">
        <w:rPr>
          <w:rFonts w:ascii="Arial" w:hAnsi="Arial" w:cs="Arial"/>
          <w:sz w:val="20"/>
          <w:szCs w:val="20"/>
        </w:rPr>
        <w:t>roducts an</w:t>
      </w:r>
      <w:r w:rsidR="00B75542">
        <w:rPr>
          <w:rFonts w:ascii="Arial" w:hAnsi="Arial" w:cs="Arial"/>
          <w:sz w:val="20"/>
          <w:szCs w:val="20"/>
        </w:rPr>
        <w:t>d T</w:t>
      </w:r>
      <w:r w:rsidRPr="007E4A74">
        <w:rPr>
          <w:rFonts w:ascii="Arial" w:hAnsi="Arial" w:cs="Arial"/>
          <w:sz w:val="20"/>
          <w:szCs w:val="20"/>
        </w:rPr>
        <w:t>echnologies provide advanced functionality and a great deal of flexibility. They should be carefully considered before you consider including a custom navigation solution in your architecture. The controls are as follows:</w:t>
      </w:r>
    </w:p>
    <w:p w:rsidR="00A667CE" w:rsidRPr="00F03DC2" w:rsidRDefault="00A667CE" w:rsidP="00984D14">
      <w:pPr>
        <w:pStyle w:val="Lb1"/>
        <w:numPr>
          <w:ilvl w:val="1"/>
          <w:numId w:val="18"/>
        </w:numPr>
        <w:rPr>
          <w:rFonts w:ascii="Arial" w:hAnsi="Arial" w:cs="Arial"/>
          <w:sz w:val="20"/>
          <w:szCs w:val="20"/>
        </w:rPr>
      </w:pPr>
      <w:r w:rsidRPr="007E4A74">
        <w:rPr>
          <w:rStyle w:val="Strong"/>
          <w:rFonts w:ascii="Arial" w:hAnsi="Arial" w:cs="Arial"/>
          <w:sz w:val="20"/>
          <w:szCs w:val="20"/>
        </w:rPr>
        <w:t>Global navigation control</w:t>
      </w:r>
      <w:r w:rsidR="00D002CD" w:rsidRPr="00F03DC2">
        <w:rPr>
          <w:rFonts w:ascii="Arial" w:hAnsi="Arial" w:cs="Arial"/>
          <w:sz w:val="20"/>
          <w:szCs w:val="20"/>
        </w:rPr>
        <w:t>:</w:t>
      </w:r>
      <w:r w:rsidR="00880943" w:rsidRPr="00F03DC2">
        <w:rPr>
          <w:rFonts w:ascii="Arial" w:hAnsi="Arial" w:cs="Arial"/>
          <w:sz w:val="20"/>
          <w:szCs w:val="20"/>
        </w:rPr>
        <w:t xml:space="preserve">  </w:t>
      </w:r>
      <w:r w:rsidR="00044A53" w:rsidRPr="00F03DC2">
        <w:rPr>
          <w:rFonts w:ascii="Arial" w:hAnsi="Arial" w:cs="Arial"/>
          <w:sz w:val="20"/>
          <w:szCs w:val="20"/>
        </w:rPr>
        <w:t> </w:t>
      </w:r>
      <w:r w:rsidRPr="00F03DC2">
        <w:rPr>
          <w:rFonts w:ascii="Arial" w:hAnsi="Arial" w:cs="Arial"/>
          <w:sz w:val="20"/>
          <w:szCs w:val="20"/>
        </w:rPr>
        <w:t xml:space="preserve">Appears as top link bars or tabs in default site templates. Administrators can specify what is displayed here. By default, the control displays all subsites one level below the top-level site. This navigation is implemented with the </w:t>
      </w:r>
      <w:r w:rsidR="00A61AA9">
        <w:rPr>
          <w:rFonts w:ascii="Arial" w:hAnsi="Arial" w:cs="Arial"/>
          <w:sz w:val="20"/>
          <w:szCs w:val="20"/>
        </w:rPr>
        <w:t xml:space="preserve">Office </w:t>
      </w:r>
      <w:r w:rsidRPr="00F03DC2">
        <w:rPr>
          <w:rFonts w:ascii="Arial" w:hAnsi="Arial" w:cs="Arial"/>
          <w:sz w:val="20"/>
          <w:szCs w:val="20"/>
        </w:rPr>
        <w:t>SharePoint menu control that you can use to create other navigation elements.</w:t>
      </w:r>
    </w:p>
    <w:p w:rsidR="00A667CE" w:rsidRPr="007E4A74" w:rsidRDefault="00A667CE" w:rsidP="00A667CE">
      <w:pPr>
        <w:pStyle w:val="Lb1"/>
        <w:tabs>
          <w:tab w:val="clear" w:pos="360"/>
          <w:tab w:val="num" w:pos="1080"/>
        </w:tabs>
        <w:ind w:left="1080"/>
        <w:rPr>
          <w:rFonts w:ascii="Arial" w:hAnsi="Arial" w:cs="Arial"/>
          <w:sz w:val="20"/>
          <w:szCs w:val="20"/>
        </w:rPr>
      </w:pPr>
      <w:r w:rsidRPr="007E4A74">
        <w:rPr>
          <w:rStyle w:val="Strong"/>
          <w:rFonts w:ascii="Arial" w:hAnsi="Arial" w:cs="Arial"/>
          <w:sz w:val="20"/>
          <w:szCs w:val="20"/>
        </w:rPr>
        <w:t>Current navigation control</w:t>
      </w:r>
      <w:r w:rsidR="00D002CD">
        <w:rPr>
          <w:rFonts w:ascii="Arial" w:hAnsi="Arial" w:cs="Arial"/>
          <w:sz w:val="20"/>
          <w:szCs w:val="20"/>
        </w:rPr>
        <w:t>:</w:t>
      </w:r>
      <w:r w:rsidRPr="007E4A74">
        <w:rPr>
          <w:rFonts w:ascii="Arial" w:hAnsi="Arial" w:cs="Arial"/>
          <w:sz w:val="20"/>
          <w:szCs w:val="20"/>
        </w:rPr>
        <w:t xml:space="preserve"> Also known as the Quick Launch and displayed on the left in default site templates. Administrators can extensively control its content. For example, they can select whether the navigation displays a menu or a tree view of the site.</w:t>
      </w:r>
    </w:p>
    <w:p w:rsidR="00A667CE" w:rsidRPr="007E4A74" w:rsidRDefault="00A667CE" w:rsidP="00A667CE">
      <w:pPr>
        <w:pStyle w:val="Lb1"/>
        <w:tabs>
          <w:tab w:val="clear" w:pos="360"/>
          <w:tab w:val="num" w:pos="1080"/>
        </w:tabs>
        <w:ind w:left="1080"/>
        <w:rPr>
          <w:rFonts w:ascii="Arial" w:hAnsi="Arial" w:cs="Arial"/>
          <w:sz w:val="20"/>
          <w:szCs w:val="20"/>
        </w:rPr>
      </w:pPr>
      <w:r w:rsidRPr="007E4A74">
        <w:rPr>
          <w:rStyle w:val="Strong"/>
          <w:rFonts w:ascii="Arial" w:hAnsi="Arial" w:cs="Arial"/>
          <w:sz w:val="20"/>
          <w:szCs w:val="20"/>
        </w:rPr>
        <w:t>Breadcrumb navigation control</w:t>
      </w:r>
      <w:r w:rsidR="00D002CD">
        <w:rPr>
          <w:rFonts w:ascii="Arial" w:hAnsi="Arial" w:cs="Arial"/>
          <w:sz w:val="20"/>
          <w:szCs w:val="20"/>
        </w:rPr>
        <w:t>:</w:t>
      </w:r>
      <w:r w:rsidRPr="007E4A74">
        <w:rPr>
          <w:rFonts w:ascii="Arial" w:hAnsi="Arial" w:cs="Arial"/>
          <w:sz w:val="20"/>
          <w:szCs w:val="20"/>
        </w:rPr>
        <w:t xml:space="preserve"> Displays the user’s current position in the site hierarchy</w:t>
      </w:r>
      <w:r w:rsidR="004B10C3">
        <w:rPr>
          <w:rFonts w:ascii="Arial" w:hAnsi="Arial" w:cs="Arial"/>
          <w:sz w:val="20"/>
          <w:szCs w:val="20"/>
        </w:rPr>
        <w:t>,</w:t>
      </w:r>
      <w:r w:rsidRPr="007E4A74">
        <w:rPr>
          <w:rFonts w:ascii="Arial" w:hAnsi="Arial" w:cs="Arial"/>
          <w:sz w:val="20"/>
          <w:szCs w:val="20"/>
        </w:rPr>
        <w:t xml:space="preserve"> with links to all higher levels.</w:t>
      </w:r>
    </w:p>
    <w:p w:rsidR="00A667CE" w:rsidRPr="007E4A74" w:rsidRDefault="00A667CE" w:rsidP="00A667CE">
      <w:pPr>
        <w:pStyle w:val="Lb1"/>
        <w:tabs>
          <w:tab w:val="clear" w:pos="360"/>
          <w:tab w:val="num" w:pos="1080"/>
        </w:tabs>
        <w:ind w:left="1080"/>
        <w:rPr>
          <w:rFonts w:ascii="Arial" w:hAnsi="Arial" w:cs="Arial"/>
          <w:sz w:val="20"/>
          <w:szCs w:val="20"/>
        </w:rPr>
      </w:pPr>
      <w:r w:rsidRPr="007E4A74">
        <w:rPr>
          <w:rStyle w:val="Strong"/>
          <w:rFonts w:ascii="Arial" w:hAnsi="Arial" w:cs="Arial"/>
          <w:sz w:val="20"/>
          <w:szCs w:val="20"/>
        </w:rPr>
        <w:lastRenderedPageBreak/>
        <w:t>Tree view control</w:t>
      </w:r>
      <w:r w:rsidR="00D002CD">
        <w:rPr>
          <w:rFonts w:ascii="Arial" w:hAnsi="Arial" w:cs="Arial"/>
          <w:sz w:val="20"/>
          <w:szCs w:val="20"/>
        </w:rPr>
        <w:t>:</w:t>
      </w:r>
      <w:r w:rsidRPr="007E4A74">
        <w:rPr>
          <w:rFonts w:ascii="Arial" w:hAnsi="Arial" w:cs="Arial"/>
          <w:sz w:val="20"/>
          <w:szCs w:val="20"/>
        </w:rPr>
        <w:t xml:space="preserve"> Displays a hierarchy of the site. You can configure the number of levels to show and make other adjustments.</w:t>
      </w:r>
    </w:p>
    <w:p w:rsidR="00A667CE" w:rsidRPr="007E4A74" w:rsidRDefault="00A667CE" w:rsidP="00A667CE">
      <w:pPr>
        <w:pStyle w:val="Lb1"/>
        <w:tabs>
          <w:tab w:val="clear" w:pos="360"/>
          <w:tab w:val="num" w:pos="1080"/>
        </w:tabs>
        <w:ind w:left="1080"/>
        <w:rPr>
          <w:rFonts w:ascii="Arial" w:hAnsi="Arial" w:cs="Arial"/>
          <w:sz w:val="20"/>
          <w:szCs w:val="20"/>
        </w:rPr>
      </w:pPr>
      <w:r w:rsidRPr="007E4A74">
        <w:rPr>
          <w:rStyle w:val="Strong"/>
          <w:rFonts w:ascii="Arial" w:hAnsi="Arial" w:cs="Arial"/>
          <w:sz w:val="20"/>
          <w:szCs w:val="20"/>
        </w:rPr>
        <w:t>Content Query Web Part</w:t>
      </w:r>
      <w:r w:rsidR="00D002CD">
        <w:rPr>
          <w:rFonts w:ascii="Arial" w:hAnsi="Arial" w:cs="Arial"/>
          <w:sz w:val="20"/>
          <w:szCs w:val="20"/>
        </w:rPr>
        <w:t>:</w:t>
      </w:r>
      <w:r w:rsidRPr="007E4A74">
        <w:rPr>
          <w:rFonts w:ascii="Arial" w:hAnsi="Arial" w:cs="Arial"/>
          <w:sz w:val="20"/>
          <w:szCs w:val="20"/>
        </w:rPr>
        <w:t xml:space="preserve"> Displays a dynamic view of content in your </w:t>
      </w:r>
      <w:r w:rsidR="00A61AA9">
        <w:rPr>
          <w:rFonts w:ascii="Arial" w:hAnsi="Arial" w:cs="Arial"/>
          <w:sz w:val="20"/>
          <w:szCs w:val="20"/>
        </w:rPr>
        <w:t xml:space="preserve">Office </w:t>
      </w:r>
      <w:r w:rsidRPr="007E4A74">
        <w:rPr>
          <w:rFonts w:ascii="Arial" w:hAnsi="Arial" w:cs="Arial"/>
          <w:sz w:val="20"/>
          <w:szCs w:val="20"/>
        </w:rPr>
        <w:t>SharePoint site that satis</w:t>
      </w:r>
      <w:r w:rsidR="008F2C68">
        <w:rPr>
          <w:rFonts w:ascii="Arial" w:hAnsi="Arial" w:cs="Arial"/>
          <w:sz w:val="20"/>
          <w:szCs w:val="20"/>
        </w:rPr>
        <w:t>fies a query that you specify. F</w:t>
      </w:r>
      <w:r w:rsidRPr="007E4A74">
        <w:rPr>
          <w:rFonts w:ascii="Arial" w:hAnsi="Arial" w:cs="Arial"/>
          <w:sz w:val="20"/>
          <w:szCs w:val="20"/>
        </w:rPr>
        <w:t>o</w:t>
      </w:r>
      <w:r w:rsidR="008F2C68">
        <w:rPr>
          <w:rFonts w:ascii="Arial" w:hAnsi="Arial" w:cs="Arial"/>
          <w:sz w:val="20"/>
          <w:szCs w:val="20"/>
        </w:rPr>
        <w:t>r example, yo</w:t>
      </w:r>
      <w:r w:rsidRPr="007E4A74">
        <w:rPr>
          <w:rFonts w:ascii="Arial" w:hAnsi="Arial" w:cs="Arial"/>
          <w:sz w:val="20"/>
          <w:szCs w:val="20"/>
        </w:rPr>
        <w:t xml:space="preserve">u could use this Web Part to display recently published pages or pages by a specific author. </w:t>
      </w:r>
    </w:p>
    <w:p w:rsidR="00A667CE" w:rsidRPr="007E4A74" w:rsidRDefault="00A667CE" w:rsidP="00A667CE">
      <w:pPr>
        <w:pStyle w:val="Le"/>
        <w:rPr>
          <w:rFonts w:ascii="Arial" w:hAnsi="Arial" w:cs="Arial"/>
          <w:sz w:val="20"/>
        </w:rPr>
      </w:pPr>
    </w:p>
    <w:p w:rsidR="00A667CE" w:rsidRDefault="00A667CE" w:rsidP="00A667CE">
      <w:r w:rsidRPr="007E4A74">
        <w:rPr>
          <w:rFonts w:ascii="Arial" w:hAnsi="Arial" w:cs="Arial"/>
          <w:sz w:val="20"/>
          <w:szCs w:val="20"/>
        </w:rPr>
        <w:t>These controls can be used anywhere in your site, but they are commonly placed on master pages so that all pages display a consistent navigation interface. You can adjust the appearance of all these controls by using style sheets.</w:t>
      </w:r>
    </w:p>
    <w:p w:rsidR="00A667CE" w:rsidRDefault="00A667CE" w:rsidP="00D463A5">
      <w:pPr>
        <w:pStyle w:val="Head3"/>
      </w:pPr>
      <w:bookmarkStart w:id="18" w:name="NavigationModel"/>
      <w:bookmarkStart w:id="19" w:name="_Toc220132421"/>
      <w:r w:rsidRPr="00757C55">
        <w:t>Navigation Model</w:t>
      </w:r>
      <w:bookmarkEnd w:id="18"/>
      <w:bookmarkEnd w:id="19"/>
    </w:p>
    <w:p w:rsidR="00757C55" w:rsidRPr="00757C55" w:rsidRDefault="00757C55" w:rsidP="00757C55"/>
    <w:p w:rsidR="00A667CE" w:rsidRPr="005261F4" w:rsidRDefault="00A667CE" w:rsidP="00A667CE">
      <w:pPr>
        <w:rPr>
          <w:rFonts w:ascii="Arial" w:hAnsi="Arial" w:cs="Arial"/>
          <w:sz w:val="20"/>
          <w:szCs w:val="20"/>
        </w:rPr>
      </w:pPr>
      <w:r w:rsidRPr="005261F4">
        <w:rPr>
          <w:rFonts w:ascii="Arial" w:hAnsi="Arial" w:cs="Arial"/>
          <w:sz w:val="20"/>
          <w:szCs w:val="20"/>
        </w:rPr>
        <w:t>Windows® SharePoint® Services 3.0 and Microsoft</w:t>
      </w:r>
      <w:r w:rsidR="008F2C68" w:rsidRPr="005261F4">
        <w:rPr>
          <w:rFonts w:ascii="Arial" w:hAnsi="Arial" w:cs="Arial"/>
          <w:sz w:val="20"/>
          <w:szCs w:val="20"/>
        </w:rPr>
        <w:t>®</w:t>
      </w:r>
      <w:r w:rsidRPr="005261F4">
        <w:rPr>
          <w:rFonts w:ascii="Arial" w:hAnsi="Arial" w:cs="Arial"/>
          <w:sz w:val="20"/>
          <w:szCs w:val="20"/>
        </w:rPr>
        <w:t xml:space="preserve"> Office SharePoint® Server 2007 use the same modular navigation model available in ASP.NET 2.0 as follows:</w:t>
      </w:r>
    </w:p>
    <w:p w:rsidR="00A667CE" w:rsidRPr="005261F4" w:rsidRDefault="00A667CE" w:rsidP="00A667CE">
      <w:pPr>
        <w:pStyle w:val="Lb1"/>
        <w:tabs>
          <w:tab w:val="clear" w:pos="360"/>
          <w:tab w:val="num" w:pos="1080"/>
        </w:tabs>
        <w:ind w:left="1080"/>
        <w:rPr>
          <w:rFonts w:ascii="Arial" w:hAnsi="Arial" w:cs="Arial"/>
          <w:sz w:val="20"/>
          <w:szCs w:val="20"/>
        </w:rPr>
      </w:pPr>
      <w:r w:rsidRPr="005261F4">
        <w:rPr>
          <w:rStyle w:val="Strong"/>
          <w:rFonts w:ascii="Arial" w:hAnsi="Arial" w:cs="Arial"/>
          <w:sz w:val="20"/>
          <w:szCs w:val="20"/>
        </w:rPr>
        <w:t>Data sources</w:t>
      </w:r>
      <w:r w:rsidRPr="005261F4">
        <w:rPr>
          <w:rFonts w:ascii="Arial" w:hAnsi="Arial" w:cs="Arial"/>
          <w:sz w:val="20"/>
          <w:szCs w:val="20"/>
        </w:rPr>
        <w:t xml:space="preserve">. ASP.NET 2.0 sites often use an XML file as the source of site hierarchy data. In </w:t>
      </w:r>
      <w:r w:rsidR="00212220">
        <w:rPr>
          <w:rFonts w:ascii="Arial" w:hAnsi="Arial" w:cs="Arial"/>
          <w:sz w:val="20"/>
          <w:szCs w:val="20"/>
        </w:rPr>
        <w:t xml:space="preserve">Office </w:t>
      </w:r>
      <w:r w:rsidR="00B75542">
        <w:rPr>
          <w:rFonts w:ascii="Arial" w:hAnsi="Arial" w:cs="Arial"/>
          <w:sz w:val="20"/>
          <w:szCs w:val="20"/>
        </w:rPr>
        <w:t>SharePoint Products and T</w:t>
      </w:r>
      <w:r w:rsidRPr="005261F4">
        <w:rPr>
          <w:rFonts w:ascii="Arial" w:hAnsi="Arial" w:cs="Arial"/>
          <w:sz w:val="20"/>
          <w:szCs w:val="20"/>
        </w:rPr>
        <w:t>echnologies, the content database is used as the source.</w:t>
      </w:r>
    </w:p>
    <w:p w:rsidR="00A667CE" w:rsidRPr="005261F4" w:rsidRDefault="00A667CE" w:rsidP="00A667CE">
      <w:pPr>
        <w:pStyle w:val="Lb1"/>
        <w:tabs>
          <w:tab w:val="clear" w:pos="360"/>
          <w:tab w:val="num" w:pos="1080"/>
        </w:tabs>
        <w:ind w:left="1080"/>
        <w:rPr>
          <w:rFonts w:ascii="Arial" w:hAnsi="Arial" w:cs="Arial"/>
          <w:sz w:val="20"/>
          <w:szCs w:val="20"/>
        </w:rPr>
      </w:pPr>
      <w:r w:rsidRPr="005261F4">
        <w:rPr>
          <w:rStyle w:val="Strong"/>
          <w:rFonts w:ascii="Arial" w:hAnsi="Arial" w:cs="Arial"/>
          <w:sz w:val="20"/>
          <w:szCs w:val="20"/>
        </w:rPr>
        <w:t>Site map providers</w:t>
      </w:r>
      <w:r w:rsidRPr="005261F4">
        <w:rPr>
          <w:rFonts w:ascii="Arial" w:hAnsi="Arial" w:cs="Arial"/>
          <w:sz w:val="20"/>
          <w:szCs w:val="20"/>
        </w:rPr>
        <w:t>. Site map providers query the data source and build a hierarchy of site map nodes that represent the pages in the site. You can configure these providers by specifying, for example, the number of levels to display.</w:t>
      </w:r>
    </w:p>
    <w:p w:rsidR="00A667CE" w:rsidRPr="005261F4" w:rsidRDefault="00A667CE" w:rsidP="00A667CE">
      <w:pPr>
        <w:pStyle w:val="Lb1"/>
        <w:tabs>
          <w:tab w:val="clear" w:pos="360"/>
          <w:tab w:val="num" w:pos="1080"/>
        </w:tabs>
        <w:ind w:left="1080"/>
        <w:rPr>
          <w:rFonts w:ascii="Arial" w:hAnsi="Arial" w:cs="Arial"/>
          <w:sz w:val="20"/>
          <w:szCs w:val="20"/>
        </w:rPr>
      </w:pPr>
      <w:r w:rsidRPr="005261F4">
        <w:rPr>
          <w:rStyle w:val="Strong"/>
          <w:rFonts w:ascii="Arial" w:hAnsi="Arial" w:cs="Arial"/>
          <w:sz w:val="20"/>
          <w:szCs w:val="20"/>
        </w:rPr>
        <w:t>Navigation controls</w:t>
      </w:r>
      <w:r w:rsidRPr="005261F4">
        <w:rPr>
          <w:rFonts w:ascii="Arial" w:hAnsi="Arial" w:cs="Arial"/>
          <w:sz w:val="20"/>
          <w:szCs w:val="20"/>
        </w:rPr>
        <w:t>. The navigation controls described above are the top level in the navigation model.</w:t>
      </w:r>
    </w:p>
    <w:p w:rsidR="00A667CE" w:rsidRPr="005261F4" w:rsidRDefault="00A667CE" w:rsidP="00A667CE">
      <w:pPr>
        <w:pStyle w:val="Le"/>
        <w:rPr>
          <w:rFonts w:ascii="Arial" w:hAnsi="Arial" w:cs="Arial"/>
          <w:sz w:val="20"/>
        </w:rPr>
      </w:pPr>
    </w:p>
    <w:p w:rsidR="005261F4" w:rsidRPr="001601F3" w:rsidRDefault="00A667CE" w:rsidP="00A667CE">
      <w:r w:rsidRPr="005261F4">
        <w:rPr>
          <w:rFonts w:ascii="Arial" w:hAnsi="Arial" w:cs="Arial"/>
          <w:sz w:val="20"/>
          <w:szCs w:val="20"/>
        </w:rPr>
        <w:t xml:space="preserve">If you want to use a data source other than XML files or the </w:t>
      </w:r>
      <w:r w:rsidR="00212220">
        <w:rPr>
          <w:rFonts w:ascii="Arial" w:hAnsi="Arial" w:cs="Arial"/>
          <w:sz w:val="20"/>
          <w:szCs w:val="20"/>
        </w:rPr>
        <w:t xml:space="preserve">Office </w:t>
      </w:r>
      <w:r w:rsidRPr="005261F4">
        <w:rPr>
          <w:rFonts w:ascii="Arial" w:hAnsi="Arial" w:cs="Arial"/>
          <w:sz w:val="20"/>
          <w:szCs w:val="20"/>
        </w:rPr>
        <w:t xml:space="preserve">SharePoint content database, your developers could implement a custom site map provider. However, if you do this, the site map </w:t>
      </w:r>
      <w:r w:rsidR="005D119C">
        <w:rPr>
          <w:rFonts w:ascii="Arial" w:hAnsi="Arial" w:cs="Arial"/>
          <w:sz w:val="20"/>
          <w:szCs w:val="20"/>
        </w:rPr>
        <w:t>does</w:t>
      </w:r>
      <w:r w:rsidRPr="005261F4">
        <w:rPr>
          <w:rFonts w:ascii="Arial" w:hAnsi="Arial" w:cs="Arial"/>
          <w:sz w:val="20"/>
          <w:szCs w:val="20"/>
        </w:rPr>
        <w:t xml:space="preserve"> not automatically reflect changes in the content database and you must take steps to ensure that your navigation data source constantly reflects your actual content.</w:t>
      </w:r>
    </w:p>
    <w:p w:rsidR="00321A6A" w:rsidRDefault="00321A6A" w:rsidP="001B6A86">
      <w:pPr>
        <w:pStyle w:val="NotePara"/>
      </w:pPr>
    </w:p>
    <w:p w:rsidR="005261F4" w:rsidRDefault="005261F4" w:rsidP="00D81E0F">
      <w:pPr>
        <w:pStyle w:val="Head2"/>
      </w:pPr>
      <w:bookmarkStart w:id="20" w:name="CreatingCustomNavigationControl"/>
      <w:bookmarkStart w:id="21" w:name="_Toc220132422"/>
      <w:r>
        <w:t>Creating a Custom Navigation Control</w:t>
      </w:r>
      <w:bookmarkEnd w:id="20"/>
      <w:bookmarkEnd w:id="21"/>
    </w:p>
    <w:p w:rsidR="005261F4" w:rsidRDefault="005261F4" w:rsidP="005261F4"/>
    <w:p w:rsidR="004B10C3" w:rsidRPr="004B10C3" w:rsidRDefault="004B10C3" w:rsidP="004B10C3"/>
    <w:p w:rsidR="00EF76FA" w:rsidRDefault="00A61AA9" w:rsidP="00EF76FA">
      <w:pPr>
        <w:rPr>
          <w:rFonts w:ascii="Arial" w:hAnsi="Arial" w:cs="Arial"/>
          <w:sz w:val="20"/>
          <w:szCs w:val="20"/>
        </w:rPr>
      </w:pPr>
      <w:r>
        <w:rPr>
          <w:rFonts w:ascii="Arial" w:hAnsi="Arial" w:cs="Arial"/>
          <w:sz w:val="20"/>
          <w:szCs w:val="20"/>
        </w:rPr>
        <w:t xml:space="preserve">Office </w:t>
      </w:r>
      <w:r w:rsidR="00EF76FA" w:rsidRPr="004B10C3">
        <w:rPr>
          <w:rFonts w:ascii="Arial" w:hAnsi="Arial" w:cs="Arial"/>
          <w:sz w:val="20"/>
          <w:szCs w:val="20"/>
        </w:rPr>
        <w:t xml:space="preserve">SharePoint </w:t>
      </w:r>
      <w:r>
        <w:rPr>
          <w:rFonts w:ascii="Arial" w:hAnsi="Arial" w:cs="Arial"/>
          <w:sz w:val="20"/>
          <w:szCs w:val="20"/>
        </w:rPr>
        <w:t>P</w:t>
      </w:r>
      <w:r w:rsidR="00EF76FA" w:rsidRPr="004B10C3">
        <w:rPr>
          <w:rFonts w:ascii="Arial" w:hAnsi="Arial" w:cs="Arial"/>
          <w:sz w:val="20"/>
          <w:szCs w:val="20"/>
        </w:rPr>
        <w:t xml:space="preserve">roducts and </w:t>
      </w:r>
      <w:r>
        <w:rPr>
          <w:rFonts w:ascii="Arial" w:hAnsi="Arial" w:cs="Arial"/>
          <w:sz w:val="20"/>
          <w:szCs w:val="20"/>
        </w:rPr>
        <w:t>T</w:t>
      </w:r>
      <w:r w:rsidR="00EF76FA" w:rsidRPr="004B10C3">
        <w:rPr>
          <w:rFonts w:ascii="Arial" w:hAnsi="Arial" w:cs="Arial"/>
          <w:sz w:val="20"/>
          <w:szCs w:val="20"/>
        </w:rPr>
        <w:t>echnologies include highly functional and customizable navigation controls. However, if these do not satisfy your requirements, you can plan a custom navigation control as part of your architecture and implement it in managed code.</w:t>
      </w:r>
    </w:p>
    <w:p w:rsidR="00212220" w:rsidRDefault="00212220" w:rsidP="00EF76FA">
      <w:pPr>
        <w:rPr>
          <w:rFonts w:ascii="Arial" w:hAnsi="Arial" w:cs="Arial"/>
          <w:sz w:val="20"/>
          <w:szCs w:val="20"/>
        </w:rPr>
      </w:pPr>
      <w:r>
        <w:rPr>
          <w:rFonts w:ascii="Arial" w:hAnsi="Arial" w:cs="Arial"/>
          <w:sz w:val="20"/>
          <w:szCs w:val="20"/>
        </w:rPr>
        <w:t>This section contains the following topics:</w:t>
      </w:r>
    </w:p>
    <w:p w:rsidR="00212220" w:rsidRPr="00212220" w:rsidRDefault="00421C27" w:rsidP="00212220">
      <w:pPr>
        <w:numPr>
          <w:ilvl w:val="0"/>
          <w:numId w:val="8"/>
        </w:numPr>
        <w:rPr>
          <w:rFonts w:ascii="Arial" w:hAnsi="Arial" w:cs="Arial"/>
          <w:sz w:val="20"/>
          <w:szCs w:val="20"/>
        </w:rPr>
      </w:pPr>
      <w:hyperlink w:anchor="WhenConsiderCustomNavControl" w:history="1">
        <w:r w:rsidR="00212220" w:rsidRPr="00212220">
          <w:rPr>
            <w:rStyle w:val="Hyperlink"/>
            <w:rFonts w:ascii="Arial" w:hAnsi="Arial" w:cs="Arial"/>
            <w:sz w:val="20"/>
            <w:szCs w:val="20"/>
          </w:rPr>
          <w:t>When to Consider a Custom Navigation Control</w:t>
        </w:r>
      </w:hyperlink>
    </w:p>
    <w:p w:rsidR="00212220" w:rsidRPr="00212220" w:rsidRDefault="00421C27" w:rsidP="00212220">
      <w:pPr>
        <w:numPr>
          <w:ilvl w:val="0"/>
          <w:numId w:val="8"/>
        </w:numPr>
        <w:rPr>
          <w:rFonts w:ascii="Arial" w:hAnsi="Arial" w:cs="Arial"/>
          <w:sz w:val="20"/>
          <w:szCs w:val="20"/>
        </w:rPr>
      </w:pPr>
      <w:hyperlink w:anchor="WorkingwithSiteMapProviders" w:history="1">
        <w:r w:rsidR="00212220" w:rsidRPr="00212220">
          <w:rPr>
            <w:rStyle w:val="Hyperlink"/>
            <w:rFonts w:ascii="Arial" w:hAnsi="Arial" w:cs="Arial"/>
            <w:sz w:val="20"/>
            <w:szCs w:val="20"/>
          </w:rPr>
          <w:t>Working with Site Map Providers</w:t>
        </w:r>
      </w:hyperlink>
    </w:p>
    <w:p w:rsidR="00212220" w:rsidRPr="00212220" w:rsidRDefault="00421C27" w:rsidP="00212220">
      <w:pPr>
        <w:numPr>
          <w:ilvl w:val="0"/>
          <w:numId w:val="8"/>
        </w:numPr>
        <w:rPr>
          <w:rFonts w:ascii="Arial" w:hAnsi="Arial" w:cs="Arial"/>
          <w:sz w:val="20"/>
          <w:szCs w:val="20"/>
        </w:rPr>
      </w:pPr>
      <w:hyperlink w:anchor="ConsiderationsforDevelopers" w:history="1">
        <w:r w:rsidR="00212220" w:rsidRPr="00DF268B">
          <w:rPr>
            <w:rStyle w:val="Hyperlink"/>
            <w:rFonts w:ascii="Arial" w:hAnsi="Arial" w:cs="Arial"/>
            <w:sz w:val="20"/>
            <w:szCs w:val="20"/>
          </w:rPr>
          <w:t>Considerations for Developers</w:t>
        </w:r>
      </w:hyperlink>
    </w:p>
    <w:p w:rsidR="00212220" w:rsidRPr="004B10C3" w:rsidRDefault="00212220" w:rsidP="00EF76FA">
      <w:pPr>
        <w:rPr>
          <w:rFonts w:ascii="Arial" w:hAnsi="Arial" w:cs="Arial"/>
          <w:sz w:val="20"/>
          <w:szCs w:val="20"/>
        </w:rPr>
      </w:pPr>
    </w:p>
    <w:p w:rsidR="00EF76FA" w:rsidRDefault="00EF76FA" w:rsidP="00F5298B">
      <w:pPr>
        <w:pStyle w:val="Head3"/>
      </w:pPr>
      <w:bookmarkStart w:id="22" w:name="WhenConsiderCustomNavControl"/>
      <w:bookmarkStart w:id="23" w:name="_Toc220132423"/>
      <w:r>
        <w:t>When to Consider a Custom Navigation Control</w:t>
      </w:r>
      <w:bookmarkEnd w:id="22"/>
      <w:bookmarkEnd w:id="23"/>
    </w:p>
    <w:p w:rsidR="005669C0" w:rsidRDefault="005669C0" w:rsidP="00EF76FA"/>
    <w:p w:rsidR="00EF76FA" w:rsidRPr="005669C0" w:rsidRDefault="00EF76FA" w:rsidP="00EF76FA">
      <w:pPr>
        <w:rPr>
          <w:rFonts w:ascii="Arial" w:hAnsi="Arial" w:cs="Arial"/>
          <w:sz w:val="20"/>
          <w:szCs w:val="20"/>
        </w:rPr>
      </w:pPr>
      <w:r w:rsidRPr="005669C0">
        <w:rPr>
          <w:rFonts w:ascii="Arial" w:hAnsi="Arial" w:cs="Arial"/>
          <w:sz w:val="20"/>
          <w:szCs w:val="20"/>
        </w:rPr>
        <w:t xml:space="preserve">Developing a custom navigation control involves a significant investment in development time. Before beginning this development effort, </w:t>
      </w:r>
      <w:r w:rsidR="00D577A0">
        <w:rPr>
          <w:rFonts w:ascii="Arial" w:hAnsi="Arial" w:cs="Arial"/>
          <w:sz w:val="20"/>
          <w:szCs w:val="20"/>
        </w:rPr>
        <w:t>en</w:t>
      </w:r>
      <w:r w:rsidRPr="005669C0">
        <w:rPr>
          <w:rFonts w:ascii="Arial" w:hAnsi="Arial" w:cs="Arial"/>
          <w:sz w:val="20"/>
          <w:szCs w:val="20"/>
        </w:rPr>
        <w:t>sure that the existing controls, with their broad scope for customization, do not satisfy your requirements.</w:t>
      </w:r>
    </w:p>
    <w:p w:rsidR="003A0AD1" w:rsidRDefault="003A0AD1" w:rsidP="00EF76FA">
      <w:pPr>
        <w:rPr>
          <w:rFonts w:ascii="Arial" w:hAnsi="Arial" w:cs="Arial"/>
          <w:sz w:val="20"/>
          <w:szCs w:val="20"/>
        </w:rPr>
      </w:pPr>
    </w:p>
    <w:p w:rsidR="00EF76FA" w:rsidRDefault="00EF76FA" w:rsidP="00EF76FA">
      <w:pPr>
        <w:rPr>
          <w:rFonts w:ascii="Arial" w:hAnsi="Arial" w:cs="Arial"/>
          <w:sz w:val="20"/>
          <w:szCs w:val="20"/>
        </w:rPr>
      </w:pPr>
      <w:r w:rsidRPr="005669C0">
        <w:rPr>
          <w:rFonts w:ascii="Arial" w:hAnsi="Arial" w:cs="Arial"/>
          <w:sz w:val="20"/>
          <w:szCs w:val="20"/>
        </w:rPr>
        <w:t>Consider the following cases:</w:t>
      </w:r>
    </w:p>
    <w:p w:rsidR="003A0AD1" w:rsidRPr="005669C0" w:rsidRDefault="003A0AD1" w:rsidP="00EF76FA">
      <w:pPr>
        <w:rPr>
          <w:rFonts w:ascii="Arial" w:hAnsi="Arial" w:cs="Arial"/>
          <w:sz w:val="20"/>
          <w:szCs w:val="20"/>
        </w:rPr>
      </w:pPr>
    </w:p>
    <w:p w:rsidR="00EF76FA" w:rsidRPr="005669C0" w:rsidRDefault="00EF76FA" w:rsidP="00EF76FA">
      <w:pPr>
        <w:pStyle w:val="Lb1"/>
        <w:tabs>
          <w:tab w:val="clear" w:pos="360"/>
          <w:tab w:val="num" w:pos="1080"/>
        </w:tabs>
        <w:ind w:left="1080"/>
        <w:rPr>
          <w:rFonts w:ascii="Arial" w:hAnsi="Arial" w:cs="Arial"/>
          <w:sz w:val="20"/>
          <w:szCs w:val="20"/>
        </w:rPr>
      </w:pPr>
      <w:r w:rsidRPr="005669C0">
        <w:rPr>
          <w:rFonts w:ascii="Arial" w:hAnsi="Arial" w:cs="Arial"/>
          <w:sz w:val="20"/>
          <w:szCs w:val="20"/>
        </w:rPr>
        <w:lastRenderedPageBreak/>
        <w:t>If the rendering of data in a built-in control does not satisfy requirements, can you tweak the control by editing the relevant style sheet?</w:t>
      </w:r>
    </w:p>
    <w:p w:rsidR="00EF76FA" w:rsidRPr="005669C0" w:rsidRDefault="00EF76FA" w:rsidP="00EF76FA">
      <w:pPr>
        <w:pStyle w:val="Lb1"/>
        <w:tabs>
          <w:tab w:val="clear" w:pos="360"/>
          <w:tab w:val="num" w:pos="1080"/>
        </w:tabs>
        <w:ind w:left="1080"/>
        <w:rPr>
          <w:rFonts w:ascii="Arial" w:hAnsi="Arial" w:cs="Arial"/>
          <w:sz w:val="20"/>
          <w:szCs w:val="20"/>
        </w:rPr>
      </w:pPr>
      <w:r w:rsidRPr="005669C0">
        <w:rPr>
          <w:rFonts w:ascii="Arial" w:hAnsi="Arial" w:cs="Arial"/>
          <w:sz w:val="20"/>
          <w:szCs w:val="20"/>
        </w:rPr>
        <w:t>If the nodes displayed by a built-in control do not satisfy requirements, can you adjust the</w:t>
      </w:r>
      <w:r w:rsidR="003A0AD1">
        <w:rPr>
          <w:rFonts w:ascii="Arial" w:hAnsi="Arial" w:cs="Arial"/>
          <w:sz w:val="20"/>
          <w:szCs w:val="20"/>
        </w:rPr>
        <w:t xml:space="preserve"> settings in the user interface;</w:t>
      </w:r>
      <w:r w:rsidRPr="005669C0">
        <w:rPr>
          <w:rFonts w:ascii="Arial" w:hAnsi="Arial" w:cs="Arial"/>
          <w:sz w:val="20"/>
          <w:szCs w:val="20"/>
        </w:rPr>
        <w:t xml:space="preserve"> for example, by changing the number of levels displayed?</w:t>
      </w:r>
    </w:p>
    <w:p w:rsidR="00EF76FA" w:rsidRPr="005669C0" w:rsidRDefault="00EF76FA" w:rsidP="00EF76FA">
      <w:pPr>
        <w:pStyle w:val="Lb1"/>
        <w:tabs>
          <w:tab w:val="clear" w:pos="360"/>
          <w:tab w:val="num" w:pos="1080"/>
        </w:tabs>
        <w:ind w:left="1080"/>
        <w:rPr>
          <w:rFonts w:ascii="Arial" w:hAnsi="Arial" w:cs="Arial"/>
          <w:sz w:val="20"/>
          <w:szCs w:val="20"/>
        </w:rPr>
      </w:pPr>
      <w:r w:rsidRPr="005669C0">
        <w:rPr>
          <w:rFonts w:ascii="Arial" w:hAnsi="Arial" w:cs="Arial"/>
          <w:sz w:val="20"/>
          <w:szCs w:val="20"/>
        </w:rPr>
        <w:t>If the nodes displayed by a built-in control do not satisfy requirements, does this reflect an illogical site structure that you should reconsider?</w:t>
      </w:r>
    </w:p>
    <w:p w:rsidR="00EF76FA" w:rsidRPr="005669C0" w:rsidRDefault="00EF76FA" w:rsidP="00EF76FA">
      <w:pPr>
        <w:pStyle w:val="Lb1"/>
        <w:tabs>
          <w:tab w:val="clear" w:pos="360"/>
          <w:tab w:val="num" w:pos="1080"/>
        </w:tabs>
        <w:ind w:left="1080"/>
        <w:rPr>
          <w:rFonts w:ascii="Arial" w:hAnsi="Arial" w:cs="Arial"/>
          <w:sz w:val="20"/>
          <w:szCs w:val="20"/>
        </w:rPr>
      </w:pPr>
      <w:r w:rsidRPr="005669C0">
        <w:rPr>
          <w:rFonts w:ascii="Arial" w:hAnsi="Arial" w:cs="Arial"/>
          <w:sz w:val="20"/>
          <w:szCs w:val="20"/>
        </w:rPr>
        <w:t>If the nodes displayed by a built-in control do not satisfy requirements, can you display the right nodes by using the right query in the Content Query Web Part?</w:t>
      </w:r>
    </w:p>
    <w:p w:rsidR="00EF76FA" w:rsidRPr="005669C0" w:rsidRDefault="00EF76FA" w:rsidP="00EF76FA">
      <w:pPr>
        <w:pStyle w:val="Le"/>
        <w:rPr>
          <w:rFonts w:ascii="Arial" w:hAnsi="Arial" w:cs="Arial"/>
          <w:sz w:val="20"/>
        </w:rPr>
      </w:pPr>
    </w:p>
    <w:p w:rsidR="00EF76FA" w:rsidRDefault="00EF76FA" w:rsidP="00EF76FA">
      <w:r w:rsidRPr="005669C0">
        <w:rPr>
          <w:rFonts w:ascii="Arial" w:hAnsi="Arial" w:cs="Arial"/>
          <w:sz w:val="20"/>
          <w:szCs w:val="20"/>
        </w:rPr>
        <w:t>If your answer to all of these questions is “No,” consider a custom navigation control.</w:t>
      </w:r>
    </w:p>
    <w:p w:rsidR="00EF76FA" w:rsidRDefault="00EF76FA" w:rsidP="000F432F">
      <w:pPr>
        <w:pStyle w:val="Head3"/>
      </w:pPr>
      <w:bookmarkStart w:id="24" w:name="WorkingwithSiteMapProviders"/>
      <w:bookmarkStart w:id="25" w:name="_Toc220132424"/>
      <w:r>
        <w:t>Working with Site Map Providers</w:t>
      </w:r>
      <w:bookmarkEnd w:id="24"/>
      <w:bookmarkEnd w:id="25"/>
    </w:p>
    <w:p w:rsidR="000F432F" w:rsidRPr="000F432F" w:rsidRDefault="000F432F" w:rsidP="000F432F"/>
    <w:p w:rsidR="00EF76FA" w:rsidRPr="002259AD" w:rsidRDefault="00EF76FA" w:rsidP="00EF76FA">
      <w:pPr>
        <w:rPr>
          <w:rFonts w:ascii="Arial" w:hAnsi="Arial" w:cs="Arial"/>
          <w:sz w:val="20"/>
          <w:szCs w:val="20"/>
        </w:rPr>
      </w:pPr>
      <w:r w:rsidRPr="002259AD">
        <w:rPr>
          <w:rFonts w:ascii="Arial" w:hAnsi="Arial" w:cs="Arial"/>
          <w:sz w:val="20"/>
          <w:szCs w:val="20"/>
        </w:rPr>
        <w:t xml:space="preserve">Site map providers evaluate the contents of the </w:t>
      </w:r>
      <w:r w:rsidR="00A61AA9">
        <w:rPr>
          <w:rFonts w:ascii="Arial" w:hAnsi="Arial" w:cs="Arial"/>
          <w:sz w:val="20"/>
          <w:szCs w:val="20"/>
        </w:rPr>
        <w:t xml:space="preserve">Office </w:t>
      </w:r>
      <w:r w:rsidRPr="002259AD">
        <w:rPr>
          <w:rFonts w:ascii="Arial" w:hAnsi="Arial" w:cs="Arial"/>
          <w:sz w:val="20"/>
          <w:szCs w:val="20"/>
        </w:rPr>
        <w:t xml:space="preserve">SharePoint content database and construct a hierarchy of site map nodes that describe the site. Any custom navigation control that you design must evaluate these site map nodes and render them to the user during page load. </w:t>
      </w:r>
    </w:p>
    <w:p w:rsidR="003A0AD1" w:rsidRDefault="003A0AD1" w:rsidP="00EF76FA">
      <w:pPr>
        <w:rPr>
          <w:rFonts w:ascii="Arial" w:hAnsi="Arial" w:cs="Arial"/>
          <w:sz w:val="20"/>
          <w:szCs w:val="20"/>
        </w:rPr>
      </w:pPr>
    </w:p>
    <w:p w:rsidR="00EF76FA" w:rsidRDefault="00EF76FA" w:rsidP="00EF76FA">
      <w:r w:rsidRPr="002259AD">
        <w:rPr>
          <w:rFonts w:ascii="Arial" w:hAnsi="Arial" w:cs="Arial"/>
          <w:sz w:val="20"/>
          <w:szCs w:val="20"/>
        </w:rPr>
        <w:t xml:space="preserve">Site map providers handle security trimming for </w:t>
      </w:r>
      <w:r w:rsidR="00A61AA9">
        <w:rPr>
          <w:rFonts w:ascii="Arial" w:hAnsi="Arial" w:cs="Arial"/>
          <w:sz w:val="20"/>
          <w:szCs w:val="20"/>
        </w:rPr>
        <w:t>Office SharePoint Products and T</w:t>
      </w:r>
      <w:r w:rsidRPr="002259AD">
        <w:rPr>
          <w:rFonts w:ascii="Arial" w:hAnsi="Arial" w:cs="Arial"/>
          <w:sz w:val="20"/>
          <w:szCs w:val="20"/>
        </w:rPr>
        <w:t>echnologies. They remove from the hierarchy any nodes that the current user does not have permission to read. Therefore, your developers do not have to write code that evaluates security permissions when they create a custom navigation control.</w:t>
      </w:r>
      <w:r>
        <w:t xml:space="preserve"> </w:t>
      </w:r>
    </w:p>
    <w:p w:rsidR="00EF76FA" w:rsidRDefault="00EF76FA" w:rsidP="00486084">
      <w:pPr>
        <w:pStyle w:val="Head3"/>
      </w:pPr>
      <w:bookmarkStart w:id="26" w:name="ConsiderationsforDevelopers"/>
      <w:bookmarkStart w:id="27" w:name="_Toc220132425"/>
      <w:r>
        <w:t>Considerations for Developers</w:t>
      </w:r>
      <w:bookmarkEnd w:id="26"/>
      <w:bookmarkEnd w:id="27"/>
    </w:p>
    <w:p w:rsidR="00486084" w:rsidRPr="00486084" w:rsidRDefault="00486084" w:rsidP="00486084"/>
    <w:p w:rsidR="00EF76FA" w:rsidRDefault="00EF76FA" w:rsidP="00EF76FA">
      <w:pPr>
        <w:rPr>
          <w:rFonts w:ascii="Arial" w:hAnsi="Arial" w:cs="Arial"/>
          <w:sz w:val="20"/>
          <w:szCs w:val="20"/>
        </w:rPr>
      </w:pPr>
      <w:r w:rsidRPr="00486084">
        <w:rPr>
          <w:rFonts w:ascii="Arial" w:hAnsi="Arial" w:cs="Arial"/>
          <w:sz w:val="20"/>
          <w:szCs w:val="20"/>
        </w:rPr>
        <w:t>If you have decided to use a custom navigation control, your developers should bear the following points in mind as they write the code:</w:t>
      </w:r>
    </w:p>
    <w:p w:rsidR="003A0AD1" w:rsidRPr="00486084" w:rsidRDefault="003A0AD1" w:rsidP="00EF76FA">
      <w:pPr>
        <w:rPr>
          <w:rFonts w:ascii="Arial" w:hAnsi="Arial" w:cs="Arial"/>
          <w:sz w:val="20"/>
          <w:szCs w:val="20"/>
        </w:rPr>
      </w:pPr>
    </w:p>
    <w:p w:rsidR="00EF76FA" w:rsidRPr="00486084" w:rsidRDefault="00EF76FA" w:rsidP="00EF76FA">
      <w:pPr>
        <w:pStyle w:val="Lb1"/>
        <w:tabs>
          <w:tab w:val="clear" w:pos="360"/>
          <w:tab w:val="num" w:pos="1080"/>
        </w:tabs>
        <w:ind w:left="1080"/>
        <w:rPr>
          <w:rFonts w:ascii="Arial" w:hAnsi="Arial" w:cs="Arial"/>
          <w:sz w:val="20"/>
          <w:szCs w:val="20"/>
        </w:rPr>
      </w:pPr>
      <w:r w:rsidRPr="00486084">
        <w:rPr>
          <w:rFonts w:ascii="Arial" w:hAnsi="Arial" w:cs="Arial"/>
          <w:sz w:val="20"/>
          <w:szCs w:val="20"/>
        </w:rPr>
        <w:t>If your proposed custom navigation control is similar to any of the existing controls, you should consider extending them</w:t>
      </w:r>
      <w:r w:rsidR="003A0AD1">
        <w:rPr>
          <w:rFonts w:ascii="Arial" w:hAnsi="Arial" w:cs="Arial"/>
          <w:sz w:val="20"/>
          <w:szCs w:val="20"/>
        </w:rPr>
        <w:t xml:space="preserve"> </w:t>
      </w:r>
      <w:r w:rsidRPr="00486084">
        <w:rPr>
          <w:rFonts w:ascii="Arial" w:hAnsi="Arial" w:cs="Arial"/>
          <w:sz w:val="20"/>
          <w:szCs w:val="20"/>
        </w:rPr>
        <w:t>—</w:t>
      </w:r>
      <w:r w:rsidR="003A0AD1">
        <w:rPr>
          <w:rFonts w:ascii="Arial" w:hAnsi="Arial" w:cs="Arial"/>
          <w:sz w:val="20"/>
          <w:szCs w:val="20"/>
        </w:rPr>
        <w:t xml:space="preserve"> </w:t>
      </w:r>
      <w:r w:rsidRPr="00486084">
        <w:rPr>
          <w:rFonts w:ascii="Arial" w:hAnsi="Arial" w:cs="Arial"/>
          <w:sz w:val="20"/>
          <w:szCs w:val="20"/>
        </w:rPr>
        <w:t>developers can do this by creating a control that inherits from a built-in control.</w:t>
      </w:r>
    </w:p>
    <w:p w:rsidR="00EF76FA" w:rsidRPr="00486084" w:rsidRDefault="00EF76FA" w:rsidP="00EF76FA">
      <w:pPr>
        <w:pStyle w:val="Lb1"/>
        <w:tabs>
          <w:tab w:val="clear" w:pos="360"/>
          <w:tab w:val="num" w:pos="1080"/>
        </w:tabs>
        <w:ind w:left="1080"/>
        <w:rPr>
          <w:rFonts w:ascii="Arial" w:hAnsi="Arial" w:cs="Arial"/>
          <w:sz w:val="20"/>
          <w:szCs w:val="20"/>
        </w:rPr>
      </w:pPr>
      <w:r w:rsidRPr="00486084">
        <w:rPr>
          <w:rFonts w:ascii="Arial" w:hAnsi="Arial" w:cs="Arial"/>
          <w:sz w:val="20"/>
          <w:szCs w:val="20"/>
        </w:rPr>
        <w:t xml:space="preserve">Developers should override the </w:t>
      </w:r>
      <w:r w:rsidRPr="00486084">
        <w:rPr>
          <w:rStyle w:val="Strong"/>
          <w:rFonts w:ascii="Arial" w:hAnsi="Arial" w:cs="Arial"/>
          <w:sz w:val="20"/>
          <w:szCs w:val="20"/>
        </w:rPr>
        <w:t>Page_Load</w:t>
      </w:r>
      <w:r w:rsidRPr="00486084">
        <w:rPr>
          <w:rFonts w:ascii="Arial" w:hAnsi="Arial" w:cs="Arial"/>
          <w:sz w:val="20"/>
          <w:szCs w:val="20"/>
        </w:rPr>
        <w:t xml:space="preserve"> event in their custom code and, within this event, traverse the </w:t>
      </w:r>
      <w:r w:rsidRPr="00486084">
        <w:rPr>
          <w:rStyle w:val="Strong"/>
          <w:rFonts w:ascii="Arial" w:hAnsi="Arial" w:cs="Arial"/>
          <w:sz w:val="20"/>
          <w:szCs w:val="20"/>
        </w:rPr>
        <w:t>SiteMapNode</w:t>
      </w:r>
      <w:r w:rsidRPr="00486084">
        <w:rPr>
          <w:rFonts w:ascii="Arial" w:hAnsi="Arial" w:cs="Arial"/>
          <w:sz w:val="20"/>
          <w:szCs w:val="20"/>
        </w:rPr>
        <w:t xml:space="preserve"> objects supplied by the site map provider and render the output.</w:t>
      </w:r>
    </w:p>
    <w:p w:rsidR="00EF76FA" w:rsidRPr="00486084" w:rsidRDefault="00EF76FA" w:rsidP="00EF76FA">
      <w:pPr>
        <w:pStyle w:val="Lb1"/>
        <w:tabs>
          <w:tab w:val="clear" w:pos="360"/>
          <w:tab w:val="num" w:pos="1080"/>
        </w:tabs>
        <w:ind w:left="1080"/>
        <w:rPr>
          <w:rFonts w:ascii="Arial" w:hAnsi="Arial" w:cs="Arial"/>
          <w:sz w:val="20"/>
          <w:szCs w:val="20"/>
        </w:rPr>
      </w:pPr>
      <w:r w:rsidRPr="00486084">
        <w:rPr>
          <w:rFonts w:ascii="Arial" w:hAnsi="Arial" w:cs="Arial"/>
          <w:sz w:val="20"/>
          <w:szCs w:val="20"/>
        </w:rPr>
        <w:t xml:space="preserve">The most important </w:t>
      </w:r>
      <w:r w:rsidRPr="00486084">
        <w:rPr>
          <w:rStyle w:val="Strong"/>
          <w:rFonts w:ascii="Arial" w:hAnsi="Arial" w:cs="Arial"/>
          <w:sz w:val="20"/>
          <w:szCs w:val="20"/>
        </w:rPr>
        <w:t>SiteMapNode</w:t>
      </w:r>
      <w:r w:rsidRPr="00486084">
        <w:rPr>
          <w:rFonts w:ascii="Arial" w:hAnsi="Arial" w:cs="Arial"/>
          <w:sz w:val="20"/>
          <w:szCs w:val="20"/>
        </w:rPr>
        <w:t xml:space="preserve"> properties to use in your rendering code are:</w:t>
      </w:r>
    </w:p>
    <w:p w:rsidR="00EF76FA" w:rsidRPr="00486084" w:rsidRDefault="00EF76FA" w:rsidP="00EF76FA">
      <w:pPr>
        <w:pStyle w:val="Lb2"/>
        <w:rPr>
          <w:rFonts w:ascii="Arial" w:hAnsi="Arial" w:cs="Arial"/>
          <w:sz w:val="20"/>
          <w:szCs w:val="20"/>
        </w:rPr>
      </w:pPr>
      <w:r w:rsidRPr="00486084">
        <w:rPr>
          <w:rStyle w:val="Strong"/>
          <w:rFonts w:ascii="Arial" w:hAnsi="Arial" w:cs="Arial"/>
          <w:sz w:val="20"/>
          <w:szCs w:val="20"/>
        </w:rPr>
        <w:t>Title</w:t>
      </w:r>
      <w:r w:rsidRPr="00486084">
        <w:rPr>
          <w:rFonts w:ascii="Arial" w:hAnsi="Arial" w:cs="Arial"/>
          <w:sz w:val="20"/>
          <w:szCs w:val="20"/>
        </w:rPr>
        <w:t xml:space="preserve">. This is the most appropriate text to render for your node. </w:t>
      </w:r>
    </w:p>
    <w:p w:rsidR="00EF76FA" w:rsidRPr="00486084" w:rsidRDefault="00EF76FA" w:rsidP="00EF76FA">
      <w:pPr>
        <w:pStyle w:val="Lb2"/>
        <w:rPr>
          <w:rFonts w:ascii="Arial" w:hAnsi="Arial" w:cs="Arial"/>
          <w:sz w:val="20"/>
          <w:szCs w:val="20"/>
        </w:rPr>
      </w:pPr>
      <w:r w:rsidRPr="00486084">
        <w:rPr>
          <w:rStyle w:val="Strong"/>
          <w:rFonts w:ascii="Arial" w:hAnsi="Arial" w:cs="Arial"/>
          <w:sz w:val="20"/>
          <w:szCs w:val="20"/>
        </w:rPr>
        <w:t>URL</w:t>
      </w:r>
      <w:r w:rsidRPr="00486084">
        <w:rPr>
          <w:rFonts w:ascii="Arial" w:hAnsi="Arial" w:cs="Arial"/>
          <w:sz w:val="20"/>
          <w:szCs w:val="20"/>
        </w:rPr>
        <w:t>. Use this to construct the link so that users can click the node and view the page.</w:t>
      </w:r>
    </w:p>
    <w:p w:rsidR="00EF76FA" w:rsidRDefault="00EF76FA" w:rsidP="00EF76FA">
      <w:pPr>
        <w:pStyle w:val="Lb2"/>
      </w:pPr>
      <w:r w:rsidRPr="00486084">
        <w:rPr>
          <w:rStyle w:val="Strong"/>
          <w:rFonts w:ascii="Arial" w:hAnsi="Arial" w:cs="Arial"/>
          <w:sz w:val="20"/>
          <w:szCs w:val="20"/>
        </w:rPr>
        <w:t>Description</w:t>
      </w:r>
      <w:r w:rsidRPr="00486084">
        <w:rPr>
          <w:rFonts w:ascii="Arial" w:hAnsi="Arial" w:cs="Arial"/>
          <w:sz w:val="20"/>
          <w:szCs w:val="20"/>
        </w:rPr>
        <w:t xml:space="preserve">. This is often used to construct a </w:t>
      </w:r>
      <w:r w:rsidR="00AC6CE0">
        <w:rPr>
          <w:rFonts w:ascii="Arial" w:hAnsi="Arial" w:cs="Arial"/>
          <w:sz w:val="20"/>
          <w:szCs w:val="20"/>
        </w:rPr>
        <w:t>Tool T</w:t>
      </w:r>
      <w:r w:rsidRPr="00486084">
        <w:rPr>
          <w:rFonts w:ascii="Arial" w:hAnsi="Arial" w:cs="Arial"/>
          <w:sz w:val="20"/>
          <w:szCs w:val="20"/>
        </w:rPr>
        <w:t>ip that appears when the mouse hovers over the node in the navigation.</w:t>
      </w:r>
    </w:p>
    <w:p w:rsidR="007029A7" w:rsidRPr="007029A7" w:rsidRDefault="004A4458" w:rsidP="00D81E0F">
      <w:pPr>
        <w:pStyle w:val="Head2"/>
        <w:rPr>
          <w:lang w:val="en-GB"/>
        </w:rPr>
      </w:pPr>
      <w:bookmarkStart w:id="28" w:name="CustomizingSiteVariationRedirect"/>
      <w:bookmarkStart w:id="29" w:name="_Toc220132426"/>
      <w:r>
        <w:t>Customizing the Site Variation Redirection Logic</w:t>
      </w:r>
      <w:bookmarkEnd w:id="28"/>
      <w:bookmarkEnd w:id="29"/>
    </w:p>
    <w:p w:rsidR="004A4458" w:rsidRDefault="004A4458" w:rsidP="004A4458">
      <w:pPr>
        <w:rPr>
          <w:rFonts w:ascii="Arial" w:hAnsi="Arial" w:cs="Arial"/>
          <w:sz w:val="20"/>
          <w:szCs w:val="20"/>
          <w:highlight w:val="yellow"/>
        </w:rPr>
      </w:pPr>
    </w:p>
    <w:p w:rsidR="009764DD" w:rsidRDefault="009764DD" w:rsidP="009764DD">
      <w:pPr>
        <w:rPr>
          <w:rFonts w:ascii="Arial" w:hAnsi="Arial" w:cs="Arial"/>
          <w:sz w:val="20"/>
          <w:szCs w:val="20"/>
        </w:rPr>
      </w:pPr>
      <w:bookmarkStart w:id="30" w:name="_Toc161822882"/>
      <w:r w:rsidRPr="00BA4CB1">
        <w:rPr>
          <w:rFonts w:ascii="Arial" w:hAnsi="Arial" w:cs="Arial"/>
          <w:sz w:val="20"/>
          <w:szCs w:val="20"/>
        </w:rPr>
        <w:t xml:space="preserve">As you saw in Module 2, site variations enable you to redirect visitors to an appropriate variation of your site based on headers in their request. Site variations are used to create versions of the </w:t>
      </w:r>
      <w:r w:rsidRPr="00BA4CB1">
        <w:rPr>
          <w:rFonts w:ascii="Arial" w:hAnsi="Arial" w:cs="Arial"/>
          <w:sz w:val="20"/>
          <w:szCs w:val="20"/>
        </w:rPr>
        <w:lastRenderedPageBreak/>
        <w:t xml:space="preserve">site in alternate languages or for alternate devices such as mobile phones and personal digital assistants (PDAs). </w:t>
      </w:r>
    </w:p>
    <w:p w:rsidR="00DF268B" w:rsidRDefault="00DF268B" w:rsidP="009764DD">
      <w:pPr>
        <w:rPr>
          <w:rFonts w:ascii="Arial" w:hAnsi="Arial" w:cs="Arial"/>
          <w:sz w:val="20"/>
          <w:szCs w:val="20"/>
        </w:rPr>
      </w:pPr>
      <w:r>
        <w:rPr>
          <w:rFonts w:ascii="Arial" w:hAnsi="Arial" w:cs="Arial"/>
          <w:sz w:val="20"/>
          <w:szCs w:val="20"/>
        </w:rPr>
        <w:t>This section contains the following topics:</w:t>
      </w:r>
    </w:p>
    <w:p w:rsidR="00DF268B" w:rsidRDefault="00421C27" w:rsidP="00DF268B">
      <w:pPr>
        <w:pStyle w:val="ListBullet1"/>
      </w:pPr>
      <w:hyperlink w:anchor="DefaultSiteVariationLogic" w:history="1">
        <w:r w:rsidR="00DF268B" w:rsidRPr="00D514EB">
          <w:rPr>
            <w:rStyle w:val="Hyperlink"/>
          </w:rPr>
          <w:t>Default Site Variation Logic</w:t>
        </w:r>
      </w:hyperlink>
    </w:p>
    <w:p w:rsidR="00DF268B" w:rsidRDefault="00421C27" w:rsidP="00DF268B">
      <w:pPr>
        <w:pStyle w:val="ListBullet1"/>
      </w:pPr>
      <w:hyperlink w:anchor="HowDevelopersModifytheSiteVariation" w:history="1">
        <w:r w:rsidR="00DF268B" w:rsidRPr="00A4661F">
          <w:rPr>
            <w:rStyle w:val="Hyperlink"/>
          </w:rPr>
          <w:t>How Developers Modify the Site Variation Redirection Logic</w:t>
        </w:r>
      </w:hyperlink>
    </w:p>
    <w:p w:rsidR="00DF268B" w:rsidRDefault="00421C27" w:rsidP="00DF268B">
      <w:pPr>
        <w:pStyle w:val="ListBullet1"/>
      </w:pPr>
      <w:hyperlink w:anchor="UsingVariationNavigationControl" w:history="1">
        <w:r w:rsidR="00DF268B" w:rsidRPr="00A4661F">
          <w:rPr>
            <w:rStyle w:val="Hyperlink"/>
          </w:rPr>
          <w:t>Using the Variation Navigation Control</w:t>
        </w:r>
      </w:hyperlink>
    </w:p>
    <w:p w:rsidR="00DF268B" w:rsidRPr="00BA4CB1" w:rsidRDefault="00DF268B" w:rsidP="009764DD">
      <w:pPr>
        <w:rPr>
          <w:rFonts w:ascii="Arial" w:hAnsi="Arial" w:cs="Arial"/>
          <w:sz w:val="20"/>
          <w:szCs w:val="20"/>
        </w:rPr>
      </w:pPr>
    </w:p>
    <w:p w:rsidR="009764DD" w:rsidRDefault="009764DD" w:rsidP="00BA4CB1">
      <w:pPr>
        <w:pStyle w:val="Head3"/>
      </w:pPr>
      <w:bookmarkStart w:id="31" w:name="DefaultSiteVariationLogic"/>
      <w:bookmarkStart w:id="32" w:name="_Toc220132427"/>
      <w:r>
        <w:t>Default Site Variation Logic</w:t>
      </w:r>
      <w:bookmarkEnd w:id="31"/>
      <w:bookmarkEnd w:id="32"/>
    </w:p>
    <w:p w:rsidR="00BA4CB1" w:rsidRPr="00BA4CB1" w:rsidRDefault="00BA4CB1" w:rsidP="00BA4CB1"/>
    <w:p w:rsidR="009764DD" w:rsidRDefault="009764DD" w:rsidP="009764DD">
      <w:pPr>
        <w:rPr>
          <w:rFonts w:ascii="Arial" w:hAnsi="Arial" w:cs="Arial"/>
          <w:sz w:val="20"/>
          <w:szCs w:val="20"/>
        </w:rPr>
      </w:pPr>
      <w:r w:rsidRPr="00BA4CB1">
        <w:rPr>
          <w:rFonts w:ascii="Arial" w:hAnsi="Arial" w:cs="Arial"/>
          <w:sz w:val="20"/>
          <w:szCs w:val="20"/>
        </w:rPr>
        <w:t xml:space="preserve">When you configure site variations, </w:t>
      </w:r>
      <w:r w:rsidR="00A61AA9">
        <w:rPr>
          <w:rFonts w:ascii="Arial" w:hAnsi="Arial" w:cs="Arial"/>
          <w:sz w:val="20"/>
          <w:szCs w:val="20"/>
        </w:rPr>
        <w:t xml:space="preserve">Office </w:t>
      </w:r>
      <w:r w:rsidRPr="00BA4CB1">
        <w:rPr>
          <w:rFonts w:ascii="Arial" w:hAnsi="Arial" w:cs="Arial"/>
          <w:sz w:val="20"/>
          <w:szCs w:val="20"/>
        </w:rPr>
        <w:t xml:space="preserve">SharePoint Server 2007 creates a new page called </w:t>
      </w:r>
      <w:r w:rsidRPr="00BA4CB1">
        <w:rPr>
          <w:rStyle w:val="Strong"/>
          <w:rFonts w:ascii="Arial" w:hAnsi="Arial" w:cs="Arial"/>
          <w:sz w:val="20"/>
          <w:szCs w:val="20"/>
        </w:rPr>
        <w:t>VariationRoot</w:t>
      </w:r>
      <w:r w:rsidRPr="00BA4CB1">
        <w:rPr>
          <w:rFonts w:ascii="Arial" w:hAnsi="Arial" w:cs="Arial"/>
          <w:sz w:val="20"/>
          <w:szCs w:val="20"/>
        </w:rPr>
        <w:t xml:space="preserve"> in the source site’s Pages library. This page is based on the</w:t>
      </w:r>
      <w:r w:rsidR="00C76471">
        <w:rPr>
          <w:rFonts w:ascii="Arial" w:hAnsi="Arial" w:cs="Arial"/>
          <w:sz w:val="20"/>
          <w:szCs w:val="20"/>
        </w:rPr>
        <w:t xml:space="preserve"> </w:t>
      </w:r>
      <w:r w:rsidRPr="00BA4CB1">
        <w:rPr>
          <w:rFonts w:ascii="Arial" w:hAnsi="Arial" w:cs="Arial"/>
          <w:sz w:val="20"/>
          <w:szCs w:val="20"/>
        </w:rPr>
        <w:t xml:space="preserve">VariationRootPageLayout.aspx page layout that includes the </w:t>
      </w:r>
      <w:r w:rsidRPr="00BA4CB1">
        <w:rPr>
          <w:rStyle w:val="Strong"/>
          <w:rFonts w:ascii="Arial" w:hAnsi="Arial" w:cs="Arial"/>
          <w:sz w:val="20"/>
          <w:szCs w:val="20"/>
        </w:rPr>
        <w:t>VariationsRootLanding.ascx</w:t>
      </w:r>
      <w:r w:rsidRPr="00BA4CB1">
        <w:rPr>
          <w:rFonts w:ascii="Arial" w:hAnsi="Arial" w:cs="Arial"/>
          <w:sz w:val="20"/>
          <w:szCs w:val="20"/>
        </w:rPr>
        <w:t xml:space="preserve"> control. This page is set as the default page for the site.</w:t>
      </w:r>
    </w:p>
    <w:p w:rsidR="00BA4CB1" w:rsidRPr="00BA4CB1" w:rsidRDefault="00BA4CB1" w:rsidP="009764DD">
      <w:pPr>
        <w:rPr>
          <w:rFonts w:ascii="Arial" w:hAnsi="Arial" w:cs="Arial"/>
          <w:sz w:val="20"/>
          <w:szCs w:val="20"/>
        </w:rPr>
      </w:pPr>
    </w:p>
    <w:p w:rsidR="009764DD" w:rsidRDefault="009764DD" w:rsidP="009764DD">
      <w:pPr>
        <w:rPr>
          <w:rFonts w:ascii="Arial" w:hAnsi="Arial" w:cs="Arial"/>
          <w:sz w:val="20"/>
          <w:szCs w:val="20"/>
        </w:rPr>
      </w:pPr>
      <w:r w:rsidRPr="00BA4CB1">
        <w:rPr>
          <w:rFonts w:ascii="Arial" w:hAnsi="Arial" w:cs="Arial"/>
          <w:sz w:val="20"/>
          <w:szCs w:val="20"/>
        </w:rPr>
        <w:t xml:space="preserve">When a request arrives from a user, the </w:t>
      </w:r>
      <w:r w:rsidRPr="00BA4CB1">
        <w:rPr>
          <w:rStyle w:val="Strong"/>
          <w:rFonts w:ascii="Arial" w:hAnsi="Arial" w:cs="Arial"/>
          <w:sz w:val="20"/>
          <w:szCs w:val="20"/>
        </w:rPr>
        <w:t>VariationRoot</w:t>
      </w:r>
      <w:r w:rsidRPr="00BA4CB1">
        <w:rPr>
          <w:rFonts w:ascii="Arial" w:hAnsi="Arial" w:cs="Arial"/>
          <w:sz w:val="20"/>
          <w:szCs w:val="20"/>
        </w:rPr>
        <w:t xml:space="preserve"> page loads and runs the </w:t>
      </w:r>
      <w:r w:rsidRPr="00BA4CB1">
        <w:rPr>
          <w:rStyle w:val="Strong"/>
          <w:rFonts w:ascii="Arial" w:hAnsi="Arial" w:cs="Arial"/>
          <w:sz w:val="20"/>
          <w:szCs w:val="20"/>
        </w:rPr>
        <w:t>VariationsRootLanding.ascx</w:t>
      </w:r>
      <w:r w:rsidRPr="00BA4CB1">
        <w:rPr>
          <w:rFonts w:ascii="Arial" w:hAnsi="Arial" w:cs="Arial"/>
          <w:sz w:val="20"/>
          <w:szCs w:val="20"/>
        </w:rPr>
        <w:t xml:space="preserve"> control. This control checks the browser’s </w:t>
      </w:r>
      <w:r w:rsidRPr="00FE65F3">
        <w:rPr>
          <w:rStyle w:val="CodeCharacter"/>
        </w:rPr>
        <w:t>accept lang</w:t>
      </w:r>
      <w:r w:rsidRPr="00BA4CB1">
        <w:rPr>
          <w:rFonts w:ascii="Arial" w:hAnsi="Arial" w:cs="Arial"/>
          <w:sz w:val="20"/>
          <w:szCs w:val="20"/>
        </w:rPr>
        <w:t xml:space="preserve"> setting in the request and matches it to the appropriate site variation. It forwards the user to the site variation that the control selects.</w:t>
      </w:r>
    </w:p>
    <w:p w:rsidR="00BA4CB1" w:rsidRPr="00BA4CB1" w:rsidRDefault="00BA4CB1" w:rsidP="009764DD">
      <w:pPr>
        <w:rPr>
          <w:rFonts w:ascii="Arial" w:hAnsi="Arial" w:cs="Arial"/>
          <w:sz w:val="20"/>
          <w:szCs w:val="20"/>
        </w:rPr>
      </w:pPr>
    </w:p>
    <w:p w:rsidR="009764DD" w:rsidRDefault="009764DD" w:rsidP="009764DD">
      <w:r w:rsidRPr="00BA4CB1">
        <w:rPr>
          <w:rFonts w:ascii="Arial" w:hAnsi="Arial" w:cs="Arial"/>
          <w:sz w:val="20"/>
          <w:szCs w:val="20"/>
        </w:rPr>
        <w:t xml:space="preserve">You </w:t>
      </w:r>
      <w:r w:rsidR="003A7AB7">
        <w:rPr>
          <w:rFonts w:ascii="Arial" w:hAnsi="Arial" w:cs="Arial"/>
          <w:sz w:val="20"/>
          <w:szCs w:val="20"/>
        </w:rPr>
        <w:t>might</w:t>
      </w:r>
      <w:r w:rsidRPr="00BA4CB1">
        <w:rPr>
          <w:rFonts w:ascii="Arial" w:hAnsi="Arial" w:cs="Arial"/>
          <w:sz w:val="20"/>
          <w:szCs w:val="20"/>
        </w:rPr>
        <w:t xml:space="preserve"> want to modify this logic so that the selection is based on some field other than the </w:t>
      </w:r>
      <w:r w:rsidRPr="00AA4A69">
        <w:rPr>
          <w:rStyle w:val="CodeCharacter"/>
        </w:rPr>
        <w:t>accept lang</w:t>
      </w:r>
      <w:r w:rsidRPr="00BA4CB1">
        <w:rPr>
          <w:rFonts w:ascii="Arial" w:hAnsi="Arial" w:cs="Arial"/>
          <w:sz w:val="20"/>
          <w:szCs w:val="20"/>
        </w:rPr>
        <w:t xml:space="preserve"> setting. For exam</w:t>
      </w:r>
      <w:r w:rsidR="005A5B65">
        <w:rPr>
          <w:rFonts w:ascii="Arial" w:hAnsi="Arial" w:cs="Arial"/>
          <w:sz w:val="20"/>
          <w:szCs w:val="20"/>
        </w:rPr>
        <w:t>ple, for mobile devices, you might</w:t>
      </w:r>
      <w:r w:rsidRPr="00BA4CB1">
        <w:rPr>
          <w:rFonts w:ascii="Arial" w:hAnsi="Arial" w:cs="Arial"/>
          <w:sz w:val="20"/>
          <w:szCs w:val="20"/>
        </w:rPr>
        <w:t xml:space="preserve"> wish to forward the browser to a site variation that is designed to display on small screens. In such cases, you must modify the site variation redirection logic.</w:t>
      </w:r>
    </w:p>
    <w:p w:rsidR="009764DD" w:rsidRDefault="009764DD" w:rsidP="00D56EDA">
      <w:pPr>
        <w:pStyle w:val="Head3"/>
      </w:pPr>
      <w:bookmarkStart w:id="33" w:name="HowDevelopersModifytheSiteVariation"/>
      <w:bookmarkStart w:id="34" w:name="_Toc220132428"/>
      <w:r>
        <w:t>How Developers Modify the Site Variation Redirection Logic</w:t>
      </w:r>
      <w:bookmarkEnd w:id="33"/>
      <w:bookmarkEnd w:id="34"/>
    </w:p>
    <w:p w:rsidR="00D56EDA" w:rsidRPr="00D56EDA" w:rsidRDefault="00D56EDA" w:rsidP="00D56EDA"/>
    <w:p w:rsidR="009764DD" w:rsidRPr="00D56EDA" w:rsidRDefault="009764DD" w:rsidP="009764DD">
      <w:pPr>
        <w:rPr>
          <w:rFonts w:ascii="Arial" w:hAnsi="Arial" w:cs="Arial"/>
          <w:sz w:val="20"/>
          <w:szCs w:val="20"/>
        </w:rPr>
      </w:pPr>
      <w:r w:rsidRPr="00D56EDA">
        <w:rPr>
          <w:rFonts w:ascii="Arial" w:hAnsi="Arial" w:cs="Arial"/>
          <w:sz w:val="20"/>
          <w:szCs w:val="20"/>
        </w:rPr>
        <w:t>Developers can modify the site variation redirection logic in three ways:</w:t>
      </w:r>
    </w:p>
    <w:p w:rsidR="009764DD" w:rsidRPr="00D56EDA" w:rsidRDefault="009764DD" w:rsidP="009764DD">
      <w:pPr>
        <w:pStyle w:val="Lb1"/>
        <w:tabs>
          <w:tab w:val="clear" w:pos="360"/>
          <w:tab w:val="num" w:pos="1080"/>
        </w:tabs>
        <w:ind w:left="1080"/>
        <w:rPr>
          <w:rFonts w:ascii="Arial" w:hAnsi="Arial" w:cs="Arial"/>
          <w:sz w:val="20"/>
          <w:szCs w:val="20"/>
        </w:rPr>
      </w:pPr>
      <w:r w:rsidRPr="00D56EDA">
        <w:rPr>
          <w:rStyle w:val="Strong"/>
          <w:rFonts w:ascii="Arial" w:hAnsi="Arial" w:cs="Arial"/>
          <w:sz w:val="20"/>
          <w:szCs w:val="20"/>
        </w:rPr>
        <w:t>By editing the VariationsRootLanding.ascx file</w:t>
      </w:r>
      <w:r w:rsidRPr="00D56EDA">
        <w:rPr>
          <w:rFonts w:ascii="Arial" w:hAnsi="Arial" w:cs="Arial"/>
          <w:sz w:val="20"/>
          <w:szCs w:val="20"/>
        </w:rPr>
        <w:t xml:space="preserve">. In this simple approach, developers edit the redirection logic in the ASP.NET control where it is stored. This approach is rapid, but you must modify the file on all </w:t>
      </w:r>
      <w:r w:rsidR="00D427F3">
        <w:rPr>
          <w:rFonts w:ascii="Arial" w:hAnsi="Arial" w:cs="Arial"/>
          <w:sz w:val="20"/>
          <w:szCs w:val="20"/>
        </w:rPr>
        <w:t>front-e</w:t>
      </w:r>
      <w:r w:rsidR="00D427F3" w:rsidRPr="009F032F">
        <w:rPr>
          <w:rFonts w:ascii="Arial" w:hAnsi="Arial" w:cs="Arial"/>
          <w:sz w:val="20"/>
          <w:szCs w:val="20"/>
        </w:rPr>
        <w:t xml:space="preserve">nd </w:t>
      </w:r>
      <w:r w:rsidR="00D427F3">
        <w:rPr>
          <w:rFonts w:ascii="Arial" w:hAnsi="Arial" w:cs="Arial"/>
          <w:sz w:val="20"/>
          <w:szCs w:val="20"/>
        </w:rPr>
        <w:t>Web</w:t>
      </w:r>
      <w:r w:rsidRPr="00D56EDA">
        <w:rPr>
          <w:rFonts w:ascii="Arial" w:hAnsi="Arial" w:cs="Arial"/>
          <w:sz w:val="20"/>
          <w:szCs w:val="20"/>
        </w:rPr>
        <w:t xml:space="preserve"> servers in your farm. You should also consider that modifying the native SharePoint files in this way is not supported by Microsoft, and know th</w:t>
      </w:r>
      <w:r w:rsidR="005A5B65">
        <w:rPr>
          <w:rFonts w:ascii="Arial" w:hAnsi="Arial" w:cs="Arial"/>
          <w:sz w:val="20"/>
          <w:szCs w:val="20"/>
        </w:rPr>
        <w:t>at this kind of modification can</w:t>
      </w:r>
      <w:r w:rsidRPr="00D56EDA">
        <w:rPr>
          <w:rFonts w:ascii="Arial" w:hAnsi="Arial" w:cs="Arial"/>
          <w:sz w:val="20"/>
          <w:szCs w:val="20"/>
        </w:rPr>
        <w:t xml:space="preserve"> be overwritten by service packs and hotfixes.</w:t>
      </w:r>
    </w:p>
    <w:p w:rsidR="009764DD" w:rsidRPr="00D56EDA" w:rsidRDefault="009764DD" w:rsidP="009764DD">
      <w:pPr>
        <w:pStyle w:val="Lb1"/>
        <w:tabs>
          <w:tab w:val="clear" w:pos="360"/>
          <w:tab w:val="num" w:pos="1080"/>
        </w:tabs>
        <w:ind w:left="1080"/>
        <w:rPr>
          <w:rStyle w:val="Strong"/>
          <w:rFonts w:ascii="Arial" w:hAnsi="Arial" w:cs="Arial"/>
          <w:b w:val="0"/>
          <w:bCs w:val="0"/>
          <w:sz w:val="20"/>
          <w:szCs w:val="20"/>
        </w:rPr>
      </w:pPr>
      <w:r w:rsidRPr="00D56EDA">
        <w:rPr>
          <w:rStyle w:val="Strong"/>
          <w:rFonts w:ascii="Arial" w:hAnsi="Arial" w:cs="Arial"/>
          <w:sz w:val="20"/>
          <w:szCs w:val="20"/>
        </w:rPr>
        <w:t>By creating your own copy of the VariationsRootLanding.ascx file.</w:t>
      </w:r>
      <w:r w:rsidRPr="00D56EDA">
        <w:rPr>
          <w:rFonts w:ascii="Arial" w:hAnsi="Arial" w:cs="Arial"/>
          <w:sz w:val="20"/>
          <w:szCs w:val="20"/>
        </w:rPr>
        <w:t xml:space="preserve"> In this other simple approach, developers make a new copy of the original ASP.NET control, place it in the 12\TEMPLATE\CONTROLTEMPLATES directory, and modify the Variat</w:t>
      </w:r>
      <w:r w:rsidR="009520B0">
        <w:rPr>
          <w:rFonts w:ascii="Arial" w:hAnsi="Arial" w:cs="Arial"/>
          <w:sz w:val="20"/>
          <w:szCs w:val="20"/>
        </w:rPr>
        <w:t>ionRootPageLayout.aspx in your m</w:t>
      </w:r>
      <w:r w:rsidRPr="00D56EDA">
        <w:rPr>
          <w:rFonts w:ascii="Arial" w:hAnsi="Arial" w:cs="Arial"/>
          <w:sz w:val="20"/>
          <w:szCs w:val="20"/>
        </w:rPr>
        <w:t>as</w:t>
      </w:r>
      <w:r w:rsidR="009520B0">
        <w:rPr>
          <w:rFonts w:ascii="Arial" w:hAnsi="Arial" w:cs="Arial"/>
          <w:sz w:val="20"/>
          <w:szCs w:val="20"/>
        </w:rPr>
        <w:t>ter p</w:t>
      </w:r>
      <w:r w:rsidRPr="00D56EDA">
        <w:rPr>
          <w:rFonts w:ascii="Arial" w:hAnsi="Arial" w:cs="Arial"/>
          <w:sz w:val="20"/>
          <w:szCs w:val="20"/>
        </w:rPr>
        <w:t xml:space="preserve">age </w:t>
      </w:r>
      <w:r w:rsidR="008308C2">
        <w:rPr>
          <w:rFonts w:ascii="Arial" w:hAnsi="Arial" w:cs="Arial"/>
          <w:sz w:val="20"/>
          <w:szCs w:val="20"/>
        </w:rPr>
        <w:t>g</w:t>
      </w:r>
      <w:r w:rsidRPr="00D56EDA">
        <w:rPr>
          <w:rFonts w:ascii="Arial" w:hAnsi="Arial" w:cs="Arial"/>
          <w:sz w:val="20"/>
          <w:szCs w:val="20"/>
        </w:rPr>
        <w:t xml:space="preserve">allery to reference the new version of the control. This approach is also relatively quick, but you must install the file on all </w:t>
      </w:r>
      <w:r w:rsidR="00D427F3">
        <w:rPr>
          <w:rFonts w:ascii="Arial" w:hAnsi="Arial" w:cs="Arial"/>
          <w:sz w:val="20"/>
          <w:szCs w:val="20"/>
        </w:rPr>
        <w:t>front-e</w:t>
      </w:r>
      <w:r w:rsidR="00D427F3" w:rsidRPr="009F032F">
        <w:rPr>
          <w:rFonts w:ascii="Arial" w:hAnsi="Arial" w:cs="Arial"/>
          <w:sz w:val="20"/>
          <w:szCs w:val="20"/>
        </w:rPr>
        <w:t xml:space="preserve">nd </w:t>
      </w:r>
      <w:r w:rsidR="00D427F3">
        <w:rPr>
          <w:rFonts w:ascii="Arial" w:hAnsi="Arial" w:cs="Arial"/>
          <w:sz w:val="20"/>
          <w:szCs w:val="20"/>
        </w:rPr>
        <w:t>Web</w:t>
      </w:r>
      <w:r w:rsidRPr="00D56EDA">
        <w:rPr>
          <w:rFonts w:ascii="Arial" w:hAnsi="Arial" w:cs="Arial"/>
          <w:sz w:val="20"/>
          <w:szCs w:val="20"/>
        </w:rPr>
        <w:t xml:space="preserve"> servers in your farm and update the page layout on all site collections to which you’d like to apply the new logic. This method sidesteps any support issues.</w:t>
      </w:r>
    </w:p>
    <w:p w:rsidR="009764DD" w:rsidRPr="00D56EDA" w:rsidRDefault="009764DD" w:rsidP="009764DD">
      <w:pPr>
        <w:pStyle w:val="Lb1"/>
        <w:tabs>
          <w:tab w:val="clear" w:pos="360"/>
          <w:tab w:val="num" w:pos="1080"/>
        </w:tabs>
        <w:ind w:left="1080"/>
        <w:rPr>
          <w:rFonts w:ascii="Arial" w:hAnsi="Arial" w:cs="Arial"/>
          <w:sz w:val="20"/>
          <w:szCs w:val="20"/>
        </w:rPr>
      </w:pPr>
      <w:r w:rsidRPr="00D56EDA">
        <w:rPr>
          <w:rStyle w:val="Strong"/>
          <w:rFonts w:ascii="Arial" w:hAnsi="Arial" w:cs="Arial"/>
          <w:sz w:val="20"/>
          <w:szCs w:val="20"/>
        </w:rPr>
        <w:t>By copying the redirection logic into the page layouts</w:t>
      </w:r>
      <w:r w:rsidRPr="00D56EDA">
        <w:rPr>
          <w:rFonts w:ascii="Arial" w:hAnsi="Arial" w:cs="Arial"/>
          <w:sz w:val="20"/>
          <w:szCs w:val="20"/>
        </w:rPr>
        <w:t xml:space="preserve">. In this approach, developers copy the redirection logic into the page layout file for the home page and modify it there. In this way, they can modify the logic for the whole site collection in a single location. To complete this process, you also must update the </w:t>
      </w:r>
      <w:r w:rsidR="006B3EDA">
        <w:rPr>
          <w:rFonts w:ascii="Arial" w:hAnsi="Arial" w:cs="Arial"/>
          <w:sz w:val="20"/>
          <w:szCs w:val="20"/>
        </w:rPr>
        <w:t>Web.config</w:t>
      </w:r>
      <w:r w:rsidRPr="00D56EDA">
        <w:rPr>
          <w:rFonts w:ascii="Arial" w:hAnsi="Arial" w:cs="Arial"/>
          <w:sz w:val="20"/>
          <w:szCs w:val="20"/>
        </w:rPr>
        <w:t xml:space="preserve"> file on each of the front-end Web server computers to allow the script to execute. </w:t>
      </w:r>
    </w:p>
    <w:p w:rsidR="009764DD" w:rsidRPr="00000851" w:rsidRDefault="009764DD" w:rsidP="008308C2">
      <w:pPr>
        <w:pStyle w:val="Lb1"/>
        <w:numPr>
          <w:ilvl w:val="0"/>
          <w:numId w:val="0"/>
        </w:numPr>
        <w:ind w:left="1440"/>
        <w:rPr>
          <w:rStyle w:val="NoteParaChar"/>
          <w:bCs w:val="0"/>
          <w:sz w:val="20"/>
        </w:rPr>
      </w:pPr>
      <w:r w:rsidRPr="00CE2888">
        <w:rPr>
          <w:rStyle w:val="NotePrefix"/>
        </w:rPr>
        <w:lastRenderedPageBreak/>
        <w:t>Note:</w:t>
      </w:r>
      <w:r w:rsidRPr="00D56EDA">
        <w:rPr>
          <w:rFonts w:ascii="Arial" w:hAnsi="Arial" w:cs="Arial"/>
          <w:sz w:val="20"/>
          <w:szCs w:val="20"/>
        </w:rPr>
        <w:t xml:space="preserve"> </w:t>
      </w:r>
      <w:r w:rsidRPr="00000851">
        <w:rPr>
          <w:rStyle w:val="NoteParaChar"/>
          <w:bCs w:val="0"/>
          <w:sz w:val="20"/>
        </w:rPr>
        <w:t xml:space="preserve">If you take this approach, use caution when setting the </w:t>
      </w:r>
      <w:r w:rsidRPr="009A3C56">
        <w:rPr>
          <w:rStyle w:val="NoteParaChar"/>
          <w:b/>
          <w:bCs w:val="0"/>
          <w:sz w:val="20"/>
        </w:rPr>
        <w:t>AllowCompilation</w:t>
      </w:r>
      <w:r w:rsidRPr="00000851">
        <w:rPr>
          <w:rStyle w:val="NoteParaChar"/>
          <w:bCs w:val="0"/>
          <w:sz w:val="20"/>
        </w:rPr>
        <w:t xml:space="preserve"> flag for the VariationRootPageLayout.aspx file. Using inline code means that someone could inject malicious code into the page.</w:t>
      </w:r>
    </w:p>
    <w:p w:rsidR="009764DD" w:rsidRPr="00D56EDA" w:rsidRDefault="009764DD" w:rsidP="009764DD">
      <w:pPr>
        <w:pStyle w:val="Lb1"/>
        <w:tabs>
          <w:tab w:val="clear" w:pos="360"/>
          <w:tab w:val="num" w:pos="1080"/>
        </w:tabs>
        <w:ind w:left="1080"/>
        <w:rPr>
          <w:rFonts w:ascii="Arial" w:hAnsi="Arial" w:cs="Arial"/>
          <w:sz w:val="20"/>
          <w:szCs w:val="20"/>
        </w:rPr>
      </w:pPr>
      <w:r w:rsidRPr="00D56EDA">
        <w:rPr>
          <w:rStyle w:val="Strong"/>
          <w:rFonts w:ascii="Arial" w:hAnsi="Arial" w:cs="Arial"/>
          <w:sz w:val="20"/>
          <w:szCs w:val="20"/>
        </w:rPr>
        <w:t>By creating a compiled assembly</w:t>
      </w:r>
      <w:r w:rsidRPr="00D56EDA">
        <w:rPr>
          <w:rFonts w:ascii="Arial" w:hAnsi="Arial" w:cs="Arial"/>
          <w:sz w:val="20"/>
          <w:szCs w:val="20"/>
        </w:rPr>
        <w:t xml:space="preserve">. In this approach, developers create a new compiled .dll file and copy the redirection logic into it, where they modify it. As with the method that involved making a copy of </w:t>
      </w:r>
      <w:r w:rsidR="00F82C25">
        <w:rPr>
          <w:rFonts w:ascii="Arial" w:hAnsi="Arial" w:cs="Arial"/>
          <w:sz w:val="20"/>
          <w:szCs w:val="20"/>
        </w:rPr>
        <w:t xml:space="preserve">the VariationsRootLanding.ascx </w:t>
      </w:r>
      <w:r w:rsidRPr="00D56EDA">
        <w:rPr>
          <w:rFonts w:ascii="Arial" w:hAnsi="Arial" w:cs="Arial"/>
          <w:sz w:val="20"/>
          <w:szCs w:val="20"/>
        </w:rPr>
        <w:t>file, you</w:t>
      </w:r>
      <w:r w:rsidR="00CE2888">
        <w:rPr>
          <w:rFonts w:ascii="Arial" w:hAnsi="Arial" w:cs="Arial"/>
          <w:sz w:val="20"/>
          <w:szCs w:val="20"/>
        </w:rPr>
        <w:t xml:space="preserve"> woul</w:t>
      </w:r>
      <w:r w:rsidRPr="00D56EDA">
        <w:rPr>
          <w:rFonts w:ascii="Arial" w:hAnsi="Arial" w:cs="Arial"/>
          <w:sz w:val="20"/>
          <w:szCs w:val="20"/>
        </w:rPr>
        <w:t xml:space="preserve">d then reference this assembly in the page layout file to put that logic to work. There is a smaller risk that the logic can be modified by malicious users, because it is compiled into a .dll file, but the assembly must be deployed to all </w:t>
      </w:r>
      <w:r w:rsidR="00D427F3">
        <w:rPr>
          <w:rFonts w:ascii="Arial" w:hAnsi="Arial" w:cs="Arial"/>
          <w:sz w:val="20"/>
          <w:szCs w:val="20"/>
        </w:rPr>
        <w:t>front-e</w:t>
      </w:r>
      <w:r w:rsidR="00D427F3" w:rsidRPr="009F032F">
        <w:rPr>
          <w:rFonts w:ascii="Arial" w:hAnsi="Arial" w:cs="Arial"/>
          <w:sz w:val="20"/>
          <w:szCs w:val="20"/>
        </w:rPr>
        <w:t xml:space="preserve">nd </w:t>
      </w:r>
      <w:r w:rsidR="00D427F3">
        <w:rPr>
          <w:rFonts w:ascii="Arial" w:hAnsi="Arial" w:cs="Arial"/>
          <w:sz w:val="20"/>
          <w:szCs w:val="20"/>
        </w:rPr>
        <w:t>Web</w:t>
      </w:r>
      <w:r w:rsidRPr="00D56EDA">
        <w:rPr>
          <w:rFonts w:ascii="Arial" w:hAnsi="Arial" w:cs="Arial"/>
          <w:sz w:val="20"/>
          <w:szCs w:val="20"/>
        </w:rPr>
        <w:t xml:space="preserve"> servers before it can be used.</w:t>
      </w:r>
    </w:p>
    <w:p w:rsidR="009764DD" w:rsidRDefault="009764DD" w:rsidP="009764DD">
      <w:pPr>
        <w:pStyle w:val="Lb1"/>
        <w:numPr>
          <w:ilvl w:val="0"/>
          <w:numId w:val="0"/>
        </w:numPr>
        <w:ind w:left="720"/>
      </w:pPr>
      <w:r w:rsidRPr="00D56EDA">
        <w:rPr>
          <w:rFonts w:ascii="Arial" w:hAnsi="Arial" w:cs="Arial"/>
          <w:sz w:val="20"/>
          <w:szCs w:val="20"/>
        </w:rPr>
        <w:t xml:space="preserve">For any of the </w:t>
      </w:r>
      <w:r w:rsidR="00671167">
        <w:rPr>
          <w:rFonts w:ascii="Arial" w:hAnsi="Arial" w:cs="Arial"/>
          <w:sz w:val="20"/>
          <w:szCs w:val="20"/>
        </w:rPr>
        <w:t>preceding</w:t>
      </w:r>
      <w:r w:rsidRPr="00D56EDA">
        <w:rPr>
          <w:rFonts w:ascii="Arial" w:hAnsi="Arial" w:cs="Arial"/>
          <w:sz w:val="20"/>
          <w:szCs w:val="20"/>
        </w:rPr>
        <w:t xml:space="preserve"> approaches, you would want to use the solutions and features frameworks to deploy the customization</w:t>
      </w:r>
      <w:r w:rsidR="00D56EDA">
        <w:rPr>
          <w:rFonts w:ascii="Arial" w:hAnsi="Arial" w:cs="Arial"/>
          <w:sz w:val="20"/>
          <w:szCs w:val="20"/>
        </w:rPr>
        <w:t>.</w:t>
      </w:r>
    </w:p>
    <w:p w:rsidR="009764DD" w:rsidRDefault="009764DD" w:rsidP="004E29B9">
      <w:pPr>
        <w:pStyle w:val="Head3"/>
      </w:pPr>
      <w:bookmarkStart w:id="35" w:name="UsingVariationNavigationControl"/>
      <w:bookmarkStart w:id="36" w:name="_Toc220132429"/>
      <w:r>
        <w:t>Using the Variation Navigation Control</w:t>
      </w:r>
      <w:bookmarkEnd w:id="35"/>
      <w:bookmarkEnd w:id="36"/>
    </w:p>
    <w:p w:rsidR="004E29B9" w:rsidRPr="004E29B9" w:rsidRDefault="004E29B9" w:rsidP="004E29B9"/>
    <w:p w:rsidR="009764DD" w:rsidRPr="004E29B9" w:rsidRDefault="009764DD" w:rsidP="009764DD">
      <w:pPr>
        <w:rPr>
          <w:rFonts w:ascii="Arial" w:hAnsi="Arial" w:cs="Arial"/>
          <w:sz w:val="20"/>
          <w:szCs w:val="20"/>
        </w:rPr>
      </w:pPr>
      <w:r w:rsidRPr="004E29B9">
        <w:rPr>
          <w:rFonts w:ascii="Arial" w:hAnsi="Arial" w:cs="Arial"/>
          <w:sz w:val="20"/>
          <w:szCs w:val="20"/>
        </w:rPr>
        <w:t xml:space="preserve">In most cases, users are redirected to the appropriate site variation without their knowledge. If they want to see an alternate variation of the site, they must select their preferred language in the browser before they visit your site. If you want to enable users to choose the variation easily after they arrive, you can use the variations label menu control. You should place the control on a master page to ensure that it renders on all pages in your site. </w:t>
      </w:r>
    </w:p>
    <w:p w:rsidR="00842DDB" w:rsidRDefault="00BA6C6A" w:rsidP="00851703">
      <w:pPr>
        <w:pStyle w:val="Head1"/>
      </w:pPr>
      <w:bookmarkStart w:id="37" w:name="Lesson2"/>
      <w:bookmarkStart w:id="38" w:name="_Toc220132430"/>
      <w:r w:rsidRPr="00851703">
        <w:t xml:space="preserve">Lesson 2: </w:t>
      </w:r>
      <w:r w:rsidR="00883438">
        <w:t>Customizing Content Editing</w:t>
      </w:r>
      <w:bookmarkEnd w:id="37"/>
      <w:bookmarkEnd w:id="38"/>
    </w:p>
    <w:p w:rsidR="00851703" w:rsidRPr="00851703" w:rsidRDefault="00851703" w:rsidP="00851703">
      <w:pPr>
        <w:rPr>
          <w:rFonts w:ascii="Arial" w:hAnsi="Arial" w:cs="Arial"/>
          <w:sz w:val="20"/>
          <w:szCs w:val="20"/>
          <w:highlight w:val="yellow"/>
        </w:rPr>
      </w:pPr>
    </w:p>
    <w:p w:rsidR="00793927" w:rsidRDefault="009C4C0F" w:rsidP="00793927">
      <w:pPr>
        <w:rPr>
          <w:rFonts w:ascii="Arial" w:hAnsi="Arial" w:cs="Arial"/>
          <w:sz w:val="20"/>
          <w:szCs w:val="20"/>
        </w:rPr>
      </w:pPr>
      <w:r>
        <w:rPr>
          <w:rFonts w:ascii="Arial" w:hAnsi="Arial" w:cs="Arial"/>
          <w:sz w:val="20"/>
          <w:szCs w:val="20"/>
        </w:rPr>
        <w:t xml:space="preserve">Office </w:t>
      </w:r>
      <w:r w:rsidR="00793927" w:rsidRPr="00793927">
        <w:rPr>
          <w:rFonts w:ascii="Arial" w:hAnsi="Arial" w:cs="Arial"/>
          <w:sz w:val="20"/>
          <w:szCs w:val="20"/>
        </w:rPr>
        <w:t>SharePoint Server 2007 provides opportunities for customization to the content-editing facilities. You might need to consider such modifications if the authors in your organization work in an unusual or unique way.</w:t>
      </w:r>
    </w:p>
    <w:p w:rsidR="00793927" w:rsidRPr="00793927" w:rsidRDefault="00793927" w:rsidP="00793927">
      <w:pPr>
        <w:rPr>
          <w:rFonts w:ascii="Arial" w:hAnsi="Arial" w:cs="Arial"/>
          <w:sz w:val="20"/>
          <w:szCs w:val="20"/>
        </w:rPr>
      </w:pPr>
    </w:p>
    <w:p w:rsidR="00793927" w:rsidRPr="00D604A3" w:rsidRDefault="00793927" w:rsidP="00793927">
      <w:r w:rsidRPr="00793927">
        <w:rPr>
          <w:rFonts w:ascii="Arial" w:hAnsi="Arial" w:cs="Arial"/>
          <w:sz w:val="20"/>
          <w:szCs w:val="20"/>
        </w:rPr>
        <w:t xml:space="preserve">Before you consider the techniques described in this lesson, bear in mind that custom workflows, the approval process, and other </w:t>
      </w:r>
      <w:r w:rsidR="009C4C0F">
        <w:rPr>
          <w:rFonts w:ascii="Arial" w:hAnsi="Arial" w:cs="Arial"/>
          <w:sz w:val="20"/>
          <w:szCs w:val="20"/>
        </w:rPr>
        <w:t xml:space="preserve">Office </w:t>
      </w:r>
      <w:r w:rsidRPr="00793927">
        <w:rPr>
          <w:rFonts w:ascii="Arial" w:hAnsi="Arial" w:cs="Arial"/>
          <w:sz w:val="20"/>
          <w:szCs w:val="20"/>
        </w:rPr>
        <w:t>SharePoint features enable a wide variety of configurations with no custom code development. Only consider customizing content editing if you cannot satisfy your requirements with out-of-the box features.</w:t>
      </w:r>
    </w:p>
    <w:p w:rsidR="00793927" w:rsidRDefault="00793927" w:rsidP="00F26A4E">
      <w:pPr>
        <w:pStyle w:val="Head3"/>
      </w:pPr>
      <w:bookmarkStart w:id="39" w:name="_Toc220132431"/>
      <w:r w:rsidRPr="001D4FD6">
        <w:t>Objectives</w:t>
      </w:r>
      <w:bookmarkEnd w:id="39"/>
    </w:p>
    <w:p w:rsidR="00F26A4E" w:rsidRPr="00F26A4E" w:rsidRDefault="00F26A4E" w:rsidP="00F26A4E"/>
    <w:p w:rsidR="00793927" w:rsidRPr="00F26A4E" w:rsidRDefault="00793927" w:rsidP="00793927">
      <w:pPr>
        <w:rPr>
          <w:rFonts w:ascii="Arial" w:hAnsi="Arial" w:cs="Arial"/>
          <w:sz w:val="20"/>
          <w:szCs w:val="20"/>
        </w:rPr>
      </w:pPr>
      <w:r w:rsidRPr="00F26A4E">
        <w:rPr>
          <w:rFonts w:ascii="Arial" w:hAnsi="Arial" w:cs="Arial"/>
          <w:sz w:val="20"/>
          <w:szCs w:val="20"/>
        </w:rPr>
        <w:t>After completing this lesson, you will be able to:</w:t>
      </w:r>
    </w:p>
    <w:p w:rsidR="00793927" w:rsidRPr="004C50C4" w:rsidRDefault="00421C27" w:rsidP="00C40807">
      <w:pPr>
        <w:pStyle w:val="Lb1"/>
      </w:pPr>
      <w:hyperlink w:anchor="CustomizingPageEditingToolbar" w:history="1">
        <w:r w:rsidR="00793927" w:rsidRPr="00640A27">
          <w:rPr>
            <w:rStyle w:val="Hyperlink"/>
            <w:rFonts w:ascii="Arial" w:hAnsi="Arial" w:cs="Arial"/>
            <w:sz w:val="20"/>
            <w:szCs w:val="20"/>
          </w:rPr>
          <w:t xml:space="preserve">Architect a content editing system with a customized </w:t>
        </w:r>
        <w:r w:rsidR="008C3617" w:rsidRPr="00640A27">
          <w:rPr>
            <w:rStyle w:val="Hyperlink"/>
            <w:rFonts w:ascii="Arial" w:hAnsi="Arial" w:cs="Arial"/>
            <w:sz w:val="20"/>
            <w:szCs w:val="20"/>
          </w:rPr>
          <w:t>Page E</w:t>
        </w:r>
        <w:r w:rsidR="00793927" w:rsidRPr="00640A27">
          <w:rPr>
            <w:rStyle w:val="Hyperlink"/>
            <w:rFonts w:ascii="Arial" w:hAnsi="Arial" w:cs="Arial"/>
            <w:sz w:val="20"/>
            <w:szCs w:val="20"/>
          </w:rPr>
          <w:t>diting toolbar</w:t>
        </w:r>
      </w:hyperlink>
    </w:p>
    <w:p w:rsidR="00793927" w:rsidRPr="00164F60" w:rsidRDefault="00421C27" w:rsidP="00C40807">
      <w:pPr>
        <w:pStyle w:val="Lb1"/>
      </w:pPr>
      <w:hyperlink w:anchor="CustomizingHTMLEditorFieldControl" w:history="1">
        <w:r w:rsidR="00793927" w:rsidRPr="006D575A">
          <w:rPr>
            <w:rStyle w:val="Hyperlink"/>
            <w:rFonts w:ascii="Arial" w:hAnsi="Arial" w:cs="Arial"/>
            <w:sz w:val="20"/>
            <w:szCs w:val="20"/>
          </w:rPr>
          <w:t xml:space="preserve">Design a WCM system with a customized HTML </w:t>
        </w:r>
        <w:r w:rsidR="008C3617" w:rsidRPr="006D575A">
          <w:rPr>
            <w:rStyle w:val="Hyperlink"/>
            <w:rFonts w:ascii="Arial" w:hAnsi="Arial" w:cs="Arial"/>
            <w:sz w:val="20"/>
            <w:szCs w:val="20"/>
          </w:rPr>
          <w:t>E</w:t>
        </w:r>
        <w:r w:rsidR="00793927" w:rsidRPr="006D575A">
          <w:rPr>
            <w:rStyle w:val="Hyperlink"/>
            <w:rFonts w:ascii="Arial" w:hAnsi="Arial" w:cs="Arial"/>
            <w:sz w:val="20"/>
            <w:szCs w:val="20"/>
          </w:rPr>
          <w:t>ditor field control</w:t>
        </w:r>
      </w:hyperlink>
    </w:p>
    <w:p w:rsidR="00164F60" w:rsidRDefault="00164F60" w:rsidP="00164F60">
      <w:pPr>
        <w:pStyle w:val="Lb1"/>
        <w:numPr>
          <w:ilvl w:val="0"/>
          <w:numId w:val="0"/>
        </w:numPr>
        <w:ind w:left="360" w:hanging="360"/>
        <w:rPr>
          <w:rFonts w:ascii="Arial" w:hAnsi="Arial" w:cs="Arial"/>
          <w:sz w:val="20"/>
          <w:szCs w:val="20"/>
        </w:rPr>
      </w:pPr>
    </w:p>
    <w:p w:rsidR="004C56FE" w:rsidRDefault="004C56FE" w:rsidP="00E52106">
      <w:pPr>
        <w:pStyle w:val="Head2"/>
      </w:pPr>
      <w:bookmarkStart w:id="40" w:name="CustomizingPageEditingToolbar"/>
      <w:bookmarkStart w:id="41" w:name="_Toc220132432"/>
      <w:r>
        <w:t>Customizing the Page Editing Toolbar</w:t>
      </w:r>
      <w:bookmarkEnd w:id="40"/>
      <w:bookmarkEnd w:id="41"/>
    </w:p>
    <w:p w:rsidR="004C56FE" w:rsidRPr="004C56FE" w:rsidRDefault="004C56FE" w:rsidP="004C56FE"/>
    <w:p w:rsidR="004C56FE" w:rsidRDefault="004C56FE" w:rsidP="004C56FE">
      <w:pPr>
        <w:rPr>
          <w:rFonts w:ascii="Arial" w:hAnsi="Arial" w:cs="Arial"/>
          <w:sz w:val="20"/>
          <w:szCs w:val="20"/>
        </w:rPr>
      </w:pPr>
      <w:r w:rsidRPr="004C56FE">
        <w:rPr>
          <w:rFonts w:ascii="Arial" w:hAnsi="Arial" w:cs="Arial"/>
          <w:sz w:val="20"/>
          <w:szCs w:val="20"/>
        </w:rPr>
        <w:t xml:space="preserve">When content authors and editors make changes to a Web page in </w:t>
      </w:r>
      <w:r w:rsidR="00A61AA9">
        <w:rPr>
          <w:rFonts w:ascii="Arial" w:hAnsi="Arial" w:cs="Arial"/>
          <w:sz w:val="20"/>
          <w:szCs w:val="20"/>
        </w:rPr>
        <w:t>Office SharePoint Products and T</w:t>
      </w:r>
      <w:r w:rsidRPr="004C56FE">
        <w:rPr>
          <w:rFonts w:ascii="Arial" w:hAnsi="Arial" w:cs="Arial"/>
          <w:sz w:val="20"/>
          <w:szCs w:val="20"/>
        </w:rPr>
        <w:t xml:space="preserve">echnologies, the </w:t>
      </w:r>
      <w:r w:rsidR="002556E7">
        <w:rPr>
          <w:rFonts w:ascii="Arial" w:hAnsi="Arial" w:cs="Arial"/>
          <w:sz w:val="20"/>
          <w:szCs w:val="20"/>
        </w:rPr>
        <w:t xml:space="preserve">front-end </w:t>
      </w:r>
      <w:r w:rsidR="00D427F3">
        <w:rPr>
          <w:rFonts w:ascii="Arial" w:hAnsi="Arial" w:cs="Arial"/>
          <w:sz w:val="20"/>
          <w:szCs w:val="20"/>
        </w:rPr>
        <w:t xml:space="preserve">Web </w:t>
      </w:r>
      <w:r w:rsidRPr="004C56FE">
        <w:rPr>
          <w:rFonts w:ascii="Arial" w:hAnsi="Arial" w:cs="Arial"/>
          <w:sz w:val="20"/>
          <w:szCs w:val="20"/>
        </w:rPr>
        <w:t>server displays the page to them in edit mode. Controls such</w:t>
      </w:r>
      <w:r>
        <w:rPr>
          <w:rFonts w:ascii="Arial" w:hAnsi="Arial" w:cs="Arial"/>
          <w:sz w:val="20"/>
          <w:szCs w:val="20"/>
        </w:rPr>
        <w:t xml:space="preserve"> as the HTML E</w:t>
      </w:r>
      <w:r w:rsidRPr="004C56FE">
        <w:rPr>
          <w:rFonts w:ascii="Arial" w:hAnsi="Arial" w:cs="Arial"/>
          <w:sz w:val="20"/>
          <w:szCs w:val="20"/>
        </w:rPr>
        <w:t>ditor field control render in edit mode and let editors change the content of the page. In addition, the Page Editing toolbar is displayed at the top with tools that are e</w:t>
      </w:r>
      <w:r w:rsidR="002D6AEC">
        <w:rPr>
          <w:rFonts w:ascii="Arial" w:hAnsi="Arial" w:cs="Arial"/>
          <w:sz w:val="20"/>
          <w:szCs w:val="20"/>
        </w:rPr>
        <w:t>ssential to the editing process:</w:t>
      </w:r>
    </w:p>
    <w:p w:rsidR="002D6AEC" w:rsidRPr="002D6AEC" w:rsidRDefault="00421C27" w:rsidP="002D6AEC">
      <w:pPr>
        <w:pStyle w:val="Lb1"/>
        <w:numPr>
          <w:ilvl w:val="0"/>
          <w:numId w:val="16"/>
        </w:numPr>
        <w:rPr>
          <w:rFonts w:ascii="Arial" w:hAnsi="Arial" w:cs="Arial"/>
          <w:sz w:val="20"/>
          <w:szCs w:val="20"/>
        </w:rPr>
      </w:pPr>
      <w:hyperlink w:anchor="FacilitiesonPageEditingToolbar" w:history="1">
        <w:r w:rsidR="002D6AEC" w:rsidRPr="002D6AEC">
          <w:rPr>
            <w:rStyle w:val="Hyperlink"/>
            <w:rFonts w:ascii="Arial" w:hAnsi="Arial" w:cs="Arial"/>
            <w:sz w:val="20"/>
            <w:szCs w:val="20"/>
          </w:rPr>
          <w:t>Facilities on the Page Editing toolbar</w:t>
        </w:r>
      </w:hyperlink>
    </w:p>
    <w:p w:rsidR="002D6AEC" w:rsidRPr="002D6AEC" w:rsidRDefault="00421C27" w:rsidP="002D6AEC">
      <w:pPr>
        <w:pStyle w:val="Lb1"/>
        <w:numPr>
          <w:ilvl w:val="0"/>
          <w:numId w:val="16"/>
        </w:numPr>
        <w:rPr>
          <w:rFonts w:ascii="Arial" w:hAnsi="Arial" w:cs="Arial"/>
          <w:sz w:val="20"/>
          <w:szCs w:val="20"/>
        </w:rPr>
      </w:pPr>
      <w:hyperlink w:anchor="HowCustomizePageEditingToolbar" w:history="1">
        <w:r w:rsidR="002D6AEC" w:rsidRPr="002D6AEC">
          <w:rPr>
            <w:rStyle w:val="Hyperlink"/>
            <w:rFonts w:ascii="Arial" w:hAnsi="Arial" w:cs="Arial"/>
            <w:sz w:val="20"/>
            <w:szCs w:val="20"/>
          </w:rPr>
          <w:t>How to customize the Page Editing toolbar</w:t>
        </w:r>
      </w:hyperlink>
    </w:p>
    <w:p w:rsidR="002D6AEC" w:rsidRDefault="002D6AEC" w:rsidP="004C56FE">
      <w:pPr>
        <w:rPr>
          <w:rFonts w:ascii="Arial" w:hAnsi="Arial" w:cs="Arial"/>
          <w:sz w:val="20"/>
          <w:szCs w:val="20"/>
        </w:rPr>
      </w:pPr>
    </w:p>
    <w:p w:rsidR="002D6AEC" w:rsidRPr="004C56FE" w:rsidRDefault="002D6AEC" w:rsidP="004C56FE">
      <w:pPr>
        <w:rPr>
          <w:rFonts w:ascii="Arial" w:hAnsi="Arial" w:cs="Arial"/>
          <w:sz w:val="20"/>
          <w:szCs w:val="20"/>
        </w:rPr>
      </w:pPr>
    </w:p>
    <w:p w:rsidR="004C56FE" w:rsidRDefault="004C56FE" w:rsidP="004C56FE">
      <w:pPr>
        <w:pStyle w:val="Head3"/>
      </w:pPr>
      <w:bookmarkStart w:id="42" w:name="FacilitiesonPageEditingToolbar"/>
      <w:bookmarkStart w:id="43" w:name="_Toc220132433"/>
      <w:r>
        <w:t>Facilities on the Page Editing Toolbar</w:t>
      </w:r>
      <w:bookmarkEnd w:id="42"/>
      <w:bookmarkEnd w:id="43"/>
    </w:p>
    <w:p w:rsidR="004C56FE" w:rsidRPr="004C56FE" w:rsidRDefault="004C56FE" w:rsidP="004C56FE"/>
    <w:p w:rsidR="004C56FE" w:rsidRPr="004C56FE" w:rsidRDefault="004C56FE" w:rsidP="004C56FE">
      <w:pPr>
        <w:rPr>
          <w:rFonts w:ascii="Arial" w:hAnsi="Arial" w:cs="Arial"/>
          <w:sz w:val="20"/>
          <w:szCs w:val="20"/>
        </w:rPr>
      </w:pPr>
      <w:r w:rsidRPr="004C56FE">
        <w:rPr>
          <w:rFonts w:ascii="Arial" w:hAnsi="Arial" w:cs="Arial"/>
          <w:sz w:val="20"/>
          <w:szCs w:val="20"/>
        </w:rPr>
        <w:t xml:space="preserve">The </w:t>
      </w:r>
      <w:r>
        <w:rPr>
          <w:rFonts w:ascii="Arial" w:hAnsi="Arial" w:cs="Arial"/>
          <w:sz w:val="20"/>
          <w:szCs w:val="20"/>
        </w:rPr>
        <w:t>Page E</w:t>
      </w:r>
      <w:r w:rsidRPr="004C56FE">
        <w:rPr>
          <w:rFonts w:ascii="Arial" w:hAnsi="Arial" w:cs="Arial"/>
          <w:sz w:val="20"/>
          <w:szCs w:val="20"/>
        </w:rPr>
        <w:t>diting toolbar consists of three sections:</w:t>
      </w:r>
    </w:p>
    <w:p w:rsidR="004C56FE" w:rsidRPr="004C56FE" w:rsidRDefault="004C56FE" w:rsidP="004C56FE">
      <w:pPr>
        <w:rPr>
          <w:rFonts w:ascii="Arial" w:hAnsi="Arial" w:cs="Arial"/>
          <w:sz w:val="20"/>
          <w:szCs w:val="20"/>
        </w:rPr>
      </w:pPr>
    </w:p>
    <w:p w:rsidR="004C56FE" w:rsidRPr="004C56FE" w:rsidRDefault="004C56FE" w:rsidP="004C56FE">
      <w:pPr>
        <w:pStyle w:val="Lb1"/>
        <w:tabs>
          <w:tab w:val="clear" w:pos="360"/>
          <w:tab w:val="num" w:pos="1080"/>
        </w:tabs>
        <w:ind w:left="1080"/>
        <w:rPr>
          <w:rFonts w:ascii="Arial" w:hAnsi="Arial" w:cs="Arial"/>
          <w:sz w:val="20"/>
          <w:szCs w:val="20"/>
        </w:rPr>
      </w:pPr>
      <w:r>
        <w:rPr>
          <w:rStyle w:val="Strong"/>
          <w:rFonts w:ascii="Arial" w:hAnsi="Arial" w:cs="Arial"/>
          <w:sz w:val="20"/>
          <w:szCs w:val="20"/>
        </w:rPr>
        <w:t>Page S</w:t>
      </w:r>
      <w:r w:rsidRPr="004C56FE">
        <w:rPr>
          <w:rStyle w:val="Strong"/>
          <w:rFonts w:ascii="Arial" w:hAnsi="Arial" w:cs="Arial"/>
          <w:sz w:val="20"/>
          <w:szCs w:val="20"/>
        </w:rPr>
        <w:t>tatus bar</w:t>
      </w:r>
      <w:r w:rsidRPr="004C56FE">
        <w:rPr>
          <w:rFonts w:ascii="Arial" w:hAnsi="Arial" w:cs="Arial"/>
          <w:sz w:val="20"/>
          <w:szCs w:val="20"/>
        </w:rPr>
        <w:t xml:space="preserve">. </w:t>
      </w:r>
      <w:r>
        <w:rPr>
          <w:rFonts w:ascii="Arial" w:hAnsi="Arial" w:cs="Arial"/>
          <w:sz w:val="20"/>
          <w:szCs w:val="20"/>
        </w:rPr>
        <w:t>Located along the top of the Page E</w:t>
      </w:r>
      <w:r w:rsidRPr="004C56FE">
        <w:rPr>
          <w:rFonts w:ascii="Arial" w:hAnsi="Arial" w:cs="Arial"/>
          <w:sz w:val="20"/>
          <w:szCs w:val="20"/>
        </w:rPr>
        <w:t>diting toolbar, the page status bar displays version information, check-out status, and the publication start date for the page.</w:t>
      </w:r>
    </w:p>
    <w:p w:rsidR="004C56FE" w:rsidRPr="004C56FE" w:rsidRDefault="004C56FE" w:rsidP="004C56FE">
      <w:pPr>
        <w:pStyle w:val="Lb1"/>
        <w:tabs>
          <w:tab w:val="clear" w:pos="360"/>
          <w:tab w:val="num" w:pos="1080"/>
        </w:tabs>
        <w:ind w:left="1080"/>
        <w:rPr>
          <w:rFonts w:ascii="Arial" w:hAnsi="Arial" w:cs="Arial"/>
          <w:sz w:val="20"/>
          <w:szCs w:val="20"/>
        </w:rPr>
      </w:pPr>
      <w:r>
        <w:rPr>
          <w:rStyle w:val="Strong"/>
          <w:rFonts w:ascii="Arial" w:hAnsi="Arial" w:cs="Arial"/>
          <w:sz w:val="20"/>
          <w:szCs w:val="20"/>
        </w:rPr>
        <w:t>Page e</w:t>
      </w:r>
      <w:r w:rsidRPr="004C56FE">
        <w:rPr>
          <w:rStyle w:val="Strong"/>
          <w:rFonts w:ascii="Arial" w:hAnsi="Arial" w:cs="Arial"/>
          <w:sz w:val="20"/>
          <w:szCs w:val="20"/>
        </w:rPr>
        <w:t>diting menu</w:t>
      </w:r>
      <w:r w:rsidRPr="004C56FE">
        <w:rPr>
          <w:rFonts w:ascii="Arial" w:hAnsi="Arial" w:cs="Arial"/>
          <w:sz w:val="20"/>
          <w:szCs w:val="20"/>
        </w:rPr>
        <w:t xml:space="preserve">. Located in the lower left </w:t>
      </w:r>
      <w:r>
        <w:rPr>
          <w:rFonts w:ascii="Arial" w:hAnsi="Arial" w:cs="Arial"/>
          <w:sz w:val="20"/>
          <w:szCs w:val="20"/>
        </w:rPr>
        <w:t>area of the Page E</w:t>
      </w:r>
      <w:r w:rsidRPr="004C56FE">
        <w:rPr>
          <w:rFonts w:ascii="Arial" w:hAnsi="Arial" w:cs="Arial"/>
          <w:sz w:val="20"/>
          <w:szCs w:val="20"/>
        </w:rPr>
        <w:t xml:space="preserve">diting toolbar, the </w:t>
      </w:r>
      <w:r>
        <w:rPr>
          <w:rFonts w:ascii="Arial" w:hAnsi="Arial" w:cs="Arial"/>
          <w:sz w:val="20"/>
          <w:szCs w:val="20"/>
        </w:rPr>
        <w:t>page e</w:t>
      </w:r>
      <w:r w:rsidRPr="004C56FE">
        <w:rPr>
          <w:rFonts w:ascii="Arial" w:hAnsi="Arial" w:cs="Arial"/>
          <w:sz w:val="20"/>
          <w:szCs w:val="20"/>
        </w:rPr>
        <w:t xml:space="preserve">diting menu has three drop-down lists. The </w:t>
      </w:r>
      <w:r>
        <w:rPr>
          <w:rFonts w:ascii="Arial" w:hAnsi="Arial" w:cs="Arial"/>
          <w:sz w:val="20"/>
          <w:szCs w:val="20"/>
        </w:rPr>
        <w:t>P</w:t>
      </w:r>
      <w:r w:rsidRPr="004C56FE">
        <w:rPr>
          <w:rFonts w:ascii="Arial" w:hAnsi="Arial" w:cs="Arial"/>
          <w:sz w:val="20"/>
          <w:szCs w:val="20"/>
        </w:rPr>
        <w:t xml:space="preserve">age list enables authors to save, check in, or </w:t>
      </w:r>
      <w:r>
        <w:rPr>
          <w:rFonts w:ascii="Arial" w:hAnsi="Arial" w:cs="Arial"/>
          <w:sz w:val="20"/>
          <w:szCs w:val="20"/>
        </w:rPr>
        <w:t>delete the page. The W</w:t>
      </w:r>
      <w:r w:rsidRPr="004C56FE">
        <w:rPr>
          <w:rFonts w:ascii="Arial" w:hAnsi="Arial" w:cs="Arial"/>
          <w:sz w:val="20"/>
          <w:szCs w:val="20"/>
        </w:rPr>
        <w:t>orkflow list enables authors to start workflows and move the page throug</w:t>
      </w:r>
      <w:r>
        <w:rPr>
          <w:rFonts w:ascii="Arial" w:hAnsi="Arial" w:cs="Arial"/>
          <w:sz w:val="20"/>
          <w:szCs w:val="20"/>
        </w:rPr>
        <w:t>h the steps. The T</w:t>
      </w:r>
      <w:r w:rsidRPr="004C56FE">
        <w:rPr>
          <w:rFonts w:ascii="Arial" w:hAnsi="Arial" w:cs="Arial"/>
          <w:sz w:val="20"/>
          <w:szCs w:val="20"/>
        </w:rPr>
        <w:t>ools list includes a spelling checker, preview links, and other facilities.</w:t>
      </w:r>
    </w:p>
    <w:p w:rsidR="004C56FE" w:rsidRPr="004C56FE" w:rsidRDefault="004C56FE" w:rsidP="004C56FE">
      <w:pPr>
        <w:pStyle w:val="Lb1"/>
        <w:tabs>
          <w:tab w:val="clear" w:pos="360"/>
          <w:tab w:val="num" w:pos="1080"/>
        </w:tabs>
        <w:ind w:left="1080"/>
        <w:rPr>
          <w:rFonts w:ascii="Arial" w:hAnsi="Arial" w:cs="Arial"/>
          <w:sz w:val="20"/>
          <w:szCs w:val="20"/>
        </w:rPr>
      </w:pPr>
      <w:r w:rsidRPr="004C56FE">
        <w:rPr>
          <w:rStyle w:val="Strong"/>
          <w:rFonts w:ascii="Arial" w:hAnsi="Arial" w:cs="Arial"/>
          <w:sz w:val="20"/>
          <w:szCs w:val="20"/>
        </w:rPr>
        <w:t>Quick access buttons</w:t>
      </w:r>
      <w:r w:rsidRPr="004C56FE">
        <w:rPr>
          <w:rFonts w:ascii="Arial" w:hAnsi="Arial" w:cs="Arial"/>
          <w:sz w:val="20"/>
          <w:szCs w:val="20"/>
        </w:rPr>
        <w:t>. Loc</w:t>
      </w:r>
      <w:r>
        <w:rPr>
          <w:rFonts w:ascii="Arial" w:hAnsi="Arial" w:cs="Arial"/>
          <w:sz w:val="20"/>
          <w:szCs w:val="20"/>
        </w:rPr>
        <w:t>ated in the lower right area of the Page E</w:t>
      </w:r>
      <w:r w:rsidRPr="004C56FE">
        <w:rPr>
          <w:rFonts w:ascii="Arial" w:hAnsi="Arial" w:cs="Arial"/>
          <w:sz w:val="20"/>
          <w:szCs w:val="20"/>
        </w:rPr>
        <w:t>diting toolbar, the quick access buttons enable authors to check in the document, publish it, and take other actions, depending on the document’s approval status.</w:t>
      </w:r>
    </w:p>
    <w:p w:rsidR="004C56FE" w:rsidRDefault="004C56FE" w:rsidP="004C56FE">
      <w:pPr>
        <w:pStyle w:val="Le"/>
      </w:pPr>
    </w:p>
    <w:p w:rsidR="004C56FE" w:rsidRDefault="004C56FE" w:rsidP="00205436">
      <w:pPr>
        <w:pStyle w:val="Head3"/>
      </w:pPr>
      <w:bookmarkStart w:id="44" w:name="HowCustomizePageEditingToolbar"/>
      <w:bookmarkStart w:id="45" w:name="_Toc220132434"/>
      <w:r>
        <w:t>How to Customize the Page Editing Toolbar</w:t>
      </w:r>
      <w:bookmarkEnd w:id="44"/>
      <w:bookmarkEnd w:id="45"/>
    </w:p>
    <w:p w:rsidR="00205436" w:rsidRPr="00205436" w:rsidRDefault="00205436" w:rsidP="00205436"/>
    <w:p w:rsidR="004C56FE" w:rsidRPr="00205436" w:rsidRDefault="004C56FE" w:rsidP="004C56FE">
      <w:pPr>
        <w:rPr>
          <w:rFonts w:ascii="Arial" w:hAnsi="Arial" w:cs="Arial"/>
          <w:sz w:val="20"/>
          <w:szCs w:val="20"/>
        </w:rPr>
      </w:pPr>
      <w:r w:rsidRPr="00205436">
        <w:rPr>
          <w:rFonts w:ascii="Arial" w:hAnsi="Arial" w:cs="Arial"/>
          <w:sz w:val="20"/>
          <w:szCs w:val="20"/>
        </w:rPr>
        <w:t xml:space="preserve">The </w:t>
      </w:r>
      <w:r w:rsidR="00454AD3" w:rsidRPr="00205436">
        <w:rPr>
          <w:rFonts w:ascii="Arial" w:hAnsi="Arial" w:cs="Arial"/>
          <w:sz w:val="20"/>
          <w:szCs w:val="20"/>
        </w:rPr>
        <w:t>Page E</w:t>
      </w:r>
      <w:r w:rsidRPr="00205436">
        <w:rPr>
          <w:rFonts w:ascii="Arial" w:hAnsi="Arial" w:cs="Arial"/>
          <w:sz w:val="20"/>
          <w:szCs w:val="20"/>
        </w:rPr>
        <w:t>diting toolbar is an ASP.NET user control, implemented in the C:\Program Files\Common Files\Microsoft Shared\web server extensions\12\TEMPLATE\CONTROLTEMPLATES\publishingconsole.ascx file.</w:t>
      </w:r>
    </w:p>
    <w:p w:rsidR="00454AD3" w:rsidRPr="00205436" w:rsidRDefault="00454AD3" w:rsidP="004C56FE">
      <w:pPr>
        <w:rPr>
          <w:rFonts w:ascii="Arial" w:hAnsi="Arial" w:cs="Arial"/>
          <w:sz w:val="20"/>
          <w:szCs w:val="20"/>
        </w:rPr>
      </w:pPr>
    </w:p>
    <w:p w:rsidR="004C56FE" w:rsidRPr="00205436" w:rsidRDefault="004C56FE" w:rsidP="004C56FE">
      <w:pPr>
        <w:rPr>
          <w:rFonts w:ascii="Arial" w:hAnsi="Arial" w:cs="Arial"/>
          <w:sz w:val="20"/>
          <w:szCs w:val="20"/>
        </w:rPr>
      </w:pPr>
      <w:r w:rsidRPr="00205436">
        <w:rPr>
          <w:rFonts w:ascii="Arial" w:hAnsi="Arial" w:cs="Arial"/>
          <w:sz w:val="20"/>
          <w:szCs w:val="20"/>
        </w:rPr>
        <w:t xml:space="preserve">This control formulates its user interface by reading two XML files called </w:t>
      </w:r>
      <w:r w:rsidRPr="00205436">
        <w:rPr>
          <w:rStyle w:val="Strong"/>
          <w:rFonts w:ascii="Arial" w:hAnsi="Arial" w:cs="Arial"/>
          <w:b w:val="0"/>
          <w:sz w:val="20"/>
          <w:szCs w:val="20"/>
        </w:rPr>
        <w:t>EditingMenu.xml</w:t>
      </w:r>
      <w:r w:rsidRPr="00205436">
        <w:rPr>
          <w:rFonts w:ascii="Arial" w:hAnsi="Arial" w:cs="Arial"/>
          <w:sz w:val="20"/>
          <w:szCs w:val="20"/>
        </w:rPr>
        <w:t xml:space="preserve"> and </w:t>
      </w:r>
      <w:r w:rsidRPr="00205436">
        <w:rPr>
          <w:rStyle w:val="Strong"/>
          <w:rFonts w:ascii="Arial" w:hAnsi="Arial" w:cs="Arial"/>
          <w:b w:val="0"/>
          <w:sz w:val="20"/>
          <w:szCs w:val="20"/>
        </w:rPr>
        <w:t>QuickAccess.xml</w:t>
      </w:r>
      <w:r w:rsidRPr="00205436">
        <w:rPr>
          <w:rFonts w:ascii="Arial" w:hAnsi="Arial" w:cs="Arial"/>
          <w:sz w:val="20"/>
          <w:szCs w:val="20"/>
        </w:rPr>
        <w:t>, which are both located in the C:\Program Files\Common Files\Microsoft Shared\web server extensions\12\TEMPLATE\LAYOUTS\EditingMenu folder.</w:t>
      </w:r>
    </w:p>
    <w:p w:rsidR="00454AD3" w:rsidRPr="00205436" w:rsidRDefault="00454AD3" w:rsidP="004C56FE">
      <w:pPr>
        <w:rPr>
          <w:rFonts w:ascii="Arial" w:hAnsi="Arial" w:cs="Arial"/>
          <w:sz w:val="20"/>
          <w:szCs w:val="20"/>
        </w:rPr>
      </w:pPr>
    </w:p>
    <w:p w:rsidR="004C56FE" w:rsidRPr="00205436" w:rsidRDefault="004C56FE" w:rsidP="004C56FE">
      <w:pPr>
        <w:rPr>
          <w:rFonts w:ascii="Arial" w:hAnsi="Arial" w:cs="Arial"/>
          <w:sz w:val="20"/>
          <w:szCs w:val="20"/>
        </w:rPr>
      </w:pPr>
      <w:r w:rsidRPr="00205436">
        <w:rPr>
          <w:rFonts w:ascii="Arial" w:hAnsi="Arial" w:cs="Arial"/>
          <w:sz w:val="20"/>
          <w:szCs w:val="20"/>
        </w:rPr>
        <w:t xml:space="preserve">However, to ensure compatibility with other sites and </w:t>
      </w:r>
      <w:r w:rsidR="00C85E6C">
        <w:rPr>
          <w:rFonts w:ascii="Arial" w:hAnsi="Arial" w:cs="Arial"/>
          <w:sz w:val="20"/>
          <w:szCs w:val="20"/>
        </w:rPr>
        <w:t xml:space="preserve">to </w:t>
      </w:r>
      <w:r w:rsidRPr="00205436">
        <w:rPr>
          <w:rFonts w:ascii="Arial" w:hAnsi="Arial" w:cs="Arial"/>
          <w:sz w:val="20"/>
          <w:szCs w:val="20"/>
        </w:rPr>
        <w:t xml:space="preserve">avoid supportability issues, you should not edit these files directly. Instead, </w:t>
      </w:r>
      <w:r w:rsidR="005A662D">
        <w:rPr>
          <w:rFonts w:ascii="Arial" w:hAnsi="Arial" w:cs="Arial"/>
          <w:sz w:val="20"/>
          <w:szCs w:val="20"/>
        </w:rPr>
        <w:t>place your modifications in</w:t>
      </w:r>
      <w:r w:rsidRPr="00205436">
        <w:rPr>
          <w:rFonts w:ascii="Arial" w:hAnsi="Arial" w:cs="Arial"/>
          <w:sz w:val="20"/>
          <w:szCs w:val="20"/>
        </w:rPr>
        <w:t xml:space="preserve"> two custom markup XML </w:t>
      </w:r>
      <w:r w:rsidR="005A662D">
        <w:rPr>
          <w:rFonts w:ascii="Arial" w:hAnsi="Arial" w:cs="Arial"/>
          <w:sz w:val="20"/>
          <w:szCs w:val="20"/>
        </w:rPr>
        <w:t>files</w:t>
      </w:r>
      <w:r w:rsidRPr="00205436">
        <w:rPr>
          <w:rFonts w:ascii="Arial" w:hAnsi="Arial" w:cs="Arial"/>
          <w:sz w:val="20"/>
          <w:szCs w:val="20"/>
        </w:rPr>
        <w:t xml:space="preserve">. These files are called CustomEditingMenu.xml and CustomQuickAccess.xml and you can find them in the </w:t>
      </w:r>
      <w:r w:rsidR="009520B0">
        <w:rPr>
          <w:rFonts w:ascii="Arial" w:hAnsi="Arial" w:cs="Arial"/>
          <w:sz w:val="20"/>
          <w:szCs w:val="20"/>
        </w:rPr>
        <w:t>Editing Menu folder within the master p</w:t>
      </w:r>
      <w:r w:rsidRPr="00205436">
        <w:rPr>
          <w:rFonts w:ascii="Arial" w:hAnsi="Arial" w:cs="Arial"/>
          <w:sz w:val="20"/>
          <w:szCs w:val="20"/>
        </w:rPr>
        <w:t>age gallery for the site collection. In this location, you can check the files out and publish them when you have completed your modifications.</w:t>
      </w:r>
    </w:p>
    <w:p w:rsidR="00454AD3" w:rsidRPr="00205436" w:rsidRDefault="00454AD3" w:rsidP="004C56FE">
      <w:pPr>
        <w:rPr>
          <w:rFonts w:ascii="Arial" w:hAnsi="Arial" w:cs="Arial"/>
          <w:sz w:val="20"/>
          <w:szCs w:val="20"/>
        </w:rPr>
      </w:pPr>
    </w:p>
    <w:p w:rsidR="004C56FE" w:rsidRPr="00F23CC4" w:rsidRDefault="004C56FE" w:rsidP="004C56FE">
      <w:r w:rsidRPr="00205436">
        <w:rPr>
          <w:rFonts w:ascii="Arial" w:hAnsi="Arial" w:cs="Arial"/>
          <w:sz w:val="20"/>
          <w:szCs w:val="20"/>
        </w:rPr>
        <w:t>The XML elements you place within these files must conform to the XML schema at C:\Program Files\Common Files\Microsoft Shared\web server extensions\12\TEMPLATE\LAYOUTS\EditingMenu\ConsoleConfigurationSchema.xsd.</w:t>
      </w:r>
    </w:p>
    <w:p w:rsidR="004C56FE" w:rsidRDefault="004C56FE" w:rsidP="00164F60">
      <w:pPr>
        <w:pStyle w:val="Lb1"/>
        <w:numPr>
          <w:ilvl w:val="0"/>
          <w:numId w:val="0"/>
        </w:numPr>
        <w:ind w:left="360" w:hanging="360"/>
        <w:rPr>
          <w:rFonts w:ascii="Arial" w:hAnsi="Arial" w:cs="Arial"/>
          <w:sz w:val="20"/>
          <w:szCs w:val="20"/>
        </w:rPr>
      </w:pPr>
    </w:p>
    <w:p w:rsidR="001F2C69" w:rsidRPr="001D4FD6" w:rsidRDefault="001F2C69" w:rsidP="001F2C69">
      <w:pPr>
        <w:pStyle w:val="Head2"/>
      </w:pPr>
      <w:bookmarkStart w:id="46" w:name="CustomizingHTMLEditorFieldControl"/>
      <w:bookmarkStart w:id="47" w:name="_Toc220132435"/>
      <w:r>
        <w:t>Customizing the HTML Editor Field Control</w:t>
      </w:r>
      <w:bookmarkEnd w:id="46"/>
      <w:bookmarkEnd w:id="47"/>
    </w:p>
    <w:p w:rsidR="008A703D" w:rsidRDefault="008A703D" w:rsidP="009B4752">
      <w:pPr>
        <w:rPr>
          <w:rFonts w:ascii="Arial" w:hAnsi="Arial" w:cs="Arial"/>
          <w:sz w:val="20"/>
          <w:szCs w:val="20"/>
        </w:rPr>
      </w:pPr>
    </w:p>
    <w:p w:rsidR="009B4752" w:rsidRDefault="009B4752" w:rsidP="009B4752">
      <w:pPr>
        <w:rPr>
          <w:rFonts w:ascii="Arial" w:hAnsi="Arial" w:cs="Arial"/>
          <w:sz w:val="20"/>
          <w:szCs w:val="20"/>
        </w:rPr>
      </w:pPr>
      <w:r w:rsidRPr="009B4752">
        <w:rPr>
          <w:rFonts w:ascii="Arial" w:hAnsi="Arial" w:cs="Arial"/>
          <w:sz w:val="20"/>
          <w:szCs w:val="20"/>
        </w:rPr>
        <w:t>When editors or authors ent</w:t>
      </w:r>
      <w:r w:rsidR="008F6332">
        <w:rPr>
          <w:rFonts w:ascii="Arial" w:hAnsi="Arial" w:cs="Arial"/>
          <w:sz w:val="20"/>
          <w:szCs w:val="20"/>
        </w:rPr>
        <w:t>er edit mode in a Web page in a</w:t>
      </w:r>
      <w:r w:rsidR="006510EC">
        <w:rPr>
          <w:rFonts w:ascii="Arial" w:hAnsi="Arial" w:cs="Arial"/>
          <w:sz w:val="20"/>
          <w:szCs w:val="20"/>
        </w:rPr>
        <w:t>n</w:t>
      </w:r>
      <w:r w:rsidRPr="009B4752">
        <w:rPr>
          <w:rFonts w:ascii="Arial" w:hAnsi="Arial" w:cs="Arial"/>
          <w:sz w:val="20"/>
          <w:szCs w:val="20"/>
        </w:rPr>
        <w:t xml:space="preserve"> </w:t>
      </w:r>
      <w:r w:rsidR="006510EC">
        <w:rPr>
          <w:rFonts w:ascii="Arial" w:hAnsi="Arial" w:cs="Arial"/>
          <w:sz w:val="20"/>
          <w:szCs w:val="20"/>
        </w:rPr>
        <w:t xml:space="preserve">Office </w:t>
      </w:r>
      <w:r w:rsidR="00A61AA9">
        <w:rPr>
          <w:rFonts w:ascii="Arial" w:hAnsi="Arial" w:cs="Arial"/>
          <w:sz w:val="20"/>
          <w:szCs w:val="20"/>
        </w:rPr>
        <w:t>SharePoint Products and T</w:t>
      </w:r>
      <w:r w:rsidRPr="009B4752">
        <w:rPr>
          <w:rFonts w:ascii="Arial" w:hAnsi="Arial" w:cs="Arial"/>
          <w:sz w:val="20"/>
          <w:szCs w:val="20"/>
        </w:rPr>
        <w:t xml:space="preserve">echnologies site, </w:t>
      </w:r>
      <w:r w:rsidR="006510EC">
        <w:rPr>
          <w:rFonts w:ascii="Arial" w:hAnsi="Arial" w:cs="Arial"/>
          <w:sz w:val="20"/>
          <w:szCs w:val="20"/>
        </w:rPr>
        <w:t xml:space="preserve">they see, </w:t>
      </w:r>
      <w:r w:rsidRPr="009B4752">
        <w:rPr>
          <w:rFonts w:ascii="Arial" w:hAnsi="Arial" w:cs="Arial"/>
          <w:sz w:val="20"/>
          <w:szCs w:val="20"/>
        </w:rPr>
        <w:t xml:space="preserve">in addition to the </w:t>
      </w:r>
      <w:r w:rsidR="0007121F">
        <w:rPr>
          <w:rFonts w:ascii="Arial" w:hAnsi="Arial" w:cs="Arial"/>
          <w:sz w:val="20"/>
          <w:szCs w:val="20"/>
        </w:rPr>
        <w:t>Page E</w:t>
      </w:r>
      <w:r w:rsidRPr="009B4752">
        <w:rPr>
          <w:rFonts w:ascii="Arial" w:hAnsi="Arial" w:cs="Arial"/>
          <w:sz w:val="20"/>
          <w:szCs w:val="20"/>
        </w:rPr>
        <w:t>diting toolbar, the HTM</w:t>
      </w:r>
      <w:r w:rsidR="0007121F">
        <w:rPr>
          <w:rFonts w:ascii="Arial" w:hAnsi="Arial" w:cs="Arial"/>
          <w:sz w:val="20"/>
          <w:szCs w:val="20"/>
        </w:rPr>
        <w:t>L E</w:t>
      </w:r>
      <w:r w:rsidRPr="009B4752">
        <w:rPr>
          <w:rFonts w:ascii="Arial" w:hAnsi="Arial" w:cs="Arial"/>
          <w:sz w:val="20"/>
          <w:szCs w:val="20"/>
        </w:rPr>
        <w:t xml:space="preserve">ditor field control. When authors click the </w:t>
      </w:r>
      <w:r w:rsidRPr="0007121F">
        <w:rPr>
          <w:rFonts w:ascii="Arial" w:hAnsi="Arial" w:cs="Arial"/>
          <w:b/>
          <w:sz w:val="20"/>
          <w:szCs w:val="20"/>
        </w:rPr>
        <w:t>Edit Content</w:t>
      </w:r>
      <w:r w:rsidRPr="009B4752">
        <w:rPr>
          <w:rFonts w:ascii="Arial" w:hAnsi="Arial" w:cs="Arial"/>
          <w:sz w:val="20"/>
          <w:szCs w:val="20"/>
        </w:rPr>
        <w:t xml:space="preserve"> </w:t>
      </w:r>
      <w:r w:rsidR="00B33A64">
        <w:rPr>
          <w:rFonts w:ascii="Arial" w:hAnsi="Arial" w:cs="Arial"/>
          <w:sz w:val="20"/>
          <w:szCs w:val="20"/>
        </w:rPr>
        <w:t>op</w:t>
      </w:r>
      <w:r w:rsidRPr="009B4752">
        <w:rPr>
          <w:rFonts w:ascii="Arial" w:hAnsi="Arial" w:cs="Arial"/>
          <w:sz w:val="20"/>
          <w:szCs w:val="20"/>
        </w:rPr>
        <w:t>t</w:t>
      </w:r>
      <w:r w:rsidR="00B33A64">
        <w:rPr>
          <w:rFonts w:ascii="Arial" w:hAnsi="Arial" w:cs="Arial"/>
          <w:sz w:val="20"/>
          <w:szCs w:val="20"/>
        </w:rPr>
        <w:t>i</w:t>
      </w:r>
      <w:r w:rsidRPr="009B4752">
        <w:rPr>
          <w:rFonts w:ascii="Arial" w:hAnsi="Arial" w:cs="Arial"/>
          <w:sz w:val="20"/>
          <w:szCs w:val="20"/>
        </w:rPr>
        <w:t>on, they can enter new text and choose from a wide variety of formatting tools.</w:t>
      </w:r>
    </w:p>
    <w:p w:rsidR="008A703D" w:rsidRDefault="008A703D" w:rsidP="009B4752">
      <w:pPr>
        <w:rPr>
          <w:rFonts w:ascii="Arial" w:hAnsi="Arial" w:cs="Arial"/>
          <w:sz w:val="20"/>
          <w:szCs w:val="20"/>
        </w:rPr>
      </w:pPr>
      <w:r>
        <w:rPr>
          <w:rFonts w:ascii="Arial" w:hAnsi="Arial" w:cs="Arial"/>
          <w:sz w:val="20"/>
          <w:szCs w:val="20"/>
        </w:rPr>
        <w:t>This section contains the following topics:</w:t>
      </w:r>
    </w:p>
    <w:p w:rsidR="008A703D" w:rsidRPr="008A703D" w:rsidRDefault="00421C27" w:rsidP="008A703D">
      <w:pPr>
        <w:pStyle w:val="Lb1"/>
        <w:numPr>
          <w:ilvl w:val="0"/>
          <w:numId w:val="16"/>
        </w:numPr>
        <w:rPr>
          <w:rFonts w:ascii="Arial" w:hAnsi="Arial" w:cs="Arial"/>
          <w:sz w:val="20"/>
          <w:szCs w:val="20"/>
        </w:rPr>
      </w:pPr>
      <w:hyperlink w:anchor="ControllingEditorActions" w:history="1">
        <w:r w:rsidR="008A703D" w:rsidRPr="00CA5E0B">
          <w:rPr>
            <w:rStyle w:val="Hyperlink"/>
            <w:rFonts w:ascii="Arial" w:hAnsi="Arial" w:cs="Arial"/>
            <w:sz w:val="20"/>
            <w:szCs w:val="20"/>
          </w:rPr>
          <w:t>Controlling Editor Actions</w:t>
        </w:r>
      </w:hyperlink>
    </w:p>
    <w:p w:rsidR="008A703D" w:rsidRPr="008A703D" w:rsidRDefault="00421C27" w:rsidP="008A703D">
      <w:pPr>
        <w:pStyle w:val="Lb1"/>
        <w:numPr>
          <w:ilvl w:val="0"/>
          <w:numId w:val="16"/>
        </w:numPr>
        <w:rPr>
          <w:rFonts w:ascii="Arial" w:hAnsi="Arial" w:cs="Arial"/>
          <w:sz w:val="20"/>
          <w:szCs w:val="20"/>
        </w:rPr>
      </w:pPr>
      <w:hyperlink w:anchor="ControllingTableFormats" w:history="1">
        <w:r w:rsidR="008A703D" w:rsidRPr="00981F78">
          <w:rPr>
            <w:rStyle w:val="Hyperlink"/>
            <w:rFonts w:ascii="Arial" w:hAnsi="Arial" w:cs="Arial"/>
            <w:sz w:val="20"/>
            <w:szCs w:val="20"/>
          </w:rPr>
          <w:t>Controlling Table Formats</w:t>
        </w:r>
      </w:hyperlink>
    </w:p>
    <w:p w:rsidR="008A703D" w:rsidRPr="008A703D" w:rsidRDefault="00421C27" w:rsidP="008A703D">
      <w:pPr>
        <w:pStyle w:val="Lb1"/>
        <w:numPr>
          <w:ilvl w:val="0"/>
          <w:numId w:val="16"/>
        </w:numPr>
        <w:rPr>
          <w:rFonts w:ascii="Arial" w:hAnsi="Arial" w:cs="Arial"/>
          <w:sz w:val="20"/>
          <w:szCs w:val="20"/>
        </w:rPr>
      </w:pPr>
      <w:hyperlink w:anchor="AddingExtraButtons" w:history="1">
        <w:r w:rsidR="008A703D" w:rsidRPr="009936CF">
          <w:rPr>
            <w:rStyle w:val="Hyperlink"/>
            <w:rFonts w:ascii="Arial" w:hAnsi="Arial" w:cs="Arial"/>
            <w:sz w:val="20"/>
            <w:szCs w:val="20"/>
          </w:rPr>
          <w:t>Adding Extra Buttons</w:t>
        </w:r>
      </w:hyperlink>
    </w:p>
    <w:p w:rsidR="008A703D" w:rsidRDefault="008A703D" w:rsidP="009B4752">
      <w:pPr>
        <w:rPr>
          <w:rFonts w:ascii="Arial" w:hAnsi="Arial" w:cs="Arial"/>
          <w:sz w:val="20"/>
          <w:szCs w:val="20"/>
        </w:rPr>
      </w:pPr>
    </w:p>
    <w:p w:rsidR="008A703D" w:rsidRPr="009B4752" w:rsidRDefault="008A703D" w:rsidP="009B4752">
      <w:pPr>
        <w:rPr>
          <w:rFonts w:ascii="Arial" w:hAnsi="Arial" w:cs="Arial"/>
          <w:sz w:val="20"/>
          <w:szCs w:val="20"/>
        </w:rPr>
      </w:pPr>
    </w:p>
    <w:p w:rsidR="009B4752" w:rsidRDefault="009B4752" w:rsidP="005077BF">
      <w:pPr>
        <w:pStyle w:val="Head3"/>
      </w:pPr>
      <w:bookmarkStart w:id="48" w:name="ControllingEditorActions"/>
      <w:bookmarkStart w:id="49" w:name="_Toc220132436"/>
      <w:r>
        <w:t>Controlling Editor Actions</w:t>
      </w:r>
      <w:bookmarkEnd w:id="48"/>
      <w:bookmarkEnd w:id="49"/>
    </w:p>
    <w:p w:rsidR="005077BF" w:rsidRPr="005077BF" w:rsidRDefault="005077BF" w:rsidP="005077BF"/>
    <w:p w:rsidR="009B4752" w:rsidRPr="005077BF" w:rsidRDefault="009B4752" w:rsidP="009B4752">
      <w:pPr>
        <w:rPr>
          <w:rFonts w:ascii="Arial" w:hAnsi="Arial" w:cs="Arial"/>
          <w:sz w:val="20"/>
          <w:szCs w:val="20"/>
        </w:rPr>
      </w:pPr>
      <w:r w:rsidRPr="005077BF">
        <w:rPr>
          <w:rFonts w:ascii="Arial" w:hAnsi="Arial" w:cs="Arial"/>
          <w:sz w:val="20"/>
          <w:szCs w:val="20"/>
        </w:rPr>
        <w:t xml:space="preserve">To use the HTML </w:t>
      </w:r>
      <w:r w:rsidR="0007121F">
        <w:rPr>
          <w:rFonts w:ascii="Arial" w:hAnsi="Arial" w:cs="Arial"/>
          <w:sz w:val="20"/>
          <w:szCs w:val="20"/>
        </w:rPr>
        <w:t>E</w:t>
      </w:r>
      <w:r w:rsidRPr="005077BF">
        <w:rPr>
          <w:rFonts w:ascii="Arial" w:hAnsi="Arial" w:cs="Arial"/>
          <w:sz w:val="20"/>
          <w:szCs w:val="20"/>
        </w:rPr>
        <w:t>ditor field control, you must use a content type that includes the a column of the Publishing HTML type (such as Page Content or Image Caption). If this is the case, you can add the editor to the content type’s page layout by including the markup such as the following for the Image Caption column.</w:t>
      </w:r>
    </w:p>
    <w:p w:rsidR="005077BF" w:rsidRDefault="005077BF" w:rsidP="009B4752"/>
    <w:p w:rsidR="009B4752" w:rsidRPr="005077BF" w:rsidRDefault="009B4752" w:rsidP="005077BF">
      <w:pPr>
        <w:pStyle w:val="Code"/>
      </w:pPr>
      <w:r w:rsidRPr="005077BF">
        <w:t>&lt;PublishingWebControls:RichHtmlField id="Caption"</w:t>
      </w:r>
    </w:p>
    <w:p w:rsidR="009B4752" w:rsidRPr="005077BF" w:rsidRDefault="009B4752" w:rsidP="005077BF">
      <w:pPr>
        <w:pStyle w:val="Code"/>
        <w:ind w:left="1440"/>
      </w:pPr>
      <w:r w:rsidRPr="005077BF">
        <w:t xml:space="preserve">FieldName="PublishingImageCaption" AllowExternalUrls="false" </w:t>
      </w:r>
    </w:p>
    <w:p w:rsidR="009B4752" w:rsidRPr="005077BF" w:rsidRDefault="009B4752" w:rsidP="005077BF">
      <w:pPr>
        <w:pStyle w:val="Code"/>
        <w:ind w:left="1440"/>
      </w:pPr>
      <w:r w:rsidRPr="005077BF">
        <w:t xml:space="preserve">AllowFonts="true" AllowReusableContent="false" AllowHeadings="false" </w:t>
      </w:r>
    </w:p>
    <w:p w:rsidR="009B4752" w:rsidRPr="005077BF" w:rsidRDefault="009B4752" w:rsidP="005077BF">
      <w:pPr>
        <w:pStyle w:val="Code"/>
        <w:ind w:left="1440"/>
      </w:pPr>
      <w:r w:rsidRPr="005077BF">
        <w:t xml:space="preserve">AllowHyperlinks="false" AllowImages="false" AllowLists="false" </w:t>
      </w:r>
    </w:p>
    <w:p w:rsidR="009B4752" w:rsidRPr="005077BF" w:rsidRDefault="009B4752" w:rsidP="005077BF">
      <w:pPr>
        <w:pStyle w:val="Code"/>
        <w:ind w:left="1440"/>
      </w:pPr>
      <w:r w:rsidRPr="005077BF">
        <w:t xml:space="preserve">AllowTables="false" AllowTextMarkup="false" </w:t>
      </w:r>
    </w:p>
    <w:p w:rsidR="009B4752" w:rsidRPr="005077BF" w:rsidRDefault="009B4752" w:rsidP="005077BF">
      <w:pPr>
        <w:pStyle w:val="Code"/>
        <w:ind w:left="1440"/>
      </w:pPr>
      <w:r w:rsidRPr="005077BF">
        <w:t xml:space="preserve">AllowHTMLSourceEditing="false" DisableBasicFormattingButtons="false" </w:t>
      </w:r>
    </w:p>
    <w:p w:rsidR="009B4752" w:rsidRDefault="009B4752" w:rsidP="005077BF">
      <w:pPr>
        <w:pStyle w:val="Code"/>
        <w:ind w:left="1440"/>
      </w:pPr>
      <w:r w:rsidRPr="005077BF">
        <w:t>runat="server"/&gt;</w:t>
      </w:r>
    </w:p>
    <w:p w:rsidR="005077BF" w:rsidRDefault="005077BF" w:rsidP="009B4752">
      <w:pPr>
        <w:pStyle w:val="Code"/>
        <w:ind w:firstLine="720"/>
      </w:pPr>
    </w:p>
    <w:p w:rsidR="009B4752" w:rsidRPr="00994B7C" w:rsidRDefault="009B4752" w:rsidP="009B4752">
      <w:pPr>
        <w:rPr>
          <w:rFonts w:ascii="Arial" w:hAnsi="Arial" w:cs="Arial"/>
          <w:sz w:val="20"/>
          <w:szCs w:val="20"/>
        </w:rPr>
      </w:pPr>
      <w:r w:rsidRPr="00994B7C">
        <w:rPr>
          <w:rFonts w:ascii="Arial" w:hAnsi="Arial" w:cs="Arial"/>
          <w:sz w:val="20"/>
          <w:szCs w:val="20"/>
        </w:rPr>
        <w:t xml:space="preserve">You can control the facilities that are presented to the authors and editors by using attributes such as </w:t>
      </w:r>
      <w:r w:rsidRPr="00994B7C">
        <w:rPr>
          <w:rStyle w:val="Strong"/>
          <w:rFonts w:ascii="Arial" w:hAnsi="Arial" w:cs="Arial"/>
          <w:sz w:val="20"/>
          <w:szCs w:val="20"/>
        </w:rPr>
        <w:t>AllowImages</w:t>
      </w:r>
      <w:r w:rsidRPr="00994B7C">
        <w:rPr>
          <w:rStyle w:val="CodeCharacter"/>
          <w:rFonts w:ascii="Arial" w:hAnsi="Arial" w:cs="Arial"/>
          <w:sz w:val="20"/>
          <w:szCs w:val="20"/>
        </w:rPr>
        <w:t xml:space="preserve"> </w:t>
      </w:r>
      <w:r w:rsidRPr="00994B7C">
        <w:rPr>
          <w:rFonts w:ascii="Arial" w:hAnsi="Arial" w:cs="Arial"/>
          <w:sz w:val="20"/>
          <w:szCs w:val="20"/>
        </w:rPr>
        <w:t xml:space="preserve">and </w:t>
      </w:r>
      <w:r w:rsidRPr="00994B7C">
        <w:rPr>
          <w:rStyle w:val="Strong"/>
          <w:rFonts w:ascii="Arial" w:hAnsi="Arial" w:cs="Arial"/>
          <w:sz w:val="20"/>
          <w:szCs w:val="20"/>
        </w:rPr>
        <w:t>AllowTables</w:t>
      </w:r>
      <w:r w:rsidRPr="00994B7C">
        <w:rPr>
          <w:rFonts w:ascii="Arial" w:hAnsi="Arial" w:cs="Arial"/>
          <w:sz w:val="20"/>
          <w:szCs w:val="20"/>
        </w:rPr>
        <w:t xml:space="preserve">. In the </w:t>
      </w:r>
      <w:r w:rsidR="00F325B4">
        <w:rPr>
          <w:rFonts w:ascii="Arial" w:hAnsi="Arial" w:cs="Arial"/>
          <w:sz w:val="20"/>
          <w:szCs w:val="20"/>
        </w:rPr>
        <w:t>previous</w:t>
      </w:r>
      <w:r w:rsidRPr="00994B7C">
        <w:rPr>
          <w:rFonts w:ascii="Arial" w:hAnsi="Arial" w:cs="Arial"/>
          <w:sz w:val="20"/>
          <w:szCs w:val="20"/>
        </w:rPr>
        <w:t xml:space="preserve"> example, most facilities are disabled by setting attributes to </w:t>
      </w:r>
      <w:r w:rsidRPr="00994B7C">
        <w:rPr>
          <w:rStyle w:val="Strong"/>
          <w:rFonts w:ascii="Arial" w:hAnsi="Arial" w:cs="Arial"/>
          <w:sz w:val="20"/>
          <w:szCs w:val="20"/>
        </w:rPr>
        <w:t>false</w:t>
      </w:r>
      <w:r w:rsidRPr="00994B7C">
        <w:rPr>
          <w:rFonts w:ascii="Arial" w:hAnsi="Arial" w:cs="Arial"/>
          <w:sz w:val="20"/>
          <w:szCs w:val="20"/>
        </w:rPr>
        <w:t xml:space="preserve">, but users can change fonts because </w:t>
      </w:r>
      <w:r w:rsidRPr="00994B7C">
        <w:rPr>
          <w:rStyle w:val="Strong"/>
          <w:rFonts w:ascii="Arial" w:hAnsi="Arial" w:cs="Arial"/>
          <w:sz w:val="20"/>
          <w:szCs w:val="20"/>
        </w:rPr>
        <w:t>AllowFonts</w:t>
      </w:r>
      <w:r w:rsidRPr="00994B7C">
        <w:rPr>
          <w:rFonts w:ascii="Arial" w:hAnsi="Arial" w:cs="Arial"/>
          <w:sz w:val="20"/>
          <w:szCs w:val="20"/>
        </w:rPr>
        <w:t xml:space="preserve"> is set to </w:t>
      </w:r>
      <w:r w:rsidRPr="00994B7C">
        <w:rPr>
          <w:rStyle w:val="Strong"/>
          <w:rFonts w:ascii="Arial" w:hAnsi="Arial" w:cs="Arial"/>
          <w:sz w:val="20"/>
          <w:szCs w:val="20"/>
        </w:rPr>
        <w:t>true</w:t>
      </w:r>
      <w:r w:rsidRPr="00994B7C">
        <w:rPr>
          <w:rFonts w:ascii="Arial" w:hAnsi="Arial" w:cs="Arial"/>
          <w:sz w:val="20"/>
          <w:szCs w:val="20"/>
        </w:rPr>
        <w:t>.</w:t>
      </w:r>
    </w:p>
    <w:p w:rsidR="00994B7C" w:rsidRPr="00994B7C" w:rsidRDefault="00994B7C" w:rsidP="009B4752">
      <w:pPr>
        <w:rPr>
          <w:rFonts w:ascii="Arial" w:hAnsi="Arial" w:cs="Arial"/>
          <w:sz w:val="20"/>
          <w:szCs w:val="20"/>
        </w:rPr>
      </w:pPr>
    </w:p>
    <w:p w:rsidR="009B4752" w:rsidRPr="00994B7C" w:rsidRDefault="009B4752" w:rsidP="009B4752">
      <w:pPr>
        <w:rPr>
          <w:rFonts w:ascii="Arial" w:hAnsi="Arial" w:cs="Arial"/>
          <w:sz w:val="20"/>
          <w:szCs w:val="20"/>
        </w:rPr>
      </w:pPr>
      <w:r w:rsidRPr="00994B7C">
        <w:rPr>
          <w:rFonts w:ascii="Arial" w:hAnsi="Arial" w:cs="Arial"/>
          <w:sz w:val="20"/>
          <w:szCs w:val="20"/>
        </w:rPr>
        <w:t xml:space="preserve">When you plan the use of the HTML </w:t>
      </w:r>
      <w:r w:rsidR="0007121F">
        <w:rPr>
          <w:rFonts w:ascii="Arial" w:hAnsi="Arial" w:cs="Arial"/>
          <w:sz w:val="20"/>
          <w:szCs w:val="20"/>
        </w:rPr>
        <w:t>E</w:t>
      </w:r>
      <w:r w:rsidRPr="00994B7C">
        <w:rPr>
          <w:rFonts w:ascii="Arial" w:hAnsi="Arial" w:cs="Arial"/>
          <w:sz w:val="20"/>
          <w:szCs w:val="20"/>
        </w:rPr>
        <w:t>ditor field control, you should consider actions that might disrupt your site. For example, if you enable users to set their</w:t>
      </w:r>
      <w:r w:rsidR="005A5B65">
        <w:rPr>
          <w:rFonts w:ascii="Arial" w:hAnsi="Arial" w:cs="Arial"/>
          <w:sz w:val="20"/>
          <w:szCs w:val="20"/>
        </w:rPr>
        <w:t xml:space="preserve"> own fonts, they might</w:t>
      </w:r>
      <w:r w:rsidRPr="00994B7C">
        <w:rPr>
          <w:rFonts w:ascii="Arial" w:hAnsi="Arial" w:cs="Arial"/>
          <w:sz w:val="20"/>
          <w:szCs w:val="20"/>
        </w:rPr>
        <w:t xml:space="preserve"> write content that deviates from the look and feel imposed by your style sheets.</w:t>
      </w:r>
    </w:p>
    <w:p w:rsidR="009B4752" w:rsidRDefault="009B4752" w:rsidP="00994B7C">
      <w:pPr>
        <w:pStyle w:val="Head3"/>
      </w:pPr>
      <w:bookmarkStart w:id="50" w:name="ControllingTableFormats"/>
      <w:bookmarkStart w:id="51" w:name="_Toc220132437"/>
      <w:r>
        <w:t>Controlling Table Formats</w:t>
      </w:r>
      <w:bookmarkEnd w:id="50"/>
      <w:bookmarkEnd w:id="51"/>
    </w:p>
    <w:p w:rsidR="00994B7C" w:rsidRDefault="00994B7C" w:rsidP="009B4752"/>
    <w:p w:rsidR="009B4752" w:rsidRPr="00994B7C" w:rsidRDefault="009B4752" w:rsidP="009B4752">
      <w:pPr>
        <w:rPr>
          <w:rFonts w:ascii="Arial" w:hAnsi="Arial" w:cs="Arial"/>
          <w:sz w:val="20"/>
          <w:szCs w:val="20"/>
        </w:rPr>
      </w:pPr>
      <w:r w:rsidRPr="00994B7C">
        <w:rPr>
          <w:rFonts w:ascii="Arial" w:hAnsi="Arial" w:cs="Arial"/>
          <w:sz w:val="20"/>
          <w:szCs w:val="20"/>
        </w:rPr>
        <w:t xml:space="preserve">If you set the </w:t>
      </w:r>
      <w:r w:rsidRPr="00994B7C">
        <w:rPr>
          <w:rStyle w:val="Strong"/>
          <w:rFonts w:ascii="Arial" w:hAnsi="Arial" w:cs="Arial"/>
          <w:sz w:val="20"/>
          <w:szCs w:val="20"/>
        </w:rPr>
        <w:t>AllowTables</w:t>
      </w:r>
      <w:r w:rsidRPr="00994B7C">
        <w:rPr>
          <w:rFonts w:ascii="Arial" w:hAnsi="Arial" w:cs="Arial"/>
          <w:sz w:val="20"/>
          <w:szCs w:val="20"/>
        </w:rPr>
        <w:t xml:space="preserve"> attribute to </w:t>
      </w:r>
      <w:r w:rsidRPr="00994B7C">
        <w:rPr>
          <w:rStyle w:val="Strong"/>
          <w:rFonts w:ascii="Arial" w:hAnsi="Arial" w:cs="Arial"/>
          <w:sz w:val="20"/>
          <w:szCs w:val="20"/>
        </w:rPr>
        <w:t>true</w:t>
      </w:r>
      <w:r w:rsidRPr="00994B7C">
        <w:rPr>
          <w:rFonts w:ascii="Arial" w:hAnsi="Arial" w:cs="Arial"/>
          <w:sz w:val="20"/>
          <w:szCs w:val="20"/>
        </w:rPr>
        <w:t xml:space="preserve">, users can add an HTML table to content. When authors click the New Table button, a dialog box enables them to choose table properties, including the format. </w:t>
      </w:r>
      <w:r w:rsidR="00A61AA9">
        <w:rPr>
          <w:rFonts w:ascii="Arial" w:hAnsi="Arial" w:cs="Arial"/>
          <w:sz w:val="20"/>
          <w:szCs w:val="20"/>
        </w:rPr>
        <w:t xml:space="preserve">Office </w:t>
      </w:r>
      <w:r w:rsidRPr="00994B7C">
        <w:rPr>
          <w:rFonts w:ascii="Arial" w:hAnsi="Arial" w:cs="Arial"/>
          <w:sz w:val="20"/>
          <w:szCs w:val="20"/>
        </w:rPr>
        <w:t xml:space="preserve">SharePoint </w:t>
      </w:r>
      <w:r w:rsidR="00A61AA9">
        <w:rPr>
          <w:rFonts w:ascii="Arial" w:hAnsi="Arial" w:cs="Arial"/>
          <w:sz w:val="20"/>
          <w:szCs w:val="20"/>
        </w:rPr>
        <w:t>Products and T</w:t>
      </w:r>
      <w:r w:rsidRPr="00994B7C">
        <w:rPr>
          <w:rFonts w:ascii="Arial" w:hAnsi="Arial" w:cs="Arial"/>
          <w:sz w:val="20"/>
          <w:szCs w:val="20"/>
        </w:rPr>
        <w:t xml:space="preserve">echnologies have five predefined table formats to choose from, but you can also create your own styles by using style sheets. </w:t>
      </w:r>
    </w:p>
    <w:p w:rsidR="00994B7C" w:rsidRDefault="00994B7C" w:rsidP="009B4752"/>
    <w:p w:rsidR="009B4752" w:rsidRPr="00994B7C" w:rsidRDefault="009B4752" w:rsidP="009B4752">
      <w:pPr>
        <w:rPr>
          <w:rFonts w:ascii="Arial" w:hAnsi="Arial" w:cs="Arial"/>
          <w:sz w:val="20"/>
          <w:szCs w:val="20"/>
        </w:rPr>
      </w:pPr>
      <w:r w:rsidRPr="00994B7C">
        <w:rPr>
          <w:rFonts w:ascii="Arial" w:hAnsi="Arial" w:cs="Arial"/>
          <w:sz w:val="20"/>
          <w:szCs w:val="20"/>
        </w:rPr>
        <w:t xml:space="preserve">To do this, you must add classes to the master page style sheet or an inline style sheet within the page layout. The classes that you add must be named in the format </w:t>
      </w:r>
      <w:r w:rsidRPr="00994B7C">
        <w:rPr>
          <w:rStyle w:val="Strong"/>
          <w:rFonts w:ascii="Arial" w:hAnsi="Arial" w:cs="Arial"/>
          <w:sz w:val="20"/>
          <w:szCs w:val="20"/>
        </w:rPr>
        <w:t>PREFIXTableXXX-NNN</w:t>
      </w:r>
      <w:r w:rsidRPr="00994B7C">
        <w:rPr>
          <w:rStyle w:val="CodeCharacter"/>
          <w:rFonts w:ascii="Arial" w:hAnsi="Arial" w:cs="Arial"/>
          <w:sz w:val="20"/>
          <w:szCs w:val="20"/>
        </w:rPr>
        <w:t xml:space="preserve"> </w:t>
      </w:r>
      <w:r w:rsidRPr="00994B7C">
        <w:rPr>
          <w:rFonts w:ascii="Arial" w:hAnsi="Arial" w:cs="Arial"/>
          <w:sz w:val="20"/>
          <w:szCs w:val="20"/>
        </w:rPr>
        <w:t>where:</w:t>
      </w:r>
    </w:p>
    <w:p w:rsidR="00994B7C" w:rsidRPr="00174CF1" w:rsidRDefault="00994B7C" w:rsidP="009B4752"/>
    <w:p w:rsidR="009B4752" w:rsidRPr="00994B7C" w:rsidRDefault="009B4752" w:rsidP="009B4752">
      <w:pPr>
        <w:pStyle w:val="Lb1"/>
        <w:tabs>
          <w:tab w:val="clear" w:pos="360"/>
          <w:tab w:val="num" w:pos="1080"/>
        </w:tabs>
        <w:ind w:left="1080"/>
        <w:rPr>
          <w:rFonts w:ascii="Arial" w:hAnsi="Arial" w:cs="Arial"/>
          <w:sz w:val="20"/>
          <w:szCs w:val="20"/>
        </w:rPr>
      </w:pPr>
      <w:r w:rsidRPr="00994B7C">
        <w:rPr>
          <w:rStyle w:val="Strong"/>
          <w:rFonts w:ascii="Arial" w:hAnsi="Arial" w:cs="Arial"/>
          <w:sz w:val="20"/>
          <w:szCs w:val="20"/>
        </w:rPr>
        <w:t>PREFIX</w:t>
      </w:r>
      <w:r w:rsidRPr="00994B7C">
        <w:rPr>
          <w:rFonts w:ascii="Arial" w:hAnsi="Arial" w:cs="Arial"/>
          <w:sz w:val="20"/>
          <w:szCs w:val="20"/>
        </w:rPr>
        <w:t xml:space="preserve"> is either </w:t>
      </w:r>
      <w:r w:rsidRPr="00994B7C">
        <w:rPr>
          <w:rStyle w:val="Strong"/>
          <w:rFonts w:ascii="Arial" w:hAnsi="Arial" w:cs="Arial"/>
          <w:sz w:val="20"/>
          <w:szCs w:val="20"/>
        </w:rPr>
        <w:t>ms-rte</w:t>
      </w:r>
      <w:r w:rsidRPr="00994B7C">
        <w:rPr>
          <w:rFonts w:ascii="Arial" w:hAnsi="Arial" w:cs="Arial"/>
          <w:sz w:val="20"/>
          <w:szCs w:val="20"/>
        </w:rPr>
        <w:t xml:space="preserve"> or the value that you specify in the </w:t>
      </w:r>
      <w:r w:rsidRPr="00994B7C">
        <w:rPr>
          <w:rStyle w:val="Strong"/>
          <w:rFonts w:ascii="Arial" w:hAnsi="Arial" w:cs="Arial"/>
          <w:sz w:val="20"/>
          <w:szCs w:val="20"/>
        </w:rPr>
        <w:t>PrefixStyleSheet</w:t>
      </w:r>
      <w:r w:rsidRPr="00994B7C">
        <w:rPr>
          <w:rFonts w:ascii="Arial" w:hAnsi="Arial" w:cs="Arial"/>
          <w:sz w:val="20"/>
          <w:szCs w:val="20"/>
        </w:rPr>
        <w:t xml:space="preserve"> attribute of the field control.</w:t>
      </w:r>
    </w:p>
    <w:p w:rsidR="009B4752" w:rsidRPr="00994B7C" w:rsidRDefault="009B4752" w:rsidP="009B4752">
      <w:pPr>
        <w:pStyle w:val="Lb1"/>
        <w:tabs>
          <w:tab w:val="clear" w:pos="360"/>
          <w:tab w:val="num" w:pos="1080"/>
        </w:tabs>
        <w:ind w:left="1080"/>
        <w:rPr>
          <w:rFonts w:ascii="Arial" w:hAnsi="Arial" w:cs="Arial"/>
          <w:sz w:val="20"/>
          <w:szCs w:val="20"/>
        </w:rPr>
      </w:pPr>
      <w:r w:rsidRPr="00994B7C">
        <w:rPr>
          <w:rStyle w:val="Strong"/>
          <w:rFonts w:ascii="Arial" w:hAnsi="Arial" w:cs="Arial"/>
          <w:sz w:val="20"/>
          <w:szCs w:val="20"/>
        </w:rPr>
        <w:t>XXX</w:t>
      </w:r>
      <w:r w:rsidRPr="00994B7C">
        <w:rPr>
          <w:rFonts w:ascii="Arial" w:hAnsi="Arial" w:cs="Arial"/>
          <w:sz w:val="20"/>
          <w:szCs w:val="20"/>
        </w:rPr>
        <w:t xml:space="preserve"> is the table section such as </w:t>
      </w:r>
      <w:r w:rsidRPr="00994B7C">
        <w:rPr>
          <w:rStyle w:val="Strong"/>
          <w:rFonts w:ascii="Arial" w:hAnsi="Arial" w:cs="Arial"/>
          <w:sz w:val="20"/>
          <w:szCs w:val="20"/>
        </w:rPr>
        <w:t>EvenRow</w:t>
      </w:r>
      <w:r w:rsidRPr="00994B7C">
        <w:rPr>
          <w:rFonts w:ascii="Arial" w:hAnsi="Arial" w:cs="Arial"/>
          <w:sz w:val="20"/>
          <w:szCs w:val="20"/>
        </w:rPr>
        <w:t xml:space="preserve"> or </w:t>
      </w:r>
      <w:r w:rsidRPr="00994B7C">
        <w:rPr>
          <w:rStyle w:val="Strong"/>
          <w:rFonts w:ascii="Arial" w:hAnsi="Arial" w:cs="Arial"/>
          <w:sz w:val="20"/>
          <w:szCs w:val="20"/>
        </w:rPr>
        <w:t>HeaderFirstCol</w:t>
      </w:r>
      <w:r w:rsidRPr="00994B7C">
        <w:rPr>
          <w:rFonts w:ascii="Arial" w:hAnsi="Arial" w:cs="Arial"/>
          <w:sz w:val="20"/>
          <w:szCs w:val="20"/>
        </w:rPr>
        <w:t>.</w:t>
      </w:r>
    </w:p>
    <w:p w:rsidR="009B4752" w:rsidRPr="00994B7C" w:rsidRDefault="009B4752" w:rsidP="009B4752">
      <w:pPr>
        <w:pStyle w:val="Lb1"/>
        <w:tabs>
          <w:tab w:val="clear" w:pos="360"/>
          <w:tab w:val="num" w:pos="1080"/>
        </w:tabs>
        <w:ind w:left="1080"/>
        <w:rPr>
          <w:rFonts w:ascii="Arial" w:hAnsi="Arial" w:cs="Arial"/>
          <w:sz w:val="20"/>
          <w:szCs w:val="20"/>
        </w:rPr>
      </w:pPr>
      <w:r w:rsidRPr="00994B7C">
        <w:rPr>
          <w:rStyle w:val="Strong"/>
          <w:rFonts w:ascii="Arial" w:hAnsi="Arial" w:cs="Arial"/>
          <w:sz w:val="20"/>
          <w:szCs w:val="20"/>
        </w:rPr>
        <w:t>NNN</w:t>
      </w:r>
      <w:r w:rsidRPr="00994B7C">
        <w:rPr>
          <w:rFonts w:ascii="Arial" w:hAnsi="Arial" w:cs="Arial"/>
          <w:sz w:val="20"/>
          <w:szCs w:val="20"/>
        </w:rPr>
        <w:t xml:space="preserve"> is a name to identify the style. This is visible to users when they choose the style.</w:t>
      </w:r>
    </w:p>
    <w:p w:rsidR="009B4752" w:rsidRDefault="009B4752" w:rsidP="009B4752">
      <w:pPr>
        <w:pStyle w:val="Le"/>
      </w:pPr>
    </w:p>
    <w:p w:rsidR="009B4752" w:rsidRPr="00994B7C" w:rsidRDefault="009B4752" w:rsidP="009B4752">
      <w:pPr>
        <w:rPr>
          <w:rFonts w:ascii="Arial" w:hAnsi="Arial" w:cs="Arial"/>
          <w:sz w:val="20"/>
          <w:szCs w:val="20"/>
        </w:rPr>
      </w:pPr>
      <w:r w:rsidRPr="00994B7C">
        <w:rPr>
          <w:rFonts w:ascii="Arial" w:hAnsi="Arial" w:cs="Arial"/>
          <w:sz w:val="20"/>
          <w:szCs w:val="20"/>
        </w:rPr>
        <w:t>The following is an example style sheet.</w:t>
      </w:r>
    </w:p>
    <w:p w:rsidR="00994B7C" w:rsidRDefault="00994B7C" w:rsidP="009B4752"/>
    <w:p w:rsidR="009B4752" w:rsidRPr="00994B7C" w:rsidRDefault="009B4752" w:rsidP="00994B7C">
      <w:pPr>
        <w:pStyle w:val="Code"/>
      </w:pPr>
      <w:r w:rsidRPr="00994B7C">
        <w:t xml:space="preserve">.ms-rteTable-1 </w:t>
      </w:r>
    </w:p>
    <w:p w:rsidR="009B4752" w:rsidRPr="00994B7C" w:rsidRDefault="009B4752" w:rsidP="00994B7C">
      <w:pPr>
        <w:pStyle w:val="Code"/>
      </w:pPr>
      <w:r w:rsidRPr="00994B7C">
        <w:t>{border-collapse:collapse; border-top:gray 1.5pt; border-left:gray 1.5pt;</w:t>
      </w:r>
    </w:p>
    <w:p w:rsidR="009B4752" w:rsidRPr="00994B7C" w:rsidRDefault="009B4752" w:rsidP="00994B7C">
      <w:pPr>
        <w:pStyle w:val="Code"/>
      </w:pPr>
      <w:r w:rsidRPr="00994B7C">
        <w:lastRenderedPageBreak/>
        <w:t xml:space="preserve">border-bottom:gray 1.5pt; border-right:gray 1.5pt;border-style:solid;} </w:t>
      </w:r>
    </w:p>
    <w:p w:rsidR="009B4752" w:rsidRPr="00994B7C" w:rsidRDefault="009B4752" w:rsidP="00994B7C">
      <w:pPr>
        <w:pStyle w:val="Code"/>
      </w:pPr>
      <w:r w:rsidRPr="00994B7C">
        <w:t xml:space="preserve">.ms-rteTableHeaderRow-1 </w:t>
      </w:r>
    </w:p>
    <w:p w:rsidR="009B4752" w:rsidRPr="00994B7C" w:rsidRDefault="009B4752" w:rsidP="00994B7C">
      <w:pPr>
        <w:pStyle w:val="Code"/>
      </w:pPr>
      <w:r w:rsidRPr="00994B7C">
        <w:t xml:space="preserve">{color:Green;background:yellow;text-align:left} </w:t>
      </w:r>
    </w:p>
    <w:p w:rsidR="009B4752" w:rsidRPr="00994B7C" w:rsidRDefault="009B4752" w:rsidP="00994B7C">
      <w:pPr>
        <w:pStyle w:val="Code"/>
      </w:pPr>
    </w:p>
    <w:p w:rsidR="009B4752" w:rsidRPr="00994B7C" w:rsidRDefault="009B4752" w:rsidP="00994B7C">
      <w:pPr>
        <w:pStyle w:val="Code"/>
      </w:pPr>
      <w:r w:rsidRPr="00994B7C">
        <w:t xml:space="preserve">.ms-rteTableHeaderFirstCol-1 {padding:0in 5.4pt 0in 5.4pt;} </w:t>
      </w:r>
    </w:p>
    <w:p w:rsidR="009B4752" w:rsidRPr="00994B7C" w:rsidRDefault="009B4752" w:rsidP="00994B7C">
      <w:pPr>
        <w:pStyle w:val="Code"/>
      </w:pPr>
    </w:p>
    <w:p w:rsidR="009B4752" w:rsidRPr="00994B7C" w:rsidRDefault="009B4752" w:rsidP="00994B7C">
      <w:pPr>
        <w:pStyle w:val="Code"/>
      </w:pPr>
      <w:r w:rsidRPr="00994B7C">
        <w:t xml:space="preserve">.ms-rteTableHeaderLastCol-1 {padding:0in 5.4pt 0in 5.4pt;} </w:t>
      </w:r>
    </w:p>
    <w:p w:rsidR="009B4752" w:rsidRPr="00994B7C" w:rsidRDefault="009B4752" w:rsidP="00994B7C">
      <w:pPr>
        <w:pStyle w:val="Code"/>
      </w:pPr>
    </w:p>
    <w:p w:rsidR="009B4752" w:rsidRPr="00994B7C" w:rsidRDefault="009B4752" w:rsidP="00994B7C">
      <w:pPr>
        <w:pStyle w:val="Code"/>
      </w:pPr>
      <w:r w:rsidRPr="00994B7C">
        <w:t xml:space="preserve">.ms-rteTableHeaderOddCol-1 {padding:0in 5.4pt 0in 5.4pt;} </w:t>
      </w:r>
    </w:p>
    <w:p w:rsidR="009B4752" w:rsidRPr="00994B7C" w:rsidRDefault="009B4752" w:rsidP="00994B7C">
      <w:pPr>
        <w:pStyle w:val="Code"/>
      </w:pPr>
    </w:p>
    <w:p w:rsidR="009B4752" w:rsidRDefault="009B4752" w:rsidP="00994B7C">
      <w:pPr>
        <w:pStyle w:val="Code"/>
      </w:pPr>
      <w:r w:rsidRPr="00994B7C">
        <w:t>.ms-rteTableHeaderEvenCol-1 {padding:0in 5.4pt 0in 5.4pt;}</w:t>
      </w:r>
      <w:r w:rsidRPr="00174CF1">
        <w:t xml:space="preserve"> </w:t>
      </w:r>
    </w:p>
    <w:p w:rsidR="009B4752" w:rsidRDefault="009B4752" w:rsidP="009B4752">
      <w:pPr>
        <w:pStyle w:val="Le"/>
      </w:pPr>
    </w:p>
    <w:p w:rsidR="009B4752" w:rsidRDefault="009B4752" w:rsidP="00C93D77">
      <w:pPr>
        <w:pStyle w:val="Head3"/>
      </w:pPr>
      <w:bookmarkStart w:id="52" w:name="AddingExtraButtons"/>
      <w:bookmarkStart w:id="53" w:name="_Toc220132438"/>
      <w:r>
        <w:t>Adding Extra Buttons</w:t>
      </w:r>
      <w:bookmarkEnd w:id="52"/>
      <w:bookmarkEnd w:id="53"/>
    </w:p>
    <w:p w:rsidR="00C93D77" w:rsidRPr="00C93D77" w:rsidRDefault="00C93D77" w:rsidP="00C93D77"/>
    <w:p w:rsidR="009B4752" w:rsidRDefault="009B4752" w:rsidP="009B4752">
      <w:pPr>
        <w:rPr>
          <w:rFonts w:ascii="Arial" w:hAnsi="Arial" w:cs="Arial"/>
          <w:sz w:val="20"/>
          <w:szCs w:val="20"/>
        </w:rPr>
      </w:pPr>
      <w:r w:rsidRPr="00C93D77">
        <w:rPr>
          <w:rFonts w:ascii="Arial" w:hAnsi="Arial" w:cs="Arial"/>
          <w:sz w:val="20"/>
          <w:szCs w:val="20"/>
        </w:rPr>
        <w:t xml:space="preserve">You can also add to the facilities in the HTML </w:t>
      </w:r>
      <w:r w:rsidR="0007121F">
        <w:rPr>
          <w:rFonts w:ascii="Arial" w:hAnsi="Arial" w:cs="Arial"/>
          <w:sz w:val="20"/>
          <w:szCs w:val="20"/>
        </w:rPr>
        <w:t>E</w:t>
      </w:r>
      <w:r w:rsidRPr="00C93D77">
        <w:rPr>
          <w:rFonts w:ascii="Arial" w:hAnsi="Arial" w:cs="Arial"/>
          <w:sz w:val="20"/>
          <w:szCs w:val="20"/>
        </w:rPr>
        <w:t xml:space="preserve">ditor field control. Consider using this technique if users have a common need to add specific content quickly. For example, you might add a button that inserts the name of a product, properly formatted and trademarked. Developers add buttons to the HTML </w:t>
      </w:r>
      <w:r w:rsidR="0014047B">
        <w:rPr>
          <w:rFonts w:ascii="Arial" w:hAnsi="Arial" w:cs="Arial"/>
          <w:sz w:val="20"/>
          <w:szCs w:val="20"/>
        </w:rPr>
        <w:t>E</w:t>
      </w:r>
      <w:r w:rsidRPr="00C93D77">
        <w:rPr>
          <w:rFonts w:ascii="Arial" w:hAnsi="Arial" w:cs="Arial"/>
          <w:sz w:val="20"/>
          <w:szCs w:val="20"/>
        </w:rPr>
        <w:t>ditor fie</w:t>
      </w:r>
      <w:r w:rsidR="0014047B">
        <w:rPr>
          <w:rFonts w:ascii="Arial" w:hAnsi="Arial" w:cs="Arial"/>
          <w:sz w:val="20"/>
          <w:szCs w:val="20"/>
        </w:rPr>
        <w:t>ld control in the following way.</w:t>
      </w:r>
    </w:p>
    <w:p w:rsidR="0014047B" w:rsidRDefault="0014047B" w:rsidP="009B4752">
      <w:pPr>
        <w:rPr>
          <w:rFonts w:ascii="Arial" w:hAnsi="Arial" w:cs="Arial"/>
          <w:sz w:val="20"/>
          <w:szCs w:val="20"/>
        </w:rPr>
      </w:pPr>
    </w:p>
    <w:p w:rsidR="0014047B" w:rsidRDefault="0014047B" w:rsidP="0014047B">
      <w:pPr>
        <w:pStyle w:val="ProcHead"/>
      </w:pPr>
      <w:r>
        <w:t>►</w:t>
      </w:r>
      <w:r>
        <w:tab/>
        <w:t>Add buttons to the HTML Editor field control</w:t>
      </w:r>
    </w:p>
    <w:p w:rsidR="0014047B" w:rsidRPr="00C93D77" w:rsidRDefault="0014047B" w:rsidP="009B4752">
      <w:pPr>
        <w:rPr>
          <w:rFonts w:ascii="Arial" w:hAnsi="Arial" w:cs="Arial"/>
          <w:sz w:val="20"/>
          <w:szCs w:val="20"/>
        </w:rPr>
      </w:pPr>
    </w:p>
    <w:p w:rsidR="009B4752" w:rsidRPr="00C93D77" w:rsidRDefault="009B4752" w:rsidP="00E46584">
      <w:pPr>
        <w:pStyle w:val="Ln1"/>
        <w:numPr>
          <w:ilvl w:val="0"/>
          <w:numId w:val="14"/>
        </w:numPr>
        <w:tabs>
          <w:tab w:val="clear" w:pos="360"/>
          <w:tab w:val="num" w:pos="1080"/>
        </w:tabs>
        <w:ind w:left="1080"/>
        <w:rPr>
          <w:rFonts w:ascii="Arial" w:hAnsi="Arial" w:cs="Arial"/>
          <w:sz w:val="20"/>
          <w:szCs w:val="20"/>
          <w:lang w:eastAsia="en-US"/>
        </w:rPr>
      </w:pPr>
      <w:r w:rsidRPr="00C93D77">
        <w:rPr>
          <w:rFonts w:ascii="Arial" w:hAnsi="Arial" w:cs="Arial"/>
          <w:sz w:val="20"/>
          <w:szCs w:val="20"/>
        </w:rPr>
        <w:t xml:space="preserve">Edit the RTE2ToolbarExtension.xml file. This is found in </w:t>
      </w:r>
      <w:r w:rsidR="009520B0">
        <w:rPr>
          <w:rFonts w:ascii="Arial" w:hAnsi="Arial" w:cs="Arial"/>
          <w:sz w:val="20"/>
          <w:szCs w:val="20"/>
        </w:rPr>
        <w:t>the Editing Menu folder in the master p</w:t>
      </w:r>
      <w:r w:rsidRPr="00C93D77">
        <w:rPr>
          <w:rFonts w:ascii="Arial" w:hAnsi="Arial" w:cs="Arial"/>
          <w:sz w:val="20"/>
          <w:szCs w:val="20"/>
        </w:rPr>
        <w:t>age gallery for the site collection. Developers add an &lt;RTE2ToolbarExtraButton&gt; tag to the &lt;RTE2ToolbarExtensions&gt; element in this file.</w:t>
      </w:r>
    </w:p>
    <w:p w:rsidR="009B4752" w:rsidRPr="00C93D77" w:rsidRDefault="009B4752" w:rsidP="00E46584">
      <w:pPr>
        <w:pStyle w:val="Ln1"/>
        <w:numPr>
          <w:ilvl w:val="0"/>
          <w:numId w:val="14"/>
        </w:numPr>
        <w:tabs>
          <w:tab w:val="clear" w:pos="360"/>
          <w:tab w:val="num" w:pos="1080"/>
        </w:tabs>
        <w:ind w:left="1080"/>
        <w:rPr>
          <w:rFonts w:ascii="Arial" w:hAnsi="Arial" w:cs="Arial"/>
          <w:sz w:val="20"/>
          <w:szCs w:val="20"/>
          <w:lang w:eastAsia="en-US"/>
        </w:rPr>
      </w:pPr>
      <w:r w:rsidRPr="00C93D77">
        <w:rPr>
          <w:rFonts w:ascii="Arial" w:hAnsi="Arial" w:cs="Arial"/>
          <w:sz w:val="20"/>
          <w:szCs w:val="20"/>
        </w:rPr>
        <w:t xml:space="preserve">Create a JavaScript file that runs when a user clicks the button. This file must implement the </w:t>
      </w:r>
      <w:r w:rsidRPr="00C93D77">
        <w:rPr>
          <w:rStyle w:val="Strong"/>
          <w:rFonts w:ascii="Arial" w:hAnsi="Arial" w:cs="Arial"/>
          <w:sz w:val="20"/>
          <w:szCs w:val="20"/>
        </w:rPr>
        <w:t>onClickCallback</w:t>
      </w:r>
      <w:r w:rsidRPr="00C93D77">
        <w:rPr>
          <w:rFonts w:ascii="Arial" w:hAnsi="Arial" w:cs="Arial"/>
          <w:sz w:val="20"/>
          <w:szCs w:val="20"/>
        </w:rPr>
        <w:t xml:space="preserve"> method and the </w:t>
      </w:r>
      <w:r w:rsidRPr="00C93D77">
        <w:rPr>
          <w:rStyle w:val="Strong"/>
          <w:rFonts w:ascii="Arial" w:hAnsi="Arial" w:cs="Arial"/>
          <w:sz w:val="20"/>
          <w:szCs w:val="20"/>
        </w:rPr>
        <w:t>onResetStateCallback</w:t>
      </w:r>
      <w:r w:rsidRPr="00C93D77">
        <w:rPr>
          <w:rFonts w:ascii="Arial" w:hAnsi="Arial" w:cs="Arial"/>
          <w:sz w:val="20"/>
          <w:szCs w:val="20"/>
        </w:rPr>
        <w:t xml:space="preserve"> method.</w:t>
      </w:r>
    </w:p>
    <w:p w:rsidR="009B4752" w:rsidRPr="00C93D77" w:rsidRDefault="009B4752" w:rsidP="00E46584">
      <w:pPr>
        <w:pStyle w:val="Ln1"/>
        <w:numPr>
          <w:ilvl w:val="0"/>
          <w:numId w:val="14"/>
        </w:numPr>
        <w:tabs>
          <w:tab w:val="clear" w:pos="360"/>
          <w:tab w:val="num" w:pos="1080"/>
        </w:tabs>
        <w:ind w:left="1080"/>
        <w:rPr>
          <w:rFonts w:ascii="Arial" w:hAnsi="Arial" w:cs="Arial"/>
          <w:sz w:val="20"/>
          <w:szCs w:val="20"/>
          <w:lang w:eastAsia="en-US"/>
        </w:rPr>
      </w:pPr>
      <w:r w:rsidRPr="00C93D77">
        <w:rPr>
          <w:rFonts w:ascii="Arial" w:hAnsi="Arial" w:cs="Arial"/>
          <w:sz w:val="20"/>
          <w:szCs w:val="20"/>
        </w:rPr>
        <w:t xml:space="preserve">Upload the JavaScript file to the location specified in the </w:t>
      </w:r>
      <w:r w:rsidRPr="00C93D77">
        <w:rPr>
          <w:rStyle w:val="CodeCharacter"/>
          <w:rFonts w:ascii="Arial" w:hAnsi="Arial" w:cs="Arial"/>
          <w:sz w:val="20"/>
          <w:szCs w:val="20"/>
        </w:rPr>
        <w:t>&lt;RTE2ToolbarExtraButton&gt;</w:t>
      </w:r>
      <w:r w:rsidRPr="00C93D77">
        <w:rPr>
          <w:rFonts w:ascii="Arial" w:hAnsi="Arial" w:cs="Arial"/>
          <w:sz w:val="20"/>
          <w:szCs w:val="20"/>
        </w:rPr>
        <w:t xml:space="preserve"> tag. This must be done on every </w:t>
      </w:r>
      <w:r w:rsidR="00D427F3">
        <w:rPr>
          <w:rFonts w:ascii="Arial" w:hAnsi="Arial" w:cs="Arial"/>
          <w:sz w:val="20"/>
          <w:szCs w:val="20"/>
        </w:rPr>
        <w:t>front-e</w:t>
      </w:r>
      <w:r w:rsidR="00D427F3" w:rsidRPr="009F032F">
        <w:rPr>
          <w:rFonts w:ascii="Arial" w:hAnsi="Arial" w:cs="Arial"/>
          <w:sz w:val="20"/>
          <w:szCs w:val="20"/>
        </w:rPr>
        <w:t xml:space="preserve">nd </w:t>
      </w:r>
      <w:r w:rsidR="00D427F3">
        <w:rPr>
          <w:rFonts w:ascii="Arial" w:hAnsi="Arial" w:cs="Arial"/>
          <w:sz w:val="20"/>
          <w:szCs w:val="20"/>
        </w:rPr>
        <w:t>Web</w:t>
      </w:r>
      <w:r w:rsidRPr="00C93D77">
        <w:rPr>
          <w:rFonts w:ascii="Arial" w:hAnsi="Arial" w:cs="Arial"/>
          <w:sz w:val="20"/>
          <w:szCs w:val="20"/>
        </w:rPr>
        <w:t xml:space="preserve"> server in the server farm </w:t>
      </w:r>
      <w:r w:rsidR="008F6332">
        <w:rPr>
          <w:rFonts w:ascii="Arial" w:hAnsi="Arial" w:cs="Arial"/>
          <w:sz w:val="20"/>
          <w:szCs w:val="20"/>
        </w:rPr>
        <w:t>—</w:t>
      </w:r>
      <w:r w:rsidRPr="00C93D77">
        <w:rPr>
          <w:rFonts w:ascii="Arial" w:hAnsi="Arial" w:cs="Arial"/>
          <w:sz w:val="20"/>
          <w:szCs w:val="20"/>
        </w:rPr>
        <w:t xml:space="preserve"> ideally, this </w:t>
      </w:r>
      <w:r w:rsidR="008F6332">
        <w:rPr>
          <w:rFonts w:ascii="Arial" w:hAnsi="Arial" w:cs="Arial"/>
          <w:sz w:val="20"/>
          <w:szCs w:val="20"/>
        </w:rPr>
        <w:t>is</w:t>
      </w:r>
      <w:r w:rsidRPr="00C93D77">
        <w:rPr>
          <w:rFonts w:ascii="Arial" w:hAnsi="Arial" w:cs="Arial"/>
          <w:sz w:val="20"/>
          <w:szCs w:val="20"/>
        </w:rPr>
        <w:t xml:space="preserve"> performed </w:t>
      </w:r>
      <w:r w:rsidR="0007121F">
        <w:rPr>
          <w:rFonts w:ascii="Arial" w:hAnsi="Arial" w:cs="Arial"/>
          <w:sz w:val="20"/>
          <w:szCs w:val="20"/>
        </w:rPr>
        <w:t>by means of</w:t>
      </w:r>
      <w:r w:rsidRPr="00C93D77">
        <w:rPr>
          <w:rFonts w:ascii="Arial" w:hAnsi="Arial" w:cs="Arial"/>
          <w:sz w:val="20"/>
          <w:szCs w:val="20"/>
        </w:rPr>
        <w:t xml:space="preserve"> a solution.</w:t>
      </w:r>
    </w:p>
    <w:p w:rsidR="001F2C69" w:rsidRDefault="001F2C69" w:rsidP="00164F60">
      <w:pPr>
        <w:pStyle w:val="Lb1"/>
        <w:numPr>
          <w:ilvl w:val="0"/>
          <w:numId w:val="0"/>
        </w:numPr>
        <w:ind w:left="360" w:hanging="360"/>
        <w:rPr>
          <w:rFonts w:ascii="Arial" w:hAnsi="Arial" w:cs="Arial"/>
          <w:sz w:val="20"/>
          <w:szCs w:val="20"/>
        </w:rPr>
      </w:pPr>
    </w:p>
    <w:p w:rsidR="00F32A1A" w:rsidRPr="004E0273" w:rsidRDefault="00F32A1A" w:rsidP="00F32A1A">
      <w:pPr>
        <w:pStyle w:val="Head1"/>
      </w:pPr>
      <w:bookmarkStart w:id="54" w:name="_Toc184113276"/>
      <w:bookmarkStart w:id="55" w:name="Lesson3"/>
      <w:bookmarkStart w:id="56" w:name="_Toc220132439"/>
      <w:r w:rsidRPr="004E0273">
        <w:t xml:space="preserve">Lesson </w:t>
      </w:r>
      <w:r>
        <w:t>3</w:t>
      </w:r>
      <w:r w:rsidRPr="004E0273">
        <w:t xml:space="preserve">: Customizing Content </w:t>
      </w:r>
      <w:r>
        <w:t>Deployment</w:t>
      </w:r>
      <w:bookmarkEnd w:id="54"/>
      <w:bookmarkEnd w:id="55"/>
      <w:bookmarkEnd w:id="56"/>
    </w:p>
    <w:p w:rsidR="00F32A1A" w:rsidRPr="00F32A1A" w:rsidRDefault="00F32A1A" w:rsidP="00F32A1A"/>
    <w:p w:rsidR="00F32A1A" w:rsidRPr="00F32A1A" w:rsidRDefault="00A61AA9" w:rsidP="00F32A1A">
      <w:pPr>
        <w:rPr>
          <w:rFonts w:ascii="Arial" w:hAnsi="Arial" w:cs="Arial"/>
          <w:sz w:val="20"/>
          <w:szCs w:val="20"/>
        </w:rPr>
      </w:pPr>
      <w:r>
        <w:rPr>
          <w:rFonts w:ascii="Arial" w:hAnsi="Arial" w:cs="Arial"/>
          <w:sz w:val="20"/>
          <w:szCs w:val="20"/>
        </w:rPr>
        <w:t xml:space="preserve">Office </w:t>
      </w:r>
      <w:r w:rsidR="00F32A1A" w:rsidRPr="00F32A1A">
        <w:rPr>
          <w:rFonts w:ascii="Arial" w:hAnsi="Arial" w:cs="Arial"/>
          <w:sz w:val="20"/>
          <w:szCs w:val="20"/>
        </w:rPr>
        <w:t xml:space="preserve">SharePoint Server 2007 includes an advanced and versatile content deployment system (CDS). </w:t>
      </w:r>
      <w:r w:rsidR="0007121F">
        <w:rPr>
          <w:rFonts w:ascii="Arial" w:hAnsi="Arial" w:cs="Arial"/>
          <w:sz w:val="20"/>
          <w:szCs w:val="20"/>
        </w:rPr>
        <w:t>However, o</w:t>
      </w:r>
      <w:r w:rsidR="00F32A1A" w:rsidRPr="00F32A1A">
        <w:rPr>
          <w:rFonts w:ascii="Arial" w:hAnsi="Arial" w:cs="Arial"/>
          <w:sz w:val="20"/>
          <w:szCs w:val="20"/>
        </w:rPr>
        <w:t>ccasionally</w:t>
      </w:r>
      <w:r w:rsidR="0007121F">
        <w:rPr>
          <w:rFonts w:ascii="Arial" w:hAnsi="Arial" w:cs="Arial"/>
          <w:sz w:val="20"/>
          <w:szCs w:val="20"/>
        </w:rPr>
        <w:t xml:space="preserve"> you might</w:t>
      </w:r>
      <w:r w:rsidR="00F32A1A" w:rsidRPr="00F32A1A">
        <w:rPr>
          <w:rFonts w:ascii="Arial" w:hAnsi="Arial" w:cs="Arial"/>
          <w:sz w:val="20"/>
          <w:szCs w:val="20"/>
        </w:rPr>
        <w:t xml:space="preserve"> find that unusual or unique requirements cannot be satisfied using the out-of-the-box CDS. In this case, you should consider a custom solution. The Content Deployment and Migration application programming interface (API) enables developers to create deployment tools that are targeted closely to the needs of their organization.</w:t>
      </w:r>
    </w:p>
    <w:p w:rsidR="00F32A1A" w:rsidRDefault="00F32A1A" w:rsidP="00F32A1A">
      <w:pPr>
        <w:pStyle w:val="Head3"/>
      </w:pPr>
      <w:bookmarkStart w:id="57" w:name="_Toc220132440"/>
      <w:r>
        <w:t>Objectives</w:t>
      </w:r>
      <w:bookmarkEnd w:id="57"/>
    </w:p>
    <w:p w:rsidR="00F32A1A" w:rsidRPr="00F32A1A" w:rsidRDefault="00F32A1A" w:rsidP="00F32A1A"/>
    <w:p w:rsidR="00F32A1A" w:rsidRPr="00F32A1A" w:rsidRDefault="00F32A1A" w:rsidP="00F32A1A">
      <w:pPr>
        <w:rPr>
          <w:rFonts w:ascii="Arial" w:hAnsi="Arial" w:cs="Arial"/>
          <w:sz w:val="20"/>
          <w:szCs w:val="20"/>
        </w:rPr>
      </w:pPr>
      <w:r w:rsidRPr="00F32A1A">
        <w:rPr>
          <w:rFonts w:ascii="Arial" w:hAnsi="Arial" w:cs="Arial"/>
          <w:sz w:val="20"/>
          <w:szCs w:val="20"/>
        </w:rPr>
        <w:t>After completing this lesson, you will be able to:</w:t>
      </w:r>
    </w:p>
    <w:p w:rsidR="00F32A1A" w:rsidRPr="00F32A1A" w:rsidRDefault="00421C27" w:rsidP="00F32A1A">
      <w:pPr>
        <w:pStyle w:val="Lb1"/>
        <w:tabs>
          <w:tab w:val="clear" w:pos="360"/>
          <w:tab w:val="num" w:pos="1080"/>
        </w:tabs>
        <w:ind w:left="1080"/>
        <w:rPr>
          <w:rFonts w:ascii="Arial" w:hAnsi="Arial" w:cs="Arial"/>
          <w:sz w:val="20"/>
          <w:szCs w:val="20"/>
          <w:lang w:eastAsia="en-US"/>
        </w:rPr>
      </w:pPr>
      <w:hyperlink w:anchor="CapabilitiesofContentDeployMigrnAPI" w:history="1">
        <w:r w:rsidR="00F32A1A" w:rsidRPr="00E55DC7">
          <w:rPr>
            <w:rStyle w:val="Hyperlink"/>
            <w:rFonts w:ascii="Arial" w:hAnsi="Arial" w:cs="Arial"/>
            <w:sz w:val="20"/>
            <w:szCs w:val="20"/>
          </w:rPr>
          <w:t>Describe the capabilities of the Content Deployment and Migration API and archite</w:t>
        </w:r>
        <w:r w:rsidR="00E55DC7" w:rsidRPr="00E55DC7">
          <w:rPr>
            <w:rStyle w:val="Hyperlink"/>
            <w:rFonts w:ascii="Arial" w:hAnsi="Arial" w:cs="Arial"/>
            <w:sz w:val="20"/>
            <w:szCs w:val="20"/>
          </w:rPr>
          <w:t>ct custom solutions that use it</w:t>
        </w:r>
      </w:hyperlink>
    </w:p>
    <w:p w:rsidR="00F32A1A" w:rsidRDefault="00421C27" w:rsidP="00F32A1A">
      <w:pPr>
        <w:pStyle w:val="Lb1"/>
        <w:tabs>
          <w:tab w:val="clear" w:pos="360"/>
          <w:tab w:val="num" w:pos="1080"/>
        </w:tabs>
        <w:ind w:left="1080"/>
        <w:rPr>
          <w:lang w:eastAsia="en-US"/>
        </w:rPr>
      </w:pPr>
      <w:hyperlink w:anchor="CustomContentDeploymentScenarios" w:history="1">
        <w:r w:rsidR="00F32A1A" w:rsidRPr="00C10040">
          <w:rPr>
            <w:rStyle w:val="Hyperlink"/>
            <w:rFonts w:ascii="Arial" w:hAnsi="Arial" w:cs="Arial"/>
            <w:sz w:val="20"/>
            <w:szCs w:val="20"/>
          </w:rPr>
          <w:t xml:space="preserve">Describe scenarios in which you must customize the CDS in </w:t>
        </w:r>
        <w:r w:rsidR="00BE4B1D">
          <w:rPr>
            <w:rStyle w:val="Hyperlink"/>
            <w:rFonts w:ascii="Arial" w:hAnsi="Arial" w:cs="Arial"/>
            <w:sz w:val="20"/>
            <w:szCs w:val="20"/>
          </w:rPr>
          <w:t>Office</w:t>
        </w:r>
        <w:r w:rsidR="00A61AA9">
          <w:rPr>
            <w:rStyle w:val="Hyperlink"/>
            <w:rFonts w:ascii="Arial" w:hAnsi="Arial" w:cs="Arial"/>
            <w:sz w:val="20"/>
            <w:szCs w:val="20"/>
          </w:rPr>
          <w:t xml:space="preserve"> SharePoint Products and T</w:t>
        </w:r>
        <w:r w:rsidR="00F32A1A" w:rsidRPr="00C10040">
          <w:rPr>
            <w:rStyle w:val="Hyperlink"/>
            <w:rFonts w:ascii="Arial" w:hAnsi="Arial" w:cs="Arial"/>
            <w:sz w:val="20"/>
            <w:szCs w:val="20"/>
          </w:rPr>
          <w:t>echnologies</w:t>
        </w:r>
      </w:hyperlink>
    </w:p>
    <w:p w:rsidR="00F32A1A" w:rsidRDefault="00F32A1A" w:rsidP="00760E08">
      <w:pPr>
        <w:pStyle w:val="Lb1"/>
        <w:numPr>
          <w:ilvl w:val="0"/>
          <w:numId w:val="0"/>
        </w:numPr>
        <w:rPr>
          <w:rFonts w:ascii="Arial" w:hAnsi="Arial" w:cs="Arial"/>
          <w:sz w:val="20"/>
          <w:szCs w:val="20"/>
        </w:rPr>
      </w:pPr>
    </w:p>
    <w:p w:rsidR="00164F60" w:rsidRDefault="00164F60" w:rsidP="00164F60">
      <w:pPr>
        <w:pStyle w:val="Head2"/>
      </w:pPr>
      <w:bookmarkStart w:id="58" w:name="CapabilitiesofContentDeployMigrnAPI"/>
      <w:bookmarkStart w:id="59" w:name="_Toc220132441"/>
      <w:r>
        <w:t>Capabilities of the Content Deployment and Migration API</w:t>
      </w:r>
      <w:bookmarkEnd w:id="58"/>
      <w:bookmarkEnd w:id="59"/>
    </w:p>
    <w:p w:rsidR="005541D1" w:rsidRDefault="005541D1" w:rsidP="00C423CF">
      <w:pPr>
        <w:rPr>
          <w:rFonts w:ascii="Arial" w:hAnsi="Arial" w:cs="Arial"/>
          <w:sz w:val="20"/>
          <w:szCs w:val="20"/>
        </w:rPr>
      </w:pPr>
    </w:p>
    <w:p w:rsidR="00C423CF" w:rsidRDefault="00C423CF" w:rsidP="00C423CF">
      <w:pPr>
        <w:rPr>
          <w:rFonts w:ascii="Arial" w:hAnsi="Arial" w:cs="Arial"/>
          <w:sz w:val="20"/>
          <w:szCs w:val="20"/>
        </w:rPr>
      </w:pPr>
      <w:r w:rsidRPr="00F55E1D">
        <w:rPr>
          <w:rFonts w:ascii="Arial" w:hAnsi="Arial" w:cs="Arial"/>
          <w:sz w:val="20"/>
          <w:szCs w:val="20"/>
        </w:rPr>
        <w:t>The Content Deployment and Migration API is a hierarchy of</w:t>
      </w:r>
      <w:r w:rsidR="002811B4">
        <w:rPr>
          <w:rFonts w:ascii="Arial" w:hAnsi="Arial" w:cs="Arial"/>
          <w:sz w:val="20"/>
          <w:szCs w:val="20"/>
        </w:rPr>
        <w:t xml:space="preserve"> Microsoft</w:t>
      </w:r>
      <w:r w:rsidRPr="00F55E1D">
        <w:rPr>
          <w:rFonts w:ascii="Arial" w:hAnsi="Arial" w:cs="Arial"/>
          <w:sz w:val="20"/>
          <w:szCs w:val="20"/>
        </w:rPr>
        <w:t xml:space="preserve"> .NET Framework classes that can export and import content from one </w:t>
      </w:r>
      <w:r w:rsidR="00A61AA9">
        <w:rPr>
          <w:rFonts w:ascii="Arial" w:hAnsi="Arial" w:cs="Arial"/>
          <w:sz w:val="20"/>
          <w:szCs w:val="20"/>
        </w:rPr>
        <w:t xml:space="preserve">Office </w:t>
      </w:r>
      <w:r w:rsidRPr="00F55E1D">
        <w:rPr>
          <w:rFonts w:ascii="Arial" w:hAnsi="Arial" w:cs="Arial"/>
          <w:sz w:val="20"/>
          <w:szCs w:val="20"/>
        </w:rPr>
        <w:t>SharePoint t</w:t>
      </w:r>
      <w:r w:rsidR="0079639C">
        <w:rPr>
          <w:rFonts w:ascii="Arial" w:hAnsi="Arial" w:cs="Arial"/>
          <w:sz w:val="20"/>
          <w:szCs w:val="20"/>
        </w:rPr>
        <w:t>echnologies location to another;</w:t>
      </w:r>
      <w:r w:rsidRPr="00F55E1D">
        <w:rPr>
          <w:rFonts w:ascii="Arial" w:hAnsi="Arial" w:cs="Arial"/>
          <w:sz w:val="20"/>
          <w:szCs w:val="20"/>
        </w:rPr>
        <w:t xml:space="preserve"> for example, from site to site or farm to farm. </w:t>
      </w:r>
      <w:r w:rsidR="0079639C">
        <w:rPr>
          <w:rFonts w:ascii="Arial" w:hAnsi="Arial" w:cs="Arial"/>
          <w:sz w:val="20"/>
          <w:szCs w:val="20"/>
        </w:rPr>
        <w:t xml:space="preserve">Office </w:t>
      </w:r>
      <w:r w:rsidRPr="00F55E1D">
        <w:rPr>
          <w:rFonts w:ascii="Arial" w:hAnsi="Arial" w:cs="Arial"/>
          <w:sz w:val="20"/>
          <w:szCs w:val="20"/>
        </w:rPr>
        <w:t>SharePoint features, such as the CDS, variations, and the export and import tools in STSADM.exe, are built on objects in the Content Deployment and Migration API. Your SharePoint developers can access this API in their managed code, so they can construct custom content deployment solutions with it. To design such custom solutions, you must understand the capabilities of the API.</w:t>
      </w:r>
      <w:r w:rsidR="0079639C">
        <w:rPr>
          <w:rFonts w:ascii="Arial" w:hAnsi="Arial" w:cs="Arial"/>
          <w:sz w:val="20"/>
          <w:szCs w:val="20"/>
        </w:rPr>
        <w:t xml:space="preserve"> The following table will guide you through this section.</w:t>
      </w:r>
    </w:p>
    <w:p w:rsidR="0079639C" w:rsidRDefault="0079639C" w:rsidP="00C423CF">
      <w:pPr>
        <w:rPr>
          <w:rFonts w:ascii="Arial" w:hAnsi="Arial" w:cs="Arial"/>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22"/>
        <w:gridCol w:w="3969"/>
      </w:tblGrid>
      <w:tr w:rsidR="0079639C" w:rsidRPr="00B72145" w:rsidTr="002542DE">
        <w:tc>
          <w:tcPr>
            <w:tcW w:w="1922" w:type="dxa"/>
            <w:shd w:val="clear" w:color="auto" w:fill="DAEEF3"/>
          </w:tcPr>
          <w:p w:rsidR="0079639C" w:rsidRPr="0079639C" w:rsidRDefault="0079639C" w:rsidP="002542DE">
            <w:pPr>
              <w:pStyle w:val="Text"/>
              <w:rPr>
                <w:rFonts w:ascii="Arial" w:hAnsi="Arial" w:cs="Arial"/>
                <w:b/>
              </w:rPr>
            </w:pPr>
            <w:r w:rsidRPr="0079639C">
              <w:rPr>
                <w:rFonts w:ascii="Arial" w:hAnsi="Arial" w:cs="Arial"/>
                <w:b/>
              </w:rPr>
              <w:t>Aspect</w:t>
            </w:r>
          </w:p>
        </w:tc>
        <w:tc>
          <w:tcPr>
            <w:tcW w:w="3969" w:type="dxa"/>
            <w:shd w:val="clear" w:color="auto" w:fill="DAEEF3"/>
          </w:tcPr>
          <w:p w:rsidR="0079639C" w:rsidRPr="0079639C" w:rsidRDefault="0079639C" w:rsidP="002542DE">
            <w:pPr>
              <w:pStyle w:val="Text"/>
              <w:rPr>
                <w:rFonts w:ascii="Arial" w:hAnsi="Arial" w:cs="Arial"/>
                <w:b/>
              </w:rPr>
            </w:pPr>
            <w:r w:rsidRPr="0079639C">
              <w:rPr>
                <w:rFonts w:ascii="Arial" w:hAnsi="Arial" w:cs="Arial"/>
                <w:b/>
              </w:rPr>
              <w:t>Details</w:t>
            </w:r>
          </w:p>
        </w:tc>
      </w:tr>
      <w:tr w:rsidR="0079639C" w:rsidRPr="008735BE" w:rsidTr="002542DE">
        <w:tc>
          <w:tcPr>
            <w:tcW w:w="1922" w:type="dxa"/>
          </w:tcPr>
          <w:p w:rsidR="0079639C" w:rsidRPr="0079639C" w:rsidRDefault="00421C27" w:rsidP="002542DE">
            <w:pPr>
              <w:pStyle w:val="Text"/>
              <w:rPr>
                <w:rFonts w:ascii="Arial" w:hAnsi="Arial" w:cs="Arial"/>
              </w:rPr>
            </w:pPr>
            <w:hyperlink w:anchor="ExportingOfficeSharePointContent" w:history="1">
              <w:r w:rsidR="0079639C" w:rsidRPr="0079639C">
                <w:rPr>
                  <w:rStyle w:val="Hyperlink"/>
                  <w:rFonts w:ascii="Arial" w:hAnsi="Arial" w:cs="Arial"/>
                </w:rPr>
                <w:t xml:space="preserve">Exporting </w:t>
              </w:r>
              <w:r w:rsidR="00A61AA9">
                <w:rPr>
                  <w:rStyle w:val="Hyperlink"/>
                  <w:rFonts w:ascii="Arial" w:hAnsi="Arial" w:cs="Arial"/>
                </w:rPr>
                <w:t xml:space="preserve">Office </w:t>
              </w:r>
              <w:r w:rsidR="0079639C" w:rsidRPr="0079639C">
                <w:rPr>
                  <w:rStyle w:val="Hyperlink"/>
                  <w:rFonts w:ascii="Arial" w:hAnsi="Arial" w:cs="Arial"/>
                </w:rPr>
                <w:t>SharePoint content</w:t>
              </w:r>
            </w:hyperlink>
          </w:p>
        </w:tc>
        <w:tc>
          <w:tcPr>
            <w:tcW w:w="3969" w:type="dxa"/>
          </w:tcPr>
          <w:p w:rsidR="0079639C" w:rsidRPr="0079639C" w:rsidRDefault="0079639C" w:rsidP="002542DE">
            <w:pPr>
              <w:pStyle w:val="TableListBullet1"/>
            </w:pPr>
            <w:r w:rsidRPr="0079639C">
              <w:t>Site collections</w:t>
            </w:r>
          </w:p>
          <w:p w:rsidR="0079639C" w:rsidRPr="0079639C" w:rsidRDefault="0079639C" w:rsidP="002542DE">
            <w:pPr>
              <w:pStyle w:val="TableListBullet1"/>
            </w:pPr>
            <w:r w:rsidRPr="0079639C">
              <w:t>Sites and subsites</w:t>
            </w:r>
          </w:p>
          <w:p w:rsidR="0079639C" w:rsidRPr="0079639C" w:rsidRDefault="0079639C" w:rsidP="002542DE">
            <w:pPr>
              <w:pStyle w:val="TableListBullet1"/>
            </w:pPr>
            <w:r w:rsidRPr="0079639C">
              <w:t>Lists and document libraries</w:t>
            </w:r>
          </w:p>
          <w:p w:rsidR="0079639C" w:rsidRPr="0079639C" w:rsidRDefault="0079639C" w:rsidP="002542DE">
            <w:pPr>
              <w:pStyle w:val="TableListBullet1"/>
            </w:pPr>
            <w:r w:rsidRPr="0079639C">
              <w:t>Lists items and documents</w:t>
            </w:r>
          </w:p>
        </w:tc>
      </w:tr>
      <w:tr w:rsidR="0079639C" w:rsidRPr="008735BE" w:rsidTr="002542DE">
        <w:tc>
          <w:tcPr>
            <w:tcW w:w="1922" w:type="dxa"/>
          </w:tcPr>
          <w:p w:rsidR="0079639C" w:rsidRPr="0079639C" w:rsidRDefault="00421C27" w:rsidP="002542DE">
            <w:pPr>
              <w:pStyle w:val="Text"/>
              <w:rPr>
                <w:rFonts w:ascii="Arial" w:hAnsi="Arial" w:cs="Arial"/>
              </w:rPr>
            </w:pPr>
            <w:hyperlink w:anchor="SpecialFeatures" w:history="1">
              <w:r w:rsidR="0079639C" w:rsidRPr="00FE01F4">
                <w:rPr>
                  <w:rStyle w:val="Hyperlink"/>
                  <w:rFonts w:ascii="Arial" w:hAnsi="Arial" w:cs="Arial"/>
                </w:rPr>
                <w:t>Special features</w:t>
              </w:r>
            </w:hyperlink>
          </w:p>
        </w:tc>
        <w:tc>
          <w:tcPr>
            <w:tcW w:w="3969" w:type="dxa"/>
          </w:tcPr>
          <w:p w:rsidR="0079639C" w:rsidRPr="0079639C" w:rsidRDefault="0079639C" w:rsidP="002542DE">
            <w:pPr>
              <w:pStyle w:val="TableListBullet1"/>
            </w:pPr>
            <w:r w:rsidRPr="0079639C">
              <w:t>Dependent objects</w:t>
            </w:r>
          </w:p>
          <w:p w:rsidR="0079639C" w:rsidRPr="0079639C" w:rsidRDefault="0079639C" w:rsidP="002542DE">
            <w:pPr>
              <w:pStyle w:val="TableListBullet1"/>
            </w:pPr>
            <w:r w:rsidRPr="0079639C">
              <w:t>Compression</w:t>
            </w:r>
          </w:p>
          <w:p w:rsidR="0079639C" w:rsidRPr="0079639C" w:rsidRDefault="0079639C" w:rsidP="002542DE">
            <w:pPr>
              <w:pStyle w:val="TableListBullet1"/>
              <w:rPr>
                <w:rFonts w:cs="Arial"/>
                <w:sz w:val="20"/>
                <w:szCs w:val="20"/>
              </w:rPr>
            </w:pPr>
            <w:r w:rsidRPr="0079639C">
              <w:t>Incremental export</w:t>
            </w:r>
          </w:p>
        </w:tc>
      </w:tr>
      <w:tr w:rsidR="0079639C" w:rsidRPr="008735BE" w:rsidTr="002542DE">
        <w:tc>
          <w:tcPr>
            <w:tcW w:w="1922" w:type="dxa"/>
          </w:tcPr>
          <w:p w:rsidR="0079639C" w:rsidRPr="0079639C" w:rsidRDefault="00421C27" w:rsidP="002542DE">
            <w:pPr>
              <w:pStyle w:val="Text"/>
              <w:rPr>
                <w:rFonts w:ascii="Arial" w:hAnsi="Arial" w:cs="Arial"/>
              </w:rPr>
            </w:pPr>
            <w:hyperlink w:anchor="ImportingContent" w:history="1">
              <w:r w:rsidR="0079639C" w:rsidRPr="00FE01F4">
                <w:rPr>
                  <w:rStyle w:val="Hyperlink"/>
                  <w:rFonts w:ascii="Arial" w:hAnsi="Arial" w:cs="Arial"/>
                </w:rPr>
                <w:t>Importing content</w:t>
              </w:r>
            </w:hyperlink>
          </w:p>
        </w:tc>
        <w:tc>
          <w:tcPr>
            <w:tcW w:w="3969" w:type="dxa"/>
          </w:tcPr>
          <w:p w:rsidR="0079639C" w:rsidRPr="0079639C" w:rsidRDefault="0079639C" w:rsidP="002542DE">
            <w:pPr>
              <w:pStyle w:val="TableListBullet1"/>
            </w:pPr>
            <w:r w:rsidRPr="0079639C">
              <w:t>Preserving object identity</w:t>
            </w:r>
          </w:p>
          <w:p w:rsidR="0079639C" w:rsidRPr="0079639C" w:rsidRDefault="0079639C" w:rsidP="002542DE">
            <w:pPr>
              <w:pStyle w:val="TableListBullet1"/>
            </w:pPr>
            <w:r w:rsidRPr="0079639C">
              <w:t>Fixing links</w:t>
            </w:r>
          </w:p>
        </w:tc>
      </w:tr>
    </w:tbl>
    <w:p w:rsidR="0079639C" w:rsidRPr="00F55E1D" w:rsidRDefault="0079639C" w:rsidP="00C423CF">
      <w:pPr>
        <w:rPr>
          <w:rFonts w:ascii="Arial" w:hAnsi="Arial" w:cs="Arial"/>
          <w:sz w:val="20"/>
          <w:szCs w:val="20"/>
        </w:rPr>
      </w:pPr>
    </w:p>
    <w:p w:rsidR="00C423CF" w:rsidRDefault="00C423CF" w:rsidP="00F55E1D">
      <w:pPr>
        <w:pStyle w:val="Head3"/>
      </w:pPr>
      <w:bookmarkStart w:id="60" w:name="ExportingOfficeSharePointContent"/>
      <w:bookmarkStart w:id="61" w:name="_Toc220132442"/>
      <w:r>
        <w:t>Exporting Office SharePoint Content</w:t>
      </w:r>
      <w:bookmarkEnd w:id="60"/>
      <w:bookmarkEnd w:id="61"/>
    </w:p>
    <w:p w:rsidR="00F55E1D" w:rsidRPr="00F55E1D" w:rsidRDefault="00F55E1D" w:rsidP="00F55E1D"/>
    <w:p w:rsidR="00C423CF" w:rsidRPr="00F55E1D" w:rsidRDefault="00C423CF" w:rsidP="00C423CF">
      <w:pPr>
        <w:rPr>
          <w:rFonts w:ascii="Arial" w:hAnsi="Arial" w:cs="Arial"/>
          <w:sz w:val="20"/>
          <w:szCs w:val="20"/>
        </w:rPr>
      </w:pPr>
      <w:r w:rsidRPr="00F55E1D">
        <w:rPr>
          <w:rFonts w:ascii="Arial" w:hAnsi="Arial" w:cs="Arial"/>
          <w:sz w:val="20"/>
          <w:szCs w:val="20"/>
        </w:rPr>
        <w:t>All operations with the Content Deployment and Migration API are either exports or imports. You must therefore begin by exporting content to a file. You can export the following objects:</w:t>
      </w:r>
    </w:p>
    <w:p w:rsidR="00C423CF" w:rsidRPr="00F55E1D" w:rsidRDefault="00C423CF" w:rsidP="00C423CF">
      <w:pPr>
        <w:pStyle w:val="Lb1"/>
        <w:tabs>
          <w:tab w:val="clear" w:pos="360"/>
          <w:tab w:val="num" w:pos="1080"/>
        </w:tabs>
        <w:ind w:left="1080"/>
        <w:rPr>
          <w:rFonts w:ascii="Arial" w:hAnsi="Arial" w:cs="Arial"/>
          <w:sz w:val="20"/>
          <w:szCs w:val="20"/>
        </w:rPr>
      </w:pPr>
      <w:r w:rsidRPr="00F55E1D">
        <w:rPr>
          <w:rStyle w:val="Strong"/>
          <w:rFonts w:ascii="Arial" w:hAnsi="Arial" w:cs="Arial"/>
          <w:sz w:val="20"/>
          <w:szCs w:val="20"/>
        </w:rPr>
        <w:t>Site collections</w:t>
      </w:r>
      <w:r w:rsidR="007F6224">
        <w:rPr>
          <w:rFonts w:ascii="Arial" w:hAnsi="Arial" w:cs="Arial"/>
          <w:sz w:val="20"/>
          <w:szCs w:val="20"/>
        </w:rPr>
        <w:t>:</w:t>
      </w:r>
      <w:r w:rsidRPr="00F55E1D">
        <w:rPr>
          <w:rFonts w:ascii="Arial" w:hAnsi="Arial" w:cs="Arial"/>
          <w:sz w:val="20"/>
          <w:szCs w:val="20"/>
        </w:rPr>
        <w:t xml:space="preserve"> All content in the site and subsites is exported.</w:t>
      </w:r>
    </w:p>
    <w:p w:rsidR="00C423CF" w:rsidRPr="00F55E1D" w:rsidRDefault="00C423CF" w:rsidP="00C423CF">
      <w:pPr>
        <w:pStyle w:val="Lb1"/>
        <w:tabs>
          <w:tab w:val="clear" w:pos="360"/>
          <w:tab w:val="num" w:pos="1080"/>
        </w:tabs>
        <w:ind w:left="1080"/>
        <w:rPr>
          <w:rFonts w:ascii="Arial" w:hAnsi="Arial" w:cs="Arial"/>
          <w:sz w:val="20"/>
          <w:szCs w:val="20"/>
        </w:rPr>
      </w:pPr>
      <w:r w:rsidRPr="00F55E1D">
        <w:rPr>
          <w:rStyle w:val="Strong"/>
          <w:rFonts w:ascii="Arial" w:hAnsi="Arial" w:cs="Arial"/>
          <w:sz w:val="20"/>
          <w:szCs w:val="20"/>
        </w:rPr>
        <w:t>Sites and subsites</w:t>
      </w:r>
      <w:r w:rsidR="007F6224">
        <w:rPr>
          <w:rFonts w:ascii="Arial" w:hAnsi="Arial" w:cs="Arial"/>
          <w:sz w:val="20"/>
          <w:szCs w:val="20"/>
        </w:rPr>
        <w:t>:</w:t>
      </w:r>
      <w:r w:rsidRPr="00F55E1D">
        <w:rPr>
          <w:rFonts w:ascii="Arial" w:hAnsi="Arial" w:cs="Arial"/>
          <w:sz w:val="20"/>
          <w:szCs w:val="20"/>
        </w:rPr>
        <w:t xml:space="preserve"> When you export a site or subsite, you can choose whether descendant objects such as subsites, lists, and libraries are exported.</w:t>
      </w:r>
    </w:p>
    <w:p w:rsidR="00C423CF" w:rsidRPr="00F55E1D" w:rsidRDefault="00C423CF" w:rsidP="00C423CF">
      <w:pPr>
        <w:pStyle w:val="Lb1"/>
        <w:tabs>
          <w:tab w:val="clear" w:pos="360"/>
          <w:tab w:val="num" w:pos="1080"/>
        </w:tabs>
        <w:ind w:left="1080"/>
        <w:rPr>
          <w:rFonts w:ascii="Arial" w:hAnsi="Arial" w:cs="Arial"/>
          <w:sz w:val="20"/>
          <w:szCs w:val="20"/>
        </w:rPr>
      </w:pPr>
      <w:r w:rsidRPr="00F55E1D">
        <w:rPr>
          <w:rStyle w:val="Strong"/>
          <w:rFonts w:ascii="Arial" w:hAnsi="Arial" w:cs="Arial"/>
          <w:sz w:val="20"/>
          <w:szCs w:val="20"/>
        </w:rPr>
        <w:t>Lists and document libraries</w:t>
      </w:r>
      <w:r w:rsidR="007F6224">
        <w:rPr>
          <w:rFonts w:ascii="Arial" w:hAnsi="Arial" w:cs="Arial"/>
          <w:sz w:val="20"/>
          <w:szCs w:val="20"/>
        </w:rPr>
        <w:t>:</w:t>
      </w:r>
      <w:r w:rsidRPr="00F55E1D">
        <w:rPr>
          <w:rFonts w:ascii="Arial" w:hAnsi="Arial" w:cs="Arial"/>
          <w:sz w:val="20"/>
          <w:szCs w:val="20"/>
        </w:rPr>
        <w:t xml:space="preserve"> By selecting a list or document library, you can export all of the entries in a single operation.</w:t>
      </w:r>
    </w:p>
    <w:p w:rsidR="00C423CF" w:rsidRPr="00F55E1D" w:rsidRDefault="00C423CF" w:rsidP="00C423CF">
      <w:pPr>
        <w:pStyle w:val="Lb1"/>
        <w:tabs>
          <w:tab w:val="clear" w:pos="360"/>
          <w:tab w:val="num" w:pos="1080"/>
        </w:tabs>
        <w:ind w:left="1080"/>
        <w:rPr>
          <w:rFonts w:ascii="Arial" w:hAnsi="Arial" w:cs="Arial"/>
          <w:sz w:val="20"/>
          <w:szCs w:val="20"/>
        </w:rPr>
      </w:pPr>
      <w:r w:rsidRPr="00F55E1D">
        <w:rPr>
          <w:rStyle w:val="Strong"/>
          <w:rFonts w:ascii="Arial" w:hAnsi="Arial" w:cs="Arial"/>
          <w:sz w:val="20"/>
          <w:szCs w:val="20"/>
        </w:rPr>
        <w:t>List items and documents</w:t>
      </w:r>
      <w:r w:rsidR="007F6224">
        <w:rPr>
          <w:rFonts w:ascii="Arial" w:hAnsi="Arial" w:cs="Arial"/>
          <w:sz w:val="20"/>
          <w:szCs w:val="20"/>
        </w:rPr>
        <w:t>:</w:t>
      </w:r>
      <w:r w:rsidRPr="00F55E1D">
        <w:rPr>
          <w:rFonts w:ascii="Arial" w:hAnsi="Arial" w:cs="Arial"/>
          <w:sz w:val="20"/>
          <w:szCs w:val="20"/>
        </w:rPr>
        <w:t xml:space="preserve"> You can create very granular export operations by selecting a single item or document.</w:t>
      </w:r>
    </w:p>
    <w:p w:rsidR="00C423CF" w:rsidRDefault="00C423CF" w:rsidP="00C423CF">
      <w:pPr>
        <w:pStyle w:val="Le"/>
      </w:pPr>
    </w:p>
    <w:p w:rsidR="00C423CF" w:rsidRDefault="00C423CF" w:rsidP="00F55E1D">
      <w:pPr>
        <w:pStyle w:val="Head3"/>
      </w:pPr>
      <w:bookmarkStart w:id="62" w:name="SpecialFeatures"/>
      <w:bookmarkStart w:id="63" w:name="_Toc220132443"/>
      <w:r>
        <w:t>Special Features</w:t>
      </w:r>
      <w:bookmarkEnd w:id="62"/>
      <w:bookmarkEnd w:id="63"/>
    </w:p>
    <w:p w:rsidR="00F55E1D" w:rsidRPr="00F55E1D" w:rsidRDefault="00F55E1D" w:rsidP="00F55E1D"/>
    <w:p w:rsidR="00C423CF" w:rsidRPr="00F55E1D" w:rsidRDefault="00C423CF" w:rsidP="00C423CF">
      <w:pPr>
        <w:rPr>
          <w:rFonts w:ascii="Arial" w:hAnsi="Arial" w:cs="Arial"/>
          <w:sz w:val="20"/>
          <w:szCs w:val="20"/>
        </w:rPr>
      </w:pPr>
      <w:r w:rsidRPr="00F55E1D">
        <w:rPr>
          <w:rFonts w:ascii="Arial" w:hAnsi="Arial" w:cs="Arial"/>
          <w:sz w:val="20"/>
          <w:szCs w:val="20"/>
        </w:rPr>
        <w:t>When you export an object such as a Web pag</w:t>
      </w:r>
      <w:r w:rsidR="0085439B">
        <w:rPr>
          <w:rFonts w:ascii="Arial" w:hAnsi="Arial" w:cs="Arial"/>
          <w:sz w:val="20"/>
          <w:szCs w:val="20"/>
        </w:rPr>
        <w:t>e in a document library, you might</w:t>
      </w:r>
      <w:r w:rsidRPr="00F55E1D">
        <w:rPr>
          <w:rFonts w:ascii="Arial" w:hAnsi="Arial" w:cs="Arial"/>
          <w:sz w:val="20"/>
          <w:szCs w:val="20"/>
        </w:rPr>
        <w:t xml:space="preserve"> need to include dependent content, such as the images that display on that Web page. By using export settings, the developer can ensure that such content is included, without a specific export operation for each dependent item.</w:t>
      </w:r>
    </w:p>
    <w:p w:rsidR="00C423CF" w:rsidRDefault="00C423CF" w:rsidP="00C423CF">
      <w:pPr>
        <w:rPr>
          <w:rFonts w:ascii="Arial" w:hAnsi="Arial" w:cs="Arial"/>
          <w:sz w:val="20"/>
          <w:szCs w:val="20"/>
        </w:rPr>
      </w:pPr>
      <w:r w:rsidRPr="00F55E1D">
        <w:rPr>
          <w:rFonts w:ascii="Arial" w:hAnsi="Arial" w:cs="Arial"/>
          <w:sz w:val="20"/>
          <w:szCs w:val="20"/>
        </w:rPr>
        <w:lastRenderedPageBreak/>
        <w:t>If you export a large site collection or a document libra</w:t>
      </w:r>
      <w:r w:rsidR="007F6224">
        <w:rPr>
          <w:rFonts w:ascii="Arial" w:hAnsi="Arial" w:cs="Arial"/>
          <w:sz w:val="20"/>
          <w:szCs w:val="20"/>
        </w:rPr>
        <w:t>ry with large documents, you might</w:t>
      </w:r>
      <w:r w:rsidRPr="00F55E1D">
        <w:rPr>
          <w:rFonts w:ascii="Arial" w:hAnsi="Arial" w:cs="Arial"/>
          <w:sz w:val="20"/>
          <w:szCs w:val="20"/>
        </w:rPr>
        <w:t xml:space="preserve"> find that the export file is large. In this case, the developer can specify a compression option, so that all exported objects are saved in a single compressed cabinet file.</w:t>
      </w:r>
    </w:p>
    <w:p w:rsidR="007F6224" w:rsidRPr="00F55E1D" w:rsidRDefault="007F6224" w:rsidP="00C423CF">
      <w:pPr>
        <w:rPr>
          <w:rFonts w:ascii="Arial" w:hAnsi="Arial" w:cs="Arial"/>
          <w:sz w:val="20"/>
          <w:szCs w:val="20"/>
        </w:rPr>
      </w:pPr>
    </w:p>
    <w:p w:rsidR="00C423CF" w:rsidRPr="00F55E1D" w:rsidRDefault="00C423CF" w:rsidP="00C423CF">
      <w:pPr>
        <w:rPr>
          <w:rFonts w:ascii="Arial" w:hAnsi="Arial" w:cs="Arial"/>
          <w:sz w:val="20"/>
          <w:szCs w:val="20"/>
        </w:rPr>
      </w:pPr>
      <w:r w:rsidRPr="00F55E1D">
        <w:rPr>
          <w:rFonts w:ascii="Arial" w:hAnsi="Arial" w:cs="Arial"/>
          <w:sz w:val="20"/>
          <w:szCs w:val="20"/>
        </w:rPr>
        <w:t xml:space="preserve">Developers can also export only those items that have changed since the last export. This is called an </w:t>
      </w:r>
      <w:r w:rsidRPr="007F6224">
        <w:rPr>
          <w:rStyle w:val="Emphasis"/>
        </w:rPr>
        <w:t>incremental export</w:t>
      </w:r>
      <w:r w:rsidRPr="00F55E1D">
        <w:rPr>
          <w:rFonts w:ascii="Arial" w:hAnsi="Arial" w:cs="Arial"/>
          <w:sz w:val="20"/>
          <w:szCs w:val="20"/>
        </w:rPr>
        <w:t>. To perform an incremental export, developers must save a change token during an export. This string can be saved to a file or database field. During a subsequent incremental export, developers supply this change token to indicate the last change that was exported. All subsequent changes are exported to the file.</w:t>
      </w:r>
    </w:p>
    <w:p w:rsidR="00C423CF" w:rsidRDefault="00C423CF" w:rsidP="00374DA5">
      <w:pPr>
        <w:pStyle w:val="Head3"/>
      </w:pPr>
      <w:bookmarkStart w:id="64" w:name="ImportingContent"/>
      <w:bookmarkStart w:id="65" w:name="_Toc220132444"/>
      <w:r>
        <w:t>Importing Content</w:t>
      </w:r>
      <w:bookmarkEnd w:id="64"/>
      <w:bookmarkEnd w:id="65"/>
    </w:p>
    <w:p w:rsidR="00374DA5" w:rsidRPr="00374DA5" w:rsidRDefault="00374DA5" w:rsidP="00374DA5"/>
    <w:p w:rsidR="00C423CF" w:rsidRDefault="00C423CF" w:rsidP="00C423CF">
      <w:pPr>
        <w:rPr>
          <w:rFonts w:ascii="Arial" w:hAnsi="Arial" w:cs="Arial"/>
          <w:sz w:val="20"/>
          <w:szCs w:val="20"/>
        </w:rPr>
      </w:pPr>
      <w:r w:rsidRPr="00374DA5">
        <w:rPr>
          <w:rFonts w:ascii="Arial" w:hAnsi="Arial" w:cs="Arial"/>
          <w:sz w:val="20"/>
          <w:szCs w:val="20"/>
        </w:rPr>
        <w:t>To import content to a new location, code must supply the location of the export file, the location to import to, and optionally other settings.</w:t>
      </w:r>
    </w:p>
    <w:p w:rsidR="007F6224" w:rsidRPr="00374DA5" w:rsidRDefault="007F6224" w:rsidP="00C423CF">
      <w:pPr>
        <w:rPr>
          <w:rFonts w:ascii="Arial" w:hAnsi="Arial" w:cs="Arial"/>
          <w:sz w:val="20"/>
          <w:szCs w:val="20"/>
        </w:rPr>
      </w:pPr>
    </w:p>
    <w:p w:rsidR="00C423CF" w:rsidRPr="00374DA5" w:rsidRDefault="00C423CF" w:rsidP="00C423CF">
      <w:pPr>
        <w:rPr>
          <w:rFonts w:ascii="Arial" w:hAnsi="Arial" w:cs="Arial"/>
          <w:sz w:val="20"/>
          <w:szCs w:val="20"/>
        </w:rPr>
      </w:pPr>
      <w:r w:rsidRPr="00374DA5">
        <w:rPr>
          <w:rFonts w:ascii="Arial" w:hAnsi="Arial" w:cs="Arial"/>
          <w:sz w:val="20"/>
          <w:szCs w:val="20"/>
        </w:rPr>
        <w:t>One possibility is to maintain the identity of the imported objects. When you use this option, each object will have the same globally unique identifier (GUID) and URL as the object in the source location. This method is used to move an entire site collection to another farm, usually the staging or production environment.</w:t>
      </w:r>
    </w:p>
    <w:p w:rsidR="00C423CF" w:rsidRPr="00374DA5" w:rsidRDefault="00C423CF" w:rsidP="00C423CF">
      <w:pPr>
        <w:rPr>
          <w:rFonts w:ascii="Arial" w:hAnsi="Arial" w:cs="Arial"/>
          <w:sz w:val="20"/>
          <w:szCs w:val="20"/>
        </w:rPr>
      </w:pPr>
    </w:p>
    <w:p w:rsidR="00C423CF" w:rsidRPr="007A502B" w:rsidRDefault="00C423CF" w:rsidP="00C423CF">
      <w:pPr>
        <w:rPr>
          <w:rStyle w:val="NoteParaChar"/>
          <w:sz w:val="20"/>
          <w:szCs w:val="20"/>
        </w:rPr>
      </w:pPr>
      <w:r w:rsidRPr="0085439B">
        <w:rPr>
          <w:rStyle w:val="NotePrefix"/>
          <w:rFonts w:ascii="Arial" w:hAnsi="Arial" w:cs="Arial"/>
          <w:sz w:val="20"/>
          <w:szCs w:val="20"/>
        </w:rPr>
        <w:t>Note</w:t>
      </w:r>
      <w:r w:rsidRPr="007A502B">
        <w:rPr>
          <w:rStyle w:val="NotePrefix"/>
        </w:rPr>
        <w:t>:</w:t>
      </w:r>
      <w:r w:rsidRPr="00374DA5">
        <w:rPr>
          <w:rFonts w:ascii="Arial" w:hAnsi="Arial" w:cs="Arial"/>
          <w:sz w:val="20"/>
          <w:szCs w:val="20"/>
        </w:rPr>
        <w:t xml:space="preserve"> </w:t>
      </w:r>
      <w:r w:rsidR="00C33FDB">
        <w:rPr>
          <w:rStyle w:val="NoteParaChar"/>
          <w:sz w:val="20"/>
          <w:szCs w:val="20"/>
        </w:rPr>
        <w:t>The import</w:t>
      </w:r>
      <w:r w:rsidRPr="007A502B">
        <w:rPr>
          <w:rStyle w:val="NoteParaChar"/>
          <w:sz w:val="20"/>
          <w:szCs w:val="20"/>
        </w:rPr>
        <w:t xml:space="preserve"> option can only be used were the parents of all objects are present in the destination. Therefore, it is not possible, for example, </w:t>
      </w:r>
      <w:r w:rsidR="00192A81" w:rsidRPr="007A502B">
        <w:rPr>
          <w:rStyle w:val="NoteParaChar"/>
          <w:sz w:val="20"/>
          <w:szCs w:val="20"/>
        </w:rPr>
        <w:t>when you move list items into a different list.</w:t>
      </w:r>
    </w:p>
    <w:p w:rsidR="00192A81" w:rsidRPr="00374DA5" w:rsidRDefault="00192A81" w:rsidP="00C423CF">
      <w:pPr>
        <w:rPr>
          <w:rFonts w:ascii="Arial" w:hAnsi="Arial" w:cs="Arial"/>
          <w:sz w:val="20"/>
          <w:szCs w:val="20"/>
        </w:rPr>
      </w:pPr>
    </w:p>
    <w:p w:rsidR="00C423CF" w:rsidRPr="00374DA5" w:rsidRDefault="00C423CF" w:rsidP="00C423CF">
      <w:pPr>
        <w:rPr>
          <w:rFonts w:ascii="Arial" w:hAnsi="Arial" w:cs="Arial"/>
          <w:sz w:val="20"/>
          <w:szCs w:val="20"/>
        </w:rPr>
      </w:pPr>
      <w:r w:rsidRPr="00374DA5">
        <w:rPr>
          <w:rFonts w:ascii="Arial" w:hAnsi="Arial" w:cs="Arial"/>
          <w:sz w:val="20"/>
          <w:szCs w:val="20"/>
        </w:rPr>
        <w:t xml:space="preserve">When you import content into a new location, you </w:t>
      </w:r>
      <w:r w:rsidR="00E74445">
        <w:rPr>
          <w:rFonts w:ascii="Arial" w:hAnsi="Arial" w:cs="Arial"/>
          <w:sz w:val="20"/>
          <w:szCs w:val="20"/>
        </w:rPr>
        <w:t>might</w:t>
      </w:r>
      <w:r w:rsidRPr="00374DA5">
        <w:rPr>
          <w:rFonts w:ascii="Arial" w:hAnsi="Arial" w:cs="Arial"/>
          <w:sz w:val="20"/>
          <w:szCs w:val="20"/>
        </w:rPr>
        <w:t xml:space="preserve"> experience a problem with hyperlinks in that content. If</w:t>
      </w:r>
      <w:r w:rsidR="00E74445">
        <w:rPr>
          <w:rFonts w:ascii="Arial" w:hAnsi="Arial" w:cs="Arial"/>
          <w:sz w:val="20"/>
          <w:szCs w:val="20"/>
        </w:rPr>
        <w:t>, in the original location, the hyperlinks</w:t>
      </w:r>
      <w:r w:rsidRPr="00374DA5">
        <w:rPr>
          <w:rFonts w:ascii="Arial" w:hAnsi="Arial" w:cs="Arial"/>
          <w:sz w:val="20"/>
          <w:szCs w:val="20"/>
        </w:rPr>
        <w:t xml:space="preserve"> linked to items also in the original location, they will point to the wrong location after import. So, for example, a user in the production environment </w:t>
      </w:r>
      <w:r w:rsidR="00E74445">
        <w:rPr>
          <w:rFonts w:ascii="Arial" w:hAnsi="Arial" w:cs="Arial"/>
          <w:sz w:val="20"/>
          <w:szCs w:val="20"/>
        </w:rPr>
        <w:t>might</w:t>
      </w:r>
      <w:r w:rsidRPr="00374DA5">
        <w:rPr>
          <w:rFonts w:ascii="Arial" w:hAnsi="Arial" w:cs="Arial"/>
          <w:sz w:val="20"/>
          <w:szCs w:val="20"/>
        </w:rPr>
        <w:t xml:space="preserve"> be forwarded to a page in the staging environment, to which the user does not have access. To avoid this issue, developers can write code that substitutes the original links for correct links for each imported item.</w:t>
      </w:r>
    </w:p>
    <w:p w:rsidR="00C423CF" w:rsidRPr="00C423CF" w:rsidRDefault="00C423CF" w:rsidP="00C423CF">
      <w:pPr>
        <w:rPr>
          <w:rFonts w:eastAsia="MS Mincho"/>
        </w:rPr>
      </w:pPr>
    </w:p>
    <w:p w:rsidR="00793927" w:rsidRPr="00C8041A" w:rsidRDefault="00793927" w:rsidP="00793927">
      <w:pPr>
        <w:pStyle w:val="Pb"/>
        <w:framePr w:wrap="around"/>
        <w:rPr>
          <w:rFonts w:eastAsia="MS Mincho"/>
        </w:rPr>
      </w:pPr>
    </w:p>
    <w:p w:rsidR="00793927" w:rsidRDefault="0063475A" w:rsidP="00793927">
      <w:pPr>
        <w:pStyle w:val="Head2"/>
      </w:pPr>
      <w:bookmarkStart w:id="66" w:name="CustomContentDeploymentScenarios"/>
      <w:bookmarkStart w:id="67" w:name="_Toc220132445"/>
      <w:r>
        <w:t>Custom Content Deployment Scenarios</w:t>
      </w:r>
      <w:bookmarkEnd w:id="66"/>
      <w:bookmarkEnd w:id="67"/>
    </w:p>
    <w:p w:rsidR="0063475A" w:rsidRPr="00FE01F4" w:rsidRDefault="0063475A" w:rsidP="0063475A">
      <w:pPr>
        <w:rPr>
          <w:rFonts w:ascii="Arial" w:hAnsi="Arial" w:cs="Arial"/>
          <w:sz w:val="20"/>
          <w:szCs w:val="20"/>
        </w:rPr>
      </w:pPr>
    </w:p>
    <w:p w:rsidR="0079195E" w:rsidRDefault="0079195E" w:rsidP="0079195E">
      <w:pPr>
        <w:rPr>
          <w:rFonts w:ascii="Arial" w:hAnsi="Arial" w:cs="Arial"/>
          <w:sz w:val="20"/>
          <w:szCs w:val="20"/>
        </w:rPr>
      </w:pPr>
      <w:r w:rsidRPr="0079195E">
        <w:rPr>
          <w:rFonts w:ascii="Arial" w:hAnsi="Arial" w:cs="Arial"/>
          <w:sz w:val="20"/>
          <w:szCs w:val="20"/>
        </w:rPr>
        <w:t xml:space="preserve">The </w:t>
      </w:r>
      <w:r w:rsidR="00E74445" w:rsidRPr="0079195E">
        <w:rPr>
          <w:rFonts w:ascii="Arial" w:hAnsi="Arial" w:cs="Arial"/>
          <w:sz w:val="20"/>
          <w:szCs w:val="20"/>
        </w:rPr>
        <w:t xml:space="preserve">content development system </w:t>
      </w:r>
      <w:r w:rsidR="00E74445">
        <w:rPr>
          <w:rFonts w:ascii="Arial" w:hAnsi="Arial" w:cs="Arial"/>
          <w:sz w:val="20"/>
          <w:szCs w:val="20"/>
        </w:rPr>
        <w:t>(</w:t>
      </w:r>
      <w:r w:rsidRPr="0079195E">
        <w:rPr>
          <w:rFonts w:ascii="Arial" w:hAnsi="Arial" w:cs="Arial"/>
          <w:sz w:val="20"/>
          <w:szCs w:val="20"/>
        </w:rPr>
        <w:t>CDS</w:t>
      </w:r>
      <w:r w:rsidR="00E74445">
        <w:rPr>
          <w:rFonts w:ascii="Arial" w:hAnsi="Arial" w:cs="Arial"/>
          <w:sz w:val="20"/>
          <w:szCs w:val="20"/>
        </w:rPr>
        <w:t>)</w:t>
      </w:r>
      <w:r w:rsidRPr="0079195E">
        <w:rPr>
          <w:rFonts w:ascii="Arial" w:hAnsi="Arial" w:cs="Arial"/>
          <w:sz w:val="20"/>
          <w:szCs w:val="20"/>
        </w:rPr>
        <w:t xml:space="preserve"> is a highly versatile system that can be used to deploy content to many locations. It is also simple to schedule CDS jobs to deploy content at desirable times, such as those with low user demand. Before you consider designing a custom CDS, </w:t>
      </w:r>
      <w:r w:rsidR="00E74445">
        <w:rPr>
          <w:rFonts w:ascii="Arial" w:hAnsi="Arial" w:cs="Arial"/>
          <w:sz w:val="20"/>
          <w:szCs w:val="20"/>
        </w:rPr>
        <w:t>verify</w:t>
      </w:r>
      <w:r w:rsidRPr="0079195E">
        <w:rPr>
          <w:rFonts w:ascii="Arial" w:hAnsi="Arial" w:cs="Arial"/>
          <w:sz w:val="20"/>
          <w:szCs w:val="20"/>
        </w:rPr>
        <w:t xml:space="preserve"> that the current system is not capable of satisfying your requirements.</w:t>
      </w:r>
      <w:r w:rsidR="00FE01F4">
        <w:rPr>
          <w:rFonts w:ascii="Arial" w:hAnsi="Arial" w:cs="Arial"/>
          <w:sz w:val="20"/>
          <w:szCs w:val="20"/>
        </w:rPr>
        <w:t xml:space="preserve"> The following table lists some scenarios </w:t>
      </w:r>
      <w:r w:rsidR="007208A9">
        <w:rPr>
          <w:rFonts w:ascii="Arial" w:hAnsi="Arial" w:cs="Arial"/>
          <w:sz w:val="20"/>
          <w:szCs w:val="20"/>
        </w:rPr>
        <w:t>in which</w:t>
      </w:r>
      <w:r w:rsidR="00FE01F4">
        <w:rPr>
          <w:rFonts w:ascii="Arial" w:hAnsi="Arial" w:cs="Arial"/>
          <w:sz w:val="20"/>
          <w:szCs w:val="20"/>
        </w:rPr>
        <w:t xml:space="preserve"> a CDS</w:t>
      </w:r>
      <w:r w:rsidR="007208A9">
        <w:rPr>
          <w:rFonts w:ascii="Arial" w:hAnsi="Arial" w:cs="Arial"/>
          <w:sz w:val="20"/>
          <w:szCs w:val="20"/>
        </w:rPr>
        <w:t xml:space="preserve"> might be required</w:t>
      </w:r>
      <w:r w:rsidR="00FE01F4">
        <w:rPr>
          <w:rFonts w:ascii="Arial" w:hAnsi="Arial" w:cs="Arial"/>
          <w:sz w:val="20"/>
          <w:szCs w:val="20"/>
        </w:rPr>
        <w:t>.</w:t>
      </w:r>
    </w:p>
    <w:p w:rsidR="00FE01F4" w:rsidRDefault="00FE01F4" w:rsidP="0079195E">
      <w:pPr>
        <w:rPr>
          <w:rFonts w:ascii="Arial" w:hAnsi="Arial" w:cs="Arial"/>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22"/>
        <w:gridCol w:w="3969"/>
      </w:tblGrid>
      <w:tr w:rsidR="00FE01F4" w:rsidRPr="00FE01F4" w:rsidTr="002542DE">
        <w:tc>
          <w:tcPr>
            <w:tcW w:w="1922" w:type="dxa"/>
          </w:tcPr>
          <w:p w:rsidR="00FE01F4" w:rsidRPr="00FE01F4" w:rsidRDefault="00421C27" w:rsidP="002542DE">
            <w:pPr>
              <w:pStyle w:val="Text"/>
              <w:rPr>
                <w:rFonts w:ascii="Arial" w:hAnsi="Arial" w:cs="Arial"/>
              </w:rPr>
            </w:pPr>
            <w:hyperlink w:anchor="CustomAdministrativeTools" w:history="1">
              <w:r w:rsidR="00FE01F4" w:rsidRPr="00FE01F4">
                <w:rPr>
                  <w:rStyle w:val="Hyperlink"/>
                  <w:rFonts w:ascii="Arial" w:hAnsi="Arial" w:cs="Arial"/>
                </w:rPr>
                <w:t>Custom tools</w:t>
              </w:r>
            </w:hyperlink>
          </w:p>
        </w:tc>
        <w:tc>
          <w:tcPr>
            <w:tcW w:w="3969" w:type="dxa"/>
          </w:tcPr>
          <w:p w:rsidR="00FE01F4" w:rsidRPr="00FE01F4" w:rsidRDefault="00FE01F4" w:rsidP="002542DE">
            <w:pPr>
              <w:pStyle w:val="TableListBullet1"/>
            </w:pPr>
            <w:r w:rsidRPr="00FE01F4">
              <w:t>Give administrators or authors simple tools with specific capabilities</w:t>
            </w:r>
          </w:p>
        </w:tc>
      </w:tr>
      <w:tr w:rsidR="00FE01F4" w:rsidRPr="00FE01F4" w:rsidTr="002542DE">
        <w:tc>
          <w:tcPr>
            <w:tcW w:w="1922" w:type="dxa"/>
          </w:tcPr>
          <w:p w:rsidR="00FE01F4" w:rsidRPr="00FE01F4" w:rsidRDefault="00421C27" w:rsidP="002542DE">
            <w:pPr>
              <w:pStyle w:val="Text"/>
              <w:rPr>
                <w:rFonts w:ascii="Arial" w:hAnsi="Arial" w:cs="Arial"/>
              </w:rPr>
            </w:pPr>
            <w:hyperlink w:anchor="GranularDeployment" w:history="1">
              <w:r w:rsidR="00FE01F4" w:rsidRPr="00FE01F4">
                <w:rPr>
                  <w:rStyle w:val="Hyperlink"/>
                  <w:rFonts w:ascii="Arial" w:hAnsi="Arial" w:cs="Arial"/>
                </w:rPr>
                <w:t>Granular deployment</w:t>
              </w:r>
            </w:hyperlink>
          </w:p>
        </w:tc>
        <w:tc>
          <w:tcPr>
            <w:tcW w:w="3969" w:type="dxa"/>
          </w:tcPr>
          <w:p w:rsidR="00FE01F4" w:rsidRPr="00FE01F4" w:rsidRDefault="00FE01F4" w:rsidP="002542DE">
            <w:pPr>
              <w:pStyle w:val="TableListBullet1"/>
              <w:rPr>
                <w:rFonts w:cs="Arial"/>
                <w:sz w:val="20"/>
                <w:szCs w:val="20"/>
              </w:rPr>
            </w:pPr>
            <w:r w:rsidRPr="00FE01F4">
              <w:t xml:space="preserve">Deploy individual items or documents </w:t>
            </w:r>
          </w:p>
        </w:tc>
      </w:tr>
      <w:tr w:rsidR="00FE01F4" w:rsidRPr="00FE01F4" w:rsidTr="002542DE">
        <w:tc>
          <w:tcPr>
            <w:tcW w:w="1922" w:type="dxa"/>
          </w:tcPr>
          <w:p w:rsidR="00FE01F4" w:rsidRPr="00FE01F4" w:rsidRDefault="00421C27" w:rsidP="002542DE">
            <w:pPr>
              <w:pStyle w:val="Text"/>
              <w:rPr>
                <w:rFonts w:ascii="Arial" w:hAnsi="Arial" w:cs="Arial"/>
              </w:rPr>
            </w:pPr>
            <w:hyperlink w:anchor="FilteredDeployment" w:history="1">
              <w:r w:rsidR="00FE01F4" w:rsidRPr="00DA7D5D">
                <w:rPr>
                  <w:rStyle w:val="Hyperlink"/>
                  <w:rFonts w:ascii="Arial" w:hAnsi="Arial" w:cs="Arial"/>
                </w:rPr>
                <w:t>Filtered deployment</w:t>
              </w:r>
            </w:hyperlink>
          </w:p>
        </w:tc>
        <w:tc>
          <w:tcPr>
            <w:tcW w:w="3969" w:type="dxa"/>
          </w:tcPr>
          <w:p w:rsidR="00FE01F4" w:rsidRPr="00FE01F4" w:rsidRDefault="00FE01F4" w:rsidP="002542DE">
            <w:pPr>
              <w:pStyle w:val="TableListBullet1"/>
            </w:pPr>
            <w:r w:rsidRPr="00FE01F4">
              <w:t>Deploy only objects that pass tests</w:t>
            </w:r>
          </w:p>
        </w:tc>
      </w:tr>
    </w:tbl>
    <w:p w:rsidR="00FE01F4" w:rsidRPr="0079195E" w:rsidRDefault="00FE01F4" w:rsidP="0079195E">
      <w:pPr>
        <w:rPr>
          <w:rFonts w:ascii="Arial" w:hAnsi="Arial" w:cs="Arial"/>
          <w:sz w:val="20"/>
          <w:szCs w:val="20"/>
        </w:rPr>
      </w:pPr>
    </w:p>
    <w:p w:rsidR="0079195E" w:rsidRPr="0079195E" w:rsidRDefault="0079195E" w:rsidP="0079195E">
      <w:pPr>
        <w:pStyle w:val="Lb1"/>
        <w:tabs>
          <w:tab w:val="clear" w:pos="360"/>
          <w:tab w:val="num" w:pos="1080"/>
        </w:tabs>
        <w:ind w:left="1080"/>
        <w:rPr>
          <w:rFonts w:ascii="Arial" w:hAnsi="Arial" w:cs="Arial"/>
          <w:sz w:val="20"/>
          <w:szCs w:val="20"/>
        </w:rPr>
      </w:pPr>
      <w:bookmarkStart w:id="68" w:name="CustomAdministrativeTools"/>
      <w:r w:rsidRPr="0079195E">
        <w:rPr>
          <w:rStyle w:val="Strong"/>
          <w:rFonts w:ascii="Arial" w:hAnsi="Arial" w:cs="Arial"/>
          <w:sz w:val="20"/>
          <w:szCs w:val="20"/>
        </w:rPr>
        <w:t xml:space="preserve">Custom </w:t>
      </w:r>
      <w:r w:rsidR="00FE01F4">
        <w:rPr>
          <w:rStyle w:val="Strong"/>
          <w:rFonts w:ascii="Arial" w:hAnsi="Arial" w:cs="Arial"/>
          <w:sz w:val="20"/>
          <w:szCs w:val="20"/>
        </w:rPr>
        <w:t>Administrative T</w:t>
      </w:r>
      <w:r w:rsidRPr="0079195E">
        <w:rPr>
          <w:rStyle w:val="Strong"/>
          <w:rFonts w:ascii="Arial" w:hAnsi="Arial" w:cs="Arial"/>
          <w:sz w:val="20"/>
          <w:szCs w:val="20"/>
        </w:rPr>
        <w:t>ools</w:t>
      </w:r>
      <w:bookmarkEnd w:id="68"/>
      <w:r w:rsidR="00FE01F4">
        <w:rPr>
          <w:rFonts w:ascii="Arial" w:hAnsi="Arial" w:cs="Arial"/>
          <w:sz w:val="20"/>
          <w:szCs w:val="20"/>
        </w:rPr>
        <w:t>:</w:t>
      </w:r>
      <w:r w:rsidRPr="0079195E">
        <w:rPr>
          <w:rFonts w:ascii="Arial" w:hAnsi="Arial" w:cs="Arial"/>
          <w:sz w:val="20"/>
          <w:szCs w:val="20"/>
        </w:rPr>
        <w:t xml:space="preserve"> Although the CDS is versatile, it </w:t>
      </w:r>
      <w:r w:rsidR="00E74445">
        <w:rPr>
          <w:rFonts w:ascii="Arial" w:hAnsi="Arial" w:cs="Arial"/>
          <w:sz w:val="20"/>
          <w:szCs w:val="20"/>
        </w:rPr>
        <w:t>might</w:t>
      </w:r>
      <w:r w:rsidRPr="0079195E">
        <w:rPr>
          <w:rFonts w:ascii="Arial" w:hAnsi="Arial" w:cs="Arial"/>
          <w:sz w:val="20"/>
          <w:szCs w:val="20"/>
        </w:rPr>
        <w:t xml:space="preserve"> be too complex for authors or inexperienced administrators. By building your own deployment tool, you </w:t>
      </w:r>
      <w:r w:rsidR="00E74445">
        <w:rPr>
          <w:rFonts w:ascii="Arial" w:hAnsi="Arial" w:cs="Arial"/>
          <w:sz w:val="20"/>
          <w:szCs w:val="20"/>
        </w:rPr>
        <w:t>can</w:t>
      </w:r>
      <w:r w:rsidRPr="0079195E">
        <w:rPr>
          <w:rFonts w:ascii="Arial" w:hAnsi="Arial" w:cs="Arial"/>
          <w:sz w:val="20"/>
          <w:szCs w:val="20"/>
        </w:rPr>
        <w:t xml:space="preserve"> enable such personnel to deploy content rapidly, while enforcing the content policies of the organization. You </w:t>
      </w:r>
      <w:r w:rsidR="00E74445">
        <w:rPr>
          <w:rFonts w:ascii="Arial" w:hAnsi="Arial" w:cs="Arial"/>
          <w:sz w:val="20"/>
          <w:szCs w:val="20"/>
        </w:rPr>
        <w:t>can</w:t>
      </w:r>
      <w:r w:rsidRPr="0079195E">
        <w:rPr>
          <w:rFonts w:ascii="Arial" w:hAnsi="Arial" w:cs="Arial"/>
          <w:sz w:val="20"/>
          <w:szCs w:val="20"/>
        </w:rPr>
        <w:t xml:space="preserve"> also integrate this functionality with other tasks such as content approval, so that users have a single tool that can be used for all their tasks.</w:t>
      </w:r>
    </w:p>
    <w:p w:rsidR="0079195E" w:rsidRPr="0079195E" w:rsidRDefault="0079195E" w:rsidP="0079195E">
      <w:pPr>
        <w:pStyle w:val="Lb1"/>
        <w:tabs>
          <w:tab w:val="clear" w:pos="360"/>
          <w:tab w:val="num" w:pos="1080"/>
        </w:tabs>
        <w:ind w:left="1080"/>
        <w:rPr>
          <w:rFonts w:ascii="Arial" w:hAnsi="Arial" w:cs="Arial"/>
          <w:sz w:val="20"/>
          <w:szCs w:val="20"/>
        </w:rPr>
      </w:pPr>
      <w:bookmarkStart w:id="69" w:name="GranularDeployment"/>
      <w:r w:rsidRPr="0079195E">
        <w:rPr>
          <w:rStyle w:val="Strong"/>
          <w:rFonts w:ascii="Arial" w:hAnsi="Arial" w:cs="Arial"/>
          <w:sz w:val="20"/>
          <w:szCs w:val="20"/>
        </w:rPr>
        <w:t xml:space="preserve">Granular </w:t>
      </w:r>
      <w:r w:rsidR="00FE01F4">
        <w:rPr>
          <w:rStyle w:val="Strong"/>
          <w:rFonts w:ascii="Arial" w:hAnsi="Arial" w:cs="Arial"/>
          <w:sz w:val="20"/>
          <w:szCs w:val="20"/>
        </w:rPr>
        <w:t>D</w:t>
      </w:r>
      <w:r w:rsidRPr="0079195E">
        <w:rPr>
          <w:rStyle w:val="Strong"/>
          <w:rFonts w:ascii="Arial" w:hAnsi="Arial" w:cs="Arial"/>
          <w:sz w:val="20"/>
          <w:szCs w:val="20"/>
        </w:rPr>
        <w:t>eployment</w:t>
      </w:r>
      <w:bookmarkEnd w:id="69"/>
      <w:r w:rsidR="00FE01F4">
        <w:rPr>
          <w:rFonts w:ascii="Arial" w:hAnsi="Arial" w:cs="Arial"/>
          <w:sz w:val="20"/>
          <w:szCs w:val="20"/>
        </w:rPr>
        <w:t>:</w:t>
      </w:r>
      <w:r w:rsidRPr="0079195E">
        <w:rPr>
          <w:rFonts w:ascii="Arial" w:hAnsi="Arial" w:cs="Arial"/>
          <w:sz w:val="20"/>
          <w:szCs w:val="20"/>
        </w:rPr>
        <w:t xml:space="preserve"> The Content Deployment and Migration API can select individual items or documents for export. It is therefore possible to be extremely specific about the items that you deploy.</w:t>
      </w:r>
    </w:p>
    <w:p w:rsidR="0079195E" w:rsidRPr="0079195E" w:rsidRDefault="00FE01F4" w:rsidP="0079195E">
      <w:pPr>
        <w:pStyle w:val="Lb1"/>
        <w:tabs>
          <w:tab w:val="clear" w:pos="360"/>
          <w:tab w:val="num" w:pos="1080"/>
        </w:tabs>
        <w:ind w:left="1080"/>
        <w:rPr>
          <w:rFonts w:ascii="Arial" w:hAnsi="Arial" w:cs="Arial"/>
          <w:sz w:val="20"/>
          <w:szCs w:val="20"/>
        </w:rPr>
      </w:pPr>
      <w:bookmarkStart w:id="70" w:name="FilteredDeployment"/>
      <w:r>
        <w:rPr>
          <w:rStyle w:val="Strong"/>
          <w:rFonts w:ascii="Arial" w:hAnsi="Arial" w:cs="Arial"/>
          <w:sz w:val="20"/>
          <w:szCs w:val="20"/>
        </w:rPr>
        <w:t>Filtered D</w:t>
      </w:r>
      <w:r w:rsidR="0079195E" w:rsidRPr="0079195E">
        <w:rPr>
          <w:rStyle w:val="Strong"/>
          <w:rFonts w:ascii="Arial" w:hAnsi="Arial" w:cs="Arial"/>
          <w:sz w:val="20"/>
          <w:szCs w:val="20"/>
        </w:rPr>
        <w:t>eployment</w:t>
      </w:r>
      <w:bookmarkEnd w:id="70"/>
      <w:r>
        <w:rPr>
          <w:rFonts w:ascii="Arial" w:hAnsi="Arial" w:cs="Arial"/>
          <w:sz w:val="20"/>
          <w:szCs w:val="20"/>
        </w:rPr>
        <w:t>:</w:t>
      </w:r>
      <w:r w:rsidR="0079195E" w:rsidRPr="0079195E">
        <w:rPr>
          <w:rFonts w:ascii="Arial" w:hAnsi="Arial" w:cs="Arial"/>
          <w:sz w:val="20"/>
          <w:szCs w:val="20"/>
        </w:rPr>
        <w:t xml:space="preserve"> The </w:t>
      </w:r>
      <w:r w:rsidR="0079195E" w:rsidRPr="0079195E">
        <w:rPr>
          <w:rStyle w:val="Strong"/>
          <w:rFonts w:ascii="Arial" w:hAnsi="Arial" w:cs="Arial"/>
          <w:sz w:val="20"/>
          <w:szCs w:val="20"/>
        </w:rPr>
        <w:t>import</w:t>
      </w:r>
      <w:r w:rsidR="0079195E" w:rsidRPr="0079195E">
        <w:rPr>
          <w:rFonts w:ascii="Arial" w:hAnsi="Arial" w:cs="Arial"/>
          <w:sz w:val="20"/>
          <w:szCs w:val="20"/>
        </w:rPr>
        <w:t xml:space="preserve"> operation creates new instances of all the objects in the export file. However, it is possible for code to interrupt the importation of an object. In this case, you could run tests on the object, for example, to enforce an organization policy, and import only those objects that pass.</w:t>
      </w:r>
    </w:p>
    <w:p w:rsidR="00065CB3" w:rsidRDefault="00065CB3" w:rsidP="00BA3806">
      <w:pPr>
        <w:rPr>
          <w:rFonts w:ascii="Arial" w:hAnsi="Arial" w:cs="Arial"/>
          <w:sz w:val="20"/>
          <w:szCs w:val="20"/>
        </w:rPr>
      </w:pPr>
    </w:p>
    <w:p w:rsidR="00C92143" w:rsidRPr="00726815" w:rsidRDefault="00C92143" w:rsidP="00726815">
      <w:pPr>
        <w:pStyle w:val="Head1"/>
        <w:rPr>
          <w:rStyle w:val="Placeholder"/>
          <w:color w:val="auto"/>
        </w:rPr>
      </w:pPr>
      <w:bookmarkStart w:id="71" w:name="_Toc184025300"/>
      <w:bookmarkStart w:id="72" w:name="_Toc220132446"/>
      <w:r w:rsidRPr="00726815">
        <w:t>Review</w:t>
      </w:r>
      <w:bookmarkEnd w:id="71"/>
      <w:r w:rsidRPr="00726815">
        <w:t xml:space="preserve"> of Module </w:t>
      </w:r>
      <w:r w:rsidR="004E6CF9">
        <w:t>6</w:t>
      </w:r>
      <w:bookmarkEnd w:id="72"/>
    </w:p>
    <w:bookmarkEnd w:id="30"/>
    <w:p w:rsidR="00F06CB3" w:rsidRPr="00721C6B" w:rsidRDefault="00F06CB3" w:rsidP="00F06CB3">
      <w:pPr>
        <w:numPr>
          <w:ilvl w:val="0"/>
          <w:numId w:val="8"/>
        </w:numPr>
        <w:rPr>
          <w:rFonts w:ascii="Arial" w:hAnsi="Arial" w:cs="Arial"/>
          <w:sz w:val="20"/>
          <w:szCs w:val="20"/>
        </w:rPr>
      </w:pPr>
      <w:r w:rsidRPr="00721C6B">
        <w:rPr>
          <w:rFonts w:ascii="Arial" w:hAnsi="Arial" w:cs="Arial"/>
          <w:noProof/>
          <w:sz w:val="20"/>
          <w:szCs w:val="20"/>
        </w:rPr>
        <w:t>Customizing content presentation</w:t>
      </w:r>
    </w:p>
    <w:p w:rsidR="00F06CB3" w:rsidRPr="00721C6B" w:rsidRDefault="00F06CB3" w:rsidP="00F06CB3">
      <w:pPr>
        <w:numPr>
          <w:ilvl w:val="0"/>
          <w:numId w:val="8"/>
        </w:numPr>
        <w:rPr>
          <w:rFonts w:ascii="Arial" w:hAnsi="Arial" w:cs="Arial"/>
          <w:sz w:val="20"/>
          <w:szCs w:val="20"/>
        </w:rPr>
      </w:pPr>
      <w:r w:rsidRPr="00721C6B">
        <w:rPr>
          <w:rFonts w:ascii="Arial" w:hAnsi="Arial" w:cs="Arial"/>
          <w:noProof/>
          <w:sz w:val="20"/>
          <w:szCs w:val="20"/>
        </w:rPr>
        <w:t>Customizing content editing</w:t>
      </w:r>
    </w:p>
    <w:p w:rsidR="00F06CB3" w:rsidRPr="00721C6B" w:rsidRDefault="00F06CB3" w:rsidP="00F06CB3">
      <w:pPr>
        <w:numPr>
          <w:ilvl w:val="0"/>
          <w:numId w:val="8"/>
        </w:numPr>
        <w:rPr>
          <w:rFonts w:ascii="Arial" w:hAnsi="Arial" w:cs="Arial"/>
          <w:sz w:val="20"/>
          <w:szCs w:val="20"/>
        </w:rPr>
      </w:pPr>
      <w:r w:rsidRPr="00721C6B">
        <w:rPr>
          <w:rFonts w:ascii="Arial" w:hAnsi="Arial" w:cs="Arial"/>
          <w:noProof/>
          <w:sz w:val="20"/>
          <w:szCs w:val="20"/>
        </w:rPr>
        <w:t>Customizing content deployment</w:t>
      </w:r>
    </w:p>
    <w:p w:rsidR="000D096B" w:rsidRDefault="000D096B" w:rsidP="00E02FBF"/>
    <w:p w:rsidR="00D167E2" w:rsidRDefault="00D167E2" w:rsidP="00D167E2">
      <w:pPr>
        <w:pStyle w:val="Head1"/>
      </w:pPr>
      <w:r>
        <w:t>References</w:t>
      </w:r>
    </w:p>
    <w:p w:rsidR="00D167E2" w:rsidRDefault="00D167E2" w:rsidP="00D167E2">
      <w:pPr>
        <w:ind w:left="720"/>
        <w:rPr>
          <w:rFonts w:ascii="Arial" w:hAnsi="Arial" w:cs="Arial"/>
          <w:sz w:val="20"/>
          <w:szCs w:val="20"/>
        </w:rPr>
      </w:pPr>
    </w:p>
    <w:p w:rsidR="00D167E2" w:rsidRDefault="00D167E2" w:rsidP="00D167E2">
      <w:pPr>
        <w:rPr>
          <w:rFonts w:ascii="Arial" w:hAnsi="Arial" w:cs="Arial"/>
          <w:color w:val="000000"/>
          <w:sz w:val="20"/>
          <w:szCs w:val="20"/>
        </w:rPr>
      </w:pPr>
      <w:r>
        <w:rPr>
          <w:rFonts w:ascii="Arial" w:hAnsi="Arial" w:cs="Arial"/>
          <w:color w:val="000000"/>
          <w:sz w:val="20"/>
          <w:szCs w:val="20"/>
        </w:rPr>
        <w:t>The following videos provide supplemental information to these modules. There is no one-to-one correspondence bet</w:t>
      </w:r>
      <w:r w:rsidR="00026819">
        <w:rPr>
          <w:rFonts w:ascii="Arial" w:hAnsi="Arial" w:cs="Arial"/>
          <w:color w:val="000000"/>
          <w:sz w:val="20"/>
          <w:szCs w:val="20"/>
        </w:rPr>
        <w:t>ween the modules and the videos:</w:t>
      </w:r>
    </w:p>
    <w:p w:rsidR="00D167E2" w:rsidRDefault="00D167E2" w:rsidP="00D167E2">
      <w:pPr>
        <w:rPr>
          <w:rFonts w:ascii="Arial" w:hAnsi="Arial" w:cs="Arial"/>
          <w:color w:val="000000"/>
          <w:sz w:val="20"/>
          <w:szCs w:val="20"/>
        </w:rPr>
      </w:pPr>
    </w:p>
    <w:p w:rsidR="00D167E2" w:rsidRDefault="00421C27" w:rsidP="00026819">
      <w:pPr>
        <w:numPr>
          <w:ilvl w:val="0"/>
          <w:numId w:val="19"/>
        </w:numPr>
      </w:pPr>
      <w:hyperlink r:id="rId17" w:history="1">
        <w:r w:rsidR="00D167E2">
          <w:rPr>
            <w:rStyle w:val="Hyperlink"/>
            <w:rFonts w:ascii="Arial" w:hAnsi="Arial" w:cs="Arial"/>
            <w:sz w:val="20"/>
            <w:szCs w:val="20"/>
          </w:rPr>
          <w:t>Video 1</w:t>
        </w:r>
      </w:hyperlink>
      <w:r w:rsidR="00D167E2">
        <w:rPr>
          <w:rFonts w:ascii="Arial" w:hAnsi="Arial" w:cs="Arial"/>
          <w:sz w:val="20"/>
          <w:szCs w:val="20"/>
        </w:rPr>
        <w:t xml:space="preserve"> (http://go.microsoft.com/fwlink/?LinkId=140097&amp;clcid=0x409</w:t>
      </w:r>
      <w:r w:rsidR="00D167E2">
        <w:t>)</w:t>
      </w:r>
    </w:p>
    <w:p w:rsidR="00D167E2" w:rsidRDefault="00421C27" w:rsidP="00026819">
      <w:pPr>
        <w:numPr>
          <w:ilvl w:val="0"/>
          <w:numId w:val="19"/>
        </w:numPr>
        <w:rPr>
          <w:rFonts w:ascii="Arial" w:eastAsia="Calibri" w:hAnsi="Arial"/>
          <w:sz w:val="20"/>
          <w:szCs w:val="22"/>
        </w:rPr>
      </w:pPr>
      <w:hyperlink r:id="rId18" w:history="1">
        <w:r w:rsidR="00D167E2">
          <w:rPr>
            <w:rStyle w:val="Hyperlink"/>
            <w:rFonts w:ascii="Arial" w:eastAsia="Calibri" w:hAnsi="Arial" w:cs="Arial"/>
            <w:sz w:val="20"/>
            <w:szCs w:val="20"/>
          </w:rPr>
          <w:t>Video 2</w:t>
        </w:r>
      </w:hyperlink>
      <w:r w:rsidR="00D167E2">
        <w:rPr>
          <w:rFonts w:ascii="Arial" w:eastAsia="Calibri" w:hAnsi="Arial"/>
          <w:sz w:val="20"/>
          <w:szCs w:val="22"/>
        </w:rPr>
        <w:t xml:space="preserve"> (</w:t>
      </w:r>
      <w:r w:rsidR="00D167E2">
        <w:rPr>
          <w:rFonts w:ascii="Arial" w:hAnsi="Arial"/>
          <w:sz w:val="20"/>
        </w:rPr>
        <w:t>http://go.microsoft.com/fwlink/?LinkID=140063&amp;clcid=0x409)</w:t>
      </w:r>
      <w:r w:rsidR="00D167E2">
        <w:rPr>
          <w:rFonts w:ascii="Arial" w:eastAsia="Calibri" w:hAnsi="Arial"/>
          <w:sz w:val="20"/>
          <w:szCs w:val="22"/>
        </w:rPr>
        <w:t xml:space="preserve"> </w:t>
      </w:r>
    </w:p>
    <w:p w:rsidR="00D167E2" w:rsidRDefault="00421C27" w:rsidP="00026819">
      <w:pPr>
        <w:numPr>
          <w:ilvl w:val="0"/>
          <w:numId w:val="19"/>
        </w:numPr>
        <w:rPr>
          <w:rFonts w:ascii="Arial" w:eastAsia="Calibri" w:hAnsi="Arial"/>
          <w:sz w:val="20"/>
          <w:szCs w:val="22"/>
        </w:rPr>
      </w:pPr>
      <w:hyperlink r:id="rId19" w:history="1">
        <w:r w:rsidR="00D167E2">
          <w:rPr>
            <w:rStyle w:val="Hyperlink"/>
            <w:rFonts w:ascii="Arial" w:eastAsia="Calibri" w:hAnsi="Arial" w:cs="Arial"/>
            <w:sz w:val="20"/>
            <w:szCs w:val="20"/>
          </w:rPr>
          <w:t>Video 3</w:t>
        </w:r>
      </w:hyperlink>
      <w:r w:rsidR="00D167E2">
        <w:rPr>
          <w:rFonts w:ascii="Arial" w:eastAsia="Calibri" w:hAnsi="Arial"/>
          <w:sz w:val="20"/>
          <w:szCs w:val="22"/>
        </w:rPr>
        <w:t xml:space="preserve"> (</w:t>
      </w:r>
      <w:r w:rsidR="00D167E2">
        <w:rPr>
          <w:rFonts w:ascii="Arial" w:hAnsi="Arial"/>
          <w:sz w:val="20"/>
        </w:rPr>
        <w:t>http://go.microsoft.com/fwlink/?LinkID=140068&amp;clcid=0x409)</w:t>
      </w:r>
      <w:r w:rsidR="00D167E2">
        <w:rPr>
          <w:rFonts w:ascii="Arial" w:eastAsia="Calibri" w:hAnsi="Arial"/>
          <w:sz w:val="20"/>
          <w:szCs w:val="22"/>
        </w:rPr>
        <w:t xml:space="preserve"> </w:t>
      </w:r>
    </w:p>
    <w:p w:rsidR="00D167E2" w:rsidRDefault="00421C27" w:rsidP="00026819">
      <w:pPr>
        <w:numPr>
          <w:ilvl w:val="0"/>
          <w:numId w:val="19"/>
        </w:numPr>
        <w:rPr>
          <w:rFonts w:ascii="Arial" w:eastAsia="Calibri" w:hAnsi="Arial"/>
          <w:sz w:val="20"/>
          <w:szCs w:val="22"/>
        </w:rPr>
      </w:pPr>
      <w:hyperlink r:id="rId20" w:history="1">
        <w:r w:rsidR="00D167E2">
          <w:rPr>
            <w:rStyle w:val="Hyperlink"/>
            <w:rFonts w:ascii="Arial" w:eastAsia="Calibri" w:hAnsi="Arial" w:cs="Arial"/>
            <w:sz w:val="20"/>
            <w:szCs w:val="20"/>
          </w:rPr>
          <w:t>Video 4</w:t>
        </w:r>
      </w:hyperlink>
      <w:r w:rsidR="00D167E2">
        <w:rPr>
          <w:rFonts w:ascii="Arial" w:eastAsia="Calibri" w:hAnsi="Arial"/>
          <w:sz w:val="20"/>
          <w:szCs w:val="22"/>
        </w:rPr>
        <w:t xml:space="preserve"> (http://go.microsoft.com/fwlink/?LinkId=140101&amp;clcid=0x409)</w:t>
      </w:r>
    </w:p>
    <w:p w:rsidR="00D167E2" w:rsidRPr="00E02FBF" w:rsidRDefault="00D167E2" w:rsidP="00E02FBF"/>
    <w:p w:rsidR="00F3003E" w:rsidRPr="00F3003E" w:rsidRDefault="00F3003E" w:rsidP="00F01779">
      <w:pPr>
        <w:rPr>
          <w:b/>
          <w:i/>
        </w:rPr>
      </w:pPr>
    </w:p>
    <w:sectPr w:rsidR="00F3003E" w:rsidRPr="00F3003E" w:rsidSect="008210D5">
      <w:headerReference w:type="default" r:id="rId21"/>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38C" w:rsidRDefault="00C3338C">
      <w:r>
        <w:separator/>
      </w:r>
    </w:p>
  </w:endnote>
  <w:endnote w:type="continuationSeparator" w:id="1">
    <w:p w:rsidR="00C3338C" w:rsidRDefault="00C333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abon">
    <w:panose1 w:val="00000000000000000000"/>
    <w:charset w:val="00"/>
    <w:family w:val="roman"/>
    <w:notTrueType/>
    <w:pitch w:val="variable"/>
    <w:sig w:usb0="00000003" w:usb1="00000000" w:usb2="00000000" w:usb3="00000000" w:csb0="00000001" w:csb1="00000000"/>
  </w:font>
  <w:font w:name="Frutiger 45 Light">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4A2" w:rsidRPr="00D451B8" w:rsidRDefault="007474A2" w:rsidP="00D451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4A2" w:rsidRDefault="007474A2" w:rsidP="008210D5">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1B8" w:rsidRDefault="00D451B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4A2" w:rsidRDefault="007474A2" w:rsidP="008210D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38C" w:rsidRDefault="00C3338C">
      <w:r>
        <w:separator/>
      </w:r>
    </w:p>
  </w:footnote>
  <w:footnote w:type="continuationSeparator" w:id="1">
    <w:p w:rsidR="00C3338C" w:rsidRDefault="00C333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1B8" w:rsidRDefault="00D451B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1B8" w:rsidRDefault="00D451B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1B8" w:rsidRDefault="00D451B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4A2" w:rsidRDefault="007474A2">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4A2" w:rsidRDefault="007474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F3303"/>
    <w:multiLevelType w:val="hybridMultilevel"/>
    <w:tmpl w:val="DE400132"/>
    <w:lvl w:ilvl="0" w:tplc="AE906948">
      <w:start w:val="1"/>
      <w:numFmt w:val="decimal"/>
      <w:pStyle w:val="Ln1"/>
      <w:lvlText w:val="%1."/>
      <w:lvlJc w:val="left"/>
      <w:pPr>
        <w:tabs>
          <w:tab w:val="num" w:pos="360"/>
        </w:tabs>
        <w:ind w:left="360" w:hanging="360"/>
      </w:pPr>
      <w:rPr>
        <w:rFonts w:hint="default"/>
      </w:rPr>
    </w:lvl>
    <w:lvl w:ilvl="1" w:tplc="F6AE0950">
      <w:start w:val="1"/>
      <w:numFmt w:val="decimal"/>
      <w:lvlText w:val="%2."/>
      <w:lvlJc w:val="left"/>
      <w:pPr>
        <w:tabs>
          <w:tab w:val="num" w:pos="540"/>
        </w:tabs>
        <w:ind w:left="540" w:hanging="360"/>
      </w:pPr>
      <w:rPr>
        <w:rFonts w:hint="default"/>
      </w:rPr>
    </w:lvl>
    <w:lvl w:ilvl="2" w:tplc="0409001B" w:tentative="1">
      <w:start w:val="1"/>
      <w:numFmt w:val="lowerRoman"/>
      <w:lvlText w:val="%3."/>
      <w:lvlJc w:val="right"/>
      <w:pPr>
        <w:tabs>
          <w:tab w:val="num" w:pos="1260"/>
        </w:tabs>
        <w:ind w:left="1260" w:hanging="180"/>
      </w:pPr>
    </w:lvl>
    <w:lvl w:ilvl="3" w:tplc="0409000F">
      <w:start w:val="1"/>
      <w:numFmt w:val="decimal"/>
      <w:lvlText w:val="%4."/>
      <w:lvlJc w:val="left"/>
      <w:pPr>
        <w:tabs>
          <w:tab w:val="num" w:pos="1980"/>
        </w:tabs>
        <w:ind w:left="1980" w:hanging="360"/>
      </w:pPr>
      <w:rPr>
        <w:rFonts w:hint="default"/>
      </w:r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nsid w:val="126C5A17"/>
    <w:multiLevelType w:val="hybridMultilevel"/>
    <w:tmpl w:val="EA3A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36039"/>
    <w:multiLevelType w:val="hybridMultilevel"/>
    <w:tmpl w:val="75689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69765A"/>
    <w:multiLevelType w:val="hybridMultilevel"/>
    <w:tmpl w:val="91B2C0FE"/>
    <w:lvl w:ilvl="0" w:tplc="B6100224">
      <w:start w:val="1"/>
      <w:numFmt w:val="bullet"/>
      <w:pStyle w:val="Lb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39A5901"/>
    <w:multiLevelType w:val="hybridMultilevel"/>
    <w:tmpl w:val="90C8E7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08F6BEA"/>
    <w:multiLevelType w:val="multilevel"/>
    <w:tmpl w:val="5FD87CB2"/>
    <w:lvl w:ilvl="0">
      <w:start w:val="1"/>
      <w:numFmt w:val="decimal"/>
      <w:pStyle w:val="ListNum1"/>
      <w:lvlText w:val="%1."/>
      <w:lvlJc w:val="left"/>
      <w:pPr>
        <w:tabs>
          <w:tab w:val="num" w:pos="720"/>
        </w:tabs>
        <w:ind w:left="72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6">
    <w:nsid w:val="4D3C3263"/>
    <w:multiLevelType w:val="hybridMultilevel"/>
    <w:tmpl w:val="8C92337A"/>
    <w:lvl w:ilvl="0" w:tplc="D2EAD60E">
      <w:start w:val="1"/>
      <w:numFmt w:val="bullet"/>
      <w:pStyle w:val="ListBullet3"/>
      <w:lvlText w:val=""/>
      <w:lvlJc w:val="left"/>
      <w:pPr>
        <w:tabs>
          <w:tab w:val="num" w:pos="1440"/>
        </w:tabs>
        <w:ind w:left="144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5A750D1F"/>
    <w:multiLevelType w:val="hybridMultilevel"/>
    <w:tmpl w:val="1D5A58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F6D1B10"/>
    <w:multiLevelType w:val="hybridMultilevel"/>
    <w:tmpl w:val="BF525C5E"/>
    <w:lvl w:ilvl="0" w:tplc="E36AEEB8">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0">
    <w:nsid w:val="640430B1"/>
    <w:multiLevelType w:val="hybridMultilevel"/>
    <w:tmpl w:val="48626BB4"/>
    <w:lvl w:ilvl="0" w:tplc="B6100224">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64A44491"/>
    <w:multiLevelType w:val="hybridMultilevel"/>
    <w:tmpl w:val="B04AA582"/>
    <w:lvl w:ilvl="0" w:tplc="B3B2269C">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outline w:val="0"/>
        <w:shadow w:val="0"/>
        <w:emboss w:val="0"/>
        <w:imprint w:val="0"/>
        <w:vanish w:val="0"/>
        <w:color w:val="auto"/>
        <w:position w:val="0"/>
        <w:sz w:val="22"/>
        <w:szCs w:val="3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4E321A9"/>
    <w:multiLevelType w:val="multilevel"/>
    <w:tmpl w:val="E78EE2CE"/>
    <w:lvl w:ilvl="0">
      <w:start w:val="1"/>
      <w:numFmt w:val="decimal"/>
      <w:pStyle w:val="ListNum2"/>
      <w:lvlText w:val="%1."/>
      <w:lvlJc w:val="left"/>
      <w:pPr>
        <w:tabs>
          <w:tab w:val="num" w:pos="1080"/>
        </w:tabs>
        <w:ind w:left="1080" w:hanging="360"/>
      </w:pPr>
      <w:rPr>
        <w:rFonts w:hint="default"/>
      </w:rPr>
    </w:lvl>
    <w:lvl w:ilvl="1">
      <w:start w:val="1"/>
      <w:numFmt w:val="decimal"/>
      <w:lvlText w:val="%1.%2."/>
      <w:lvlJc w:val="left"/>
      <w:pPr>
        <w:tabs>
          <w:tab w:val="num" w:pos="3785"/>
        </w:tabs>
        <w:ind w:left="3785" w:hanging="432"/>
      </w:pPr>
      <w:rPr>
        <w:rFonts w:hint="default"/>
      </w:rPr>
    </w:lvl>
    <w:lvl w:ilvl="2">
      <w:start w:val="1"/>
      <w:numFmt w:val="decimal"/>
      <w:lvlText w:val="%1.%2.%3."/>
      <w:lvlJc w:val="left"/>
      <w:pPr>
        <w:tabs>
          <w:tab w:val="num" w:pos="4217"/>
        </w:tabs>
        <w:ind w:left="4217" w:hanging="504"/>
      </w:pPr>
      <w:rPr>
        <w:rFonts w:hint="default"/>
      </w:rPr>
    </w:lvl>
    <w:lvl w:ilvl="3">
      <w:start w:val="1"/>
      <w:numFmt w:val="decimal"/>
      <w:lvlText w:val="%1.%2.%3.%4."/>
      <w:lvlJc w:val="left"/>
      <w:pPr>
        <w:tabs>
          <w:tab w:val="num" w:pos="4793"/>
        </w:tabs>
        <w:ind w:left="4721" w:hanging="648"/>
      </w:pPr>
      <w:rPr>
        <w:rFonts w:hint="default"/>
      </w:rPr>
    </w:lvl>
    <w:lvl w:ilvl="4">
      <w:start w:val="1"/>
      <w:numFmt w:val="decimal"/>
      <w:lvlText w:val="%1.%2.%3.%4.%5."/>
      <w:lvlJc w:val="left"/>
      <w:pPr>
        <w:tabs>
          <w:tab w:val="num" w:pos="5513"/>
        </w:tabs>
        <w:ind w:left="5225" w:hanging="792"/>
      </w:pPr>
      <w:rPr>
        <w:rFonts w:hint="default"/>
      </w:rPr>
    </w:lvl>
    <w:lvl w:ilvl="5">
      <w:start w:val="1"/>
      <w:numFmt w:val="decimal"/>
      <w:lvlText w:val="%1.%2.%3.%4.%5.%6."/>
      <w:lvlJc w:val="left"/>
      <w:pPr>
        <w:tabs>
          <w:tab w:val="num" w:pos="5873"/>
        </w:tabs>
        <w:ind w:left="5729" w:hanging="936"/>
      </w:pPr>
      <w:rPr>
        <w:rFonts w:hint="default"/>
      </w:rPr>
    </w:lvl>
    <w:lvl w:ilvl="6">
      <w:start w:val="1"/>
      <w:numFmt w:val="decimal"/>
      <w:lvlText w:val="%1.%2.%3.%4.%5.%6.%7."/>
      <w:lvlJc w:val="left"/>
      <w:pPr>
        <w:tabs>
          <w:tab w:val="num" w:pos="6593"/>
        </w:tabs>
        <w:ind w:left="6233" w:hanging="1080"/>
      </w:pPr>
      <w:rPr>
        <w:rFonts w:hint="default"/>
      </w:rPr>
    </w:lvl>
    <w:lvl w:ilvl="7">
      <w:start w:val="1"/>
      <w:numFmt w:val="decimal"/>
      <w:lvlText w:val="%1.%2.%3.%4.%5.%6.%7.%8."/>
      <w:lvlJc w:val="left"/>
      <w:pPr>
        <w:tabs>
          <w:tab w:val="num" w:pos="6953"/>
        </w:tabs>
        <w:ind w:left="6737" w:hanging="1224"/>
      </w:pPr>
      <w:rPr>
        <w:rFonts w:hint="default"/>
      </w:rPr>
    </w:lvl>
    <w:lvl w:ilvl="8">
      <w:start w:val="1"/>
      <w:numFmt w:val="decimal"/>
      <w:lvlText w:val="%1.%2.%3.%4.%5.%6.%7.%8.%9."/>
      <w:lvlJc w:val="left"/>
      <w:pPr>
        <w:tabs>
          <w:tab w:val="num" w:pos="7673"/>
        </w:tabs>
        <w:ind w:left="7313" w:hanging="1440"/>
      </w:pPr>
      <w:rPr>
        <w:rFonts w:hint="default"/>
      </w:rPr>
    </w:lvl>
  </w:abstractNum>
  <w:abstractNum w:abstractNumId="13">
    <w:nsid w:val="75E47C8A"/>
    <w:multiLevelType w:val="multilevel"/>
    <w:tmpl w:val="EF0EA9A6"/>
    <w:lvl w:ilvl="0">
      <w:start w:val="1"/>
      <w:numFmt w:val="decimal"/>
      <w:pStyle w:val="ListNum3"/>
      <w:lvlText w:val="%1."/>
      <w:lvlJc w:val="left"/>
      <w:pPr>
        <w:tabs>
          <w:tab w:val="num" w:pos="1440"/>
        </w:tabs>
        <w:ind w:left="1440" w:hanging="360"/>
      </w:pPr>
      <w:rPr>
        <w:rFonts w:hint="default"/>
      </w:rPr>
    </w:lvl>
    <w:lvl w:ilvl="1">
      <w:start w:val="1"/>
      <w:numFmt w:val="decimal"/>
      <w:lvlText w:val="%1.%2."/>
      <w:lvlJc w:val="left"/>
      <w:pPr>
        <w:tabs>
          <w:tab w:val="num" w:pos="4121"/>
        </w:tabs>
        <w:ind w:left="4121" w:hanging="432"/>
      </w:pPr>
      <w:rPr>
        <w:rFonts w:hint="default"/>
      </w:rPr>
    </w:lvl>
    <w:lvl w:ilvl="2">
      <w:start w:val="1"/>
      <w:numFmt w:val="decimal"/>
      <w:lvlText w:val="%1.%2.%3."/>
      <w:lvlJc w:val="left"/>
      <w:pPr>
        <w:tabs>
          <w:tab w:val="num" w:pos="4553"/>
        </w:tabs>
        <w:ind w:left="4553" w:hanging="504"/>
      </w:pPr>
      <w:rPr>
        <w:rFonts w:hint="default"/>
      </w:rPr>
    </w:lvl>
    <w:lvl w:ilvl="3">
      <w:start w:val="1"/>
      <w:numFmt w:val="decimal"/>
      <w:lvlText w:val="%1.%2.%3.%4."/>
      <w:lvlJc w:val="left"/>
      <w:pPr>
        <w:tabs>
          <w:tab w:val="num" w:pos="5129"/>
        </w:tabs>
        <w:ind w:left="5057" w:hanging="648"/>
      </w:pPr>
      <w:rPr>
        <w:rFonts w:hint="default"/>
      </w:rPr>
    </w:lvl>
    <w:lvl w:ilvl="4">
      <w:start w:val="1"/>
      <w:numFmt w:val="decimal"/>
      <w:lvlText w:val="%1.%2.%3.%4.%5."/>
      <w:lvlJc w:val="left"/>
      <w:pPr>
        <w:tabs>
          <w:tab w:val="num" w:pos="5849"/>
        </w:tabs>
        <w:ind w:left="5561" w:hanging="792"/>
      </w:pPr>
      <w:rPr>
        <w:rFonts w:hint="default"/>
      </w:rPr>
    </w:lvl>
    <w:lvl w:ilvl="5">
      <w:start w:val="1"/>
      <w:numFmt w:val="decimal"/>
      <w:lvlText w:val="%1.%2.%3.%4.%5.%6."/>
      <w:lvlJc w:val="left"/>
      <w:pPr>
        <w:tabs>
          <w:tab w:val="num" w:pos="6209"/>
        </w:tabs>
        <w:ind w:left="6065" w:hanging="936"/>
      </w:pPr>
      <w:rPr>
        <w:rFonts w:hint="default"/>
      </w:rPr>
    </w:lvl>
    <w:lvl w:ilvl="6">
      <w:start w:val="1"/>
      <w:numFmt w:val="decimal"/>
      <w:lvlText w:val="%1.%2.%3.%4.%5.%6.%7."/>
      <w:lvlJc w:val="left"/>
      <w:pPr>
        <w:tabs>
          <w:tab w:val="num" w:pos="6929"/>
        </w:tabs>
        <w:ind w:left="6569" w:hanging="1080"/>
      </w:pPr>
      <w:rPr>
        <w:rFonts w:hint="default"/>
      </w:rPr>
    </w:lvl>
    <w:lvl w:ilvl="7">
      <w:start w:val="1"/>
      <w:numFmt w:val="decimal"/>
      <w:lvlText w:val="%1.%2.%3.%4.%5.%6.%7.%8."/>
      <w:lvlJc w:val="left"/>
      <w:pPr>
        <w:tabs>
          <w:tab w:val="num" w:pos="7289"/>
        </w:tabs>
        <w:ind w:left="7073" w:hanging="1224"/>
      </w:pPr>
      <w:rPr>
        <w:rFonts w:hint="default"/>
      </w:rPr>
    </w:lvl>
    <w:lvl w:ilvl="8">
      <w:start w:val="1"/>
      <w:numFmt w:val="decimal"/>
      <w:lvlText w:val="%1.%2.%3.%4.%5.%6.%7.%8.%9."/>
      <w:lvlJc w:val="left"/>
      <w:pPr>
        <w:tabs>
          <w:tab w:val="num" w:pos="8009"/>
        </w:tabs>
        <w:ind w:left="7649" w:hanging="1440"/>
      </w:pPr>
      <w:rPr>
        <w:rFonts w:hint="default"/>
      </w:rPr>
    </w:lvl>
  </w:abstractNum>
  <w:abstractNum w:abstractNumId="14">
    <w:nsid w:val="77E97817"/>
    <w:multiLevelType w:val="hybridMultilevel"/>
    <w:tmpl w:val="9B9C2580"/>
    <w:lvl w:ilvl="0" w:tplc="97F04F76">
      <w:start w:val="1"/>
      <w:numFmt w:val="bullet"/>
      <w:pStyle w:val="ListBullet2"/>
      <w:lvlText w:val=""/>
      <w:lvlJc w:val="left"/>
      <w:pPr>
        <w:tabs>
          <w:tab w:val="num" w:pos="1080"/>
        </w:tabs>
        <w:ind w:left="108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87B51E6"/>
    <w:multiLevelType w:val="hybridMultilevel"/>
    <w:tmpl w:val="6F2AF6A8"/>
    <w:lvl w:ilvl="0" w:tplc="6E008500">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outline w:val="0"/>
        <w:shadow w:val="0"/>
        <w:emboss w:val="0"/>
        <w:imprint w:val="0"/>
        <w:vanish w:val="0"/>
        <w:color w:val="auto"/>
        <w:position w:val="0"/>
        <w:sz w:val="22"/>
        <w:szCs w:val="3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9214AD0"/>
    <w:multiLevelType w:val="hybridMultilevel"/>
    <w:tmpl w:val="B09E47A6"/>
    <w:lvl w:ilvl="0" w:tplc="B7CE03E0">
      <w:start w:val="1"/>
      <w:numFmt w:val="bullet"/>
      <w:pStyle w:val="ListBullet1"/>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5"/>
  </w:num>
  <w:num w:numId="4">
    <w:abstractNumId w:val="13"/>
  </w:num>
  <w:num w:numId="5">
    <w:abstractNumId w:val="14"/>
  </w:num>
  <w:num w:numId="6">
    <w:abstractNumId w:val="16"/>
  </w:num>
  <w:num w:numId="7">
    <w:abstractNumId w:val="3"/>
  </w:num>
  <w:num w:numId="8">
    <w:abstractNumId w:val="2"/>
  </w:num>
  <w:num w:numId="9">
    <w:abstractNumId w:val="9"/>
  </w:num>
  <w:num w:numId="10">
    <w:abstractNumId w:val="11"/>
  </w:num>
  <w:num w:numId="11">
    <w:abstractNumId w:val="15"/>
  </w:num>
  <w:num w:numId="12">
    <w:abstractNumId w:val="0"/>
  </w:num>
  <w:num w:numId="13">
    <w:abstractNumId w:val="0"/>
  </w:num>
  <w:num w:numId="14">
    <w:abstractNumId w:val="0"/>
    <w:lvlOverride w:ilvl="0">
      <w:startOverride w:val="1"/>
    </w:lvlOverride>
  </w:num>
  <w:num w:numId="15">
    <w:abstractNumId w:val="7"/>
  </w:num>
  <w:num w:numId="16">
    <w:abstractNumId w:val="4"/>
  </w:num>
  <w:num w:numId="17">
    <w:abstractNumId w:val="8"/>
  </w:num>
  <w:num w:numId="18">
    <w:abstractNumId w:val="10"/>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stylePaneFormatFilter w:val="3F01"/>
  <w:doNotTrackMoves/>
  <w:defaultTabStop w:val="720"/>
  <w:clickAndTypeStyle w:val="Para"/>
  <w:noPunctuationKerning/>
  <w:characterSpacingControl w:val="doNotCompress"/>
  <w:hdrShapeDefaults>
    <o:shapedefaults v:ext="edit" spidmax="4098"/>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4F7B"/>
    <w:rsid w:val="00000851"/>
    <w:rsid w:val="00001E63"/>
    <w:rsid w:val="00007E32"/>
    <w:rsid w:val="000155FC"/>
    <w:rsid w:val="000205AA"/>
    <w:rsid w:val="00023165"/>
    <w:rsid w:val="00026819"/>
    <w:rsid w:val="00026AD2"/>
    <w:rsid w:val="00034E2E"/>
    <w:rsid w:val="00044A53"/>
    <w:rsid w:val="00045151"/>
    <w:rsid w:val="0006078E"/>
    <w:rsid w:val="00064C7F"/>
    <w:rsid w:val="00065CB3"/>
    <w:rsid w:val="0007121F"/>
    <w:rsid w:val="00073224"/>
    <w:rsid w:val="000804C5"/>
    <w:rsid w:val="0008471A"/>
    <w:rsid w:val="00084F7B"/>
    <w:rsid w:val="00085DFA"/>
    <w:rsid w:val="00087903"/>
    <w:rsid w:val="00090E77"/>
    <w:rsid w:val="0009394E"/>
    <w:rsid w:val="000A38C8"/>
    <w:rsid w:val="000B257F"/>
    <w:rsid w:val="000B2AF7"/>
    <w:rsid w:val="000B6A21"/>
    <w:rsid w:val="000B706D"/>
    <w:rsid w:val="000C276D"/>
    <w:rsid w:val="000C6AA2"/>
    <w:rsid w:val="000D06CB"/>
    <w:rsid w:val="000D096B"/>
    <w:rsid w:val="000E7BC6"/>
    <w:rsid w:val="000F0FFA"/>
    <w:rsid w:val="000F253D"/>
    <w:rsid w:val="000F432F"/>
    <w:rsid w:val="00102AF3"/>
    <w:rsid w:val="00105250"/>
    <w:rsid w:val="00105654"/>
    <w:rsid w:val="00107552"/>
    <w:rsid w:val="00107A52"/>
    <w:rsid w:val="00110A5E"/>
    <w:rsid w:val="00116660"/>
    <w:rsid w:val="00122639"/>
    <w:rsid w:val="0013411A"/>
    <w:rsid w:val="00136B75"/>
    <w:rsid w:val="0014047B"/>
    <w:rsid w:val="00141B0D"/>
    <w:rsid w:val="00142340"/>
    <w:rsid w:val="00142B3A"/>
    <w:rsid w:val="00146B3A"/>
    <w:rsid w:val="00147EF2"/>
    <w:rsid w:val="001507C2"/>
    <w:rsid w:val="00162796"/>
    <w:rsid w:val="00164817"/>
    <w:rsid w:val="00164E30"/>
    <w:rsid w:val="00164F60"/>
    <w:rsid w:val="0017010D"/>
    <w:rsid w:val="0017368C"/>
    <w:rsid w:val="001841A9"/>
    <w:rsid w:val="001907B6"/>
    <w:rsid w:val="00192A81"/>
    <w:rsid w:val="00197CCE"/>
    <w:rsid w:val="001A03A0"/>
    <w:rsid w:val="001A0970"/>
    <w:rsid w:val="001A2273"/>
    <w:rsid w:val="001B23AE"/>
    <w:rsid w:val="001B3B04"/>
    <w:rsid w:val="001B552E"/>
    <w:rsid w:val="001B6A86"/>
    <w:rsid w:val="001D5804"/>
    <w:rsid w:val="001E3928"/>
    <w:rsid w:val="001E43F0"/>
    <w:rsid w:val="001E458B"/>
    <w:rsid w:val="001F153A"/>
    <w:rsid w:val="001F24ED"/>
    <w:rsid w:val="001F2C69"/>
    <w:rsid w:val="00205436"/>
    <w:rsid w:val="00205F74"/>
    <w:rsid w:val="00212220"/>
    <w:rsid w:val="002157DD"/>
    <w:rsid w:val="002158DB"/>
    <w:rsid w:val="00222690"/>
    <w:rsid w:val="002259AD"/>
    <w:rsid w:val="00233DD8"/>
    <w:rsid w:val="00236CAE"/>
    <w:rsid w:val="0024444A"/>
    <w:rsid w:val="00247CCC"/>
    <w:rsid w:val="002512C3"/>
    <w:rsid w:val="00251FF8"/>
    <w:rsid w:val="00253F0A"/>
    <w:rsid w:val="002542DE"/>
    <w:rsid w:val="002556E7"/>
    <w:rsid w:val="002560DD"/>
    <w:rsid w:val="00261D57"/>
    <w:rsid w:val="002663C8"/>
    <w:rsid w:val="00275E5F"/>
    <w:rsid w:val="002811B4"/>
    <w:rsid w:val="00284D55"/>
    <w:rsid w:val="00286989"/>
    <w:rsid w:val="00286BD5"/>
    <w:rsid w:val="00291B66"/>
    <w:rsid w:val="0029351D"/>
    <w:rsid w:val="00294FDA"/>
    <w:rsid w:val="002A479D"/>
    <w:rsid w:val="002A4900"/>
    <w:rsid w:val="002C4364"/>
    <w:rsid w:val="002D174C"/>
    <w:rsid w:val="002D670C"/>
    <w:rsid w:val="002D6AEC"/>
    <w:rsid w:val="002E0340"/>
    <w:rsid w:val="002E1C9B"/>
    <w:rsid w:val="002E39F1"/>
    <w:rsid w:val="002E56CC"/>
    <w:rsid w:val="002F457D"/>
    <w:rsid w:val="00305178"/>
    <w:rsid w:val="00307E3D"/>
    <w:rsid w:val="00321A6A"/>
    <w:rsid w:val="00322B0A"/>
    <w:rsid w:val="003256BE"/>
    <w:rsid w:val="003279A7"/>
    <w:rsid w:val="003317F7"/>
    <w:rsid w:val="003409CF"/>
    <w:rsid w:val="00351969"/>
    <w:rsid w:val="0035395A"/>
    <w:rsid w:val="003551F5"/>
    <w:rsid w:val="00355C2C"/>
    <w:rsid w:val="00355F5B"/>
    <w:rsid w:val="0035714B"/>
    <w:rsid w:val="003578DB"/>
    <w:rsid w:val="00360AAB"/>
    <w:rsid w:val="00374DA5"/>
    <w:rsid w:val="00387CBE"/>
    <w:rsid w:val="003904B2"/>
    <w:rsid w:val="00391A90"/>
    <w:rsid w:val="00392158"/>
    <w:rsid w:val="00394AE8"/>
    <w:rsid w:val="003A05E3"/>
    <w:rsid w:val="003A0AD1"/>
    <w:rsid w:val="003A59AE"/>
    <w:rsid w:val="003A5CA8"/>
    <w:rsid w:val="003A7AB7"/>
    <w:rsid w:val="003B26AE"/>
    <w:rsid w:val="003C1AAE"/>
    <w:rsid w:val="003C283F"/>
    <w:rsid w:val="003C4C07"/>
    <w:rsid w:val="003C6650"/>
    <w:rsid w:val="003D39A1"/>
    <w:rsid w:val="003D5D7D"/>
    <w:rsid w:val="003E0DB4"/>
    <w:rsid w:val="003E4538"/>
    <w:rsid w:val="003E7C19"/>
    <w:rsid w:val="003F6F28"/>
    <w:rsid w:val="003F7E7B"/>
    <w:rsid w:val="0041209A"/>
    <w:rsid w:val="00417564"/>
    <w:rsid w:val="00421C27"/>
    <w:rsid w:val="0042394A"/>
    <w:rsid w:val="00432175"/>
    <w:rsid w:val="0044424B"/>
    <w:rsid w:val="0045278F"/>
    <w:rsid w:val="00452C43"/>
    <w:rsid w:val="00454AD3"/>
    <w:rsid w:val="004636FE"/>
    <w:rsid w:val="00463F4F"/>
    <w:rsid w:val="00467F4E"/>
    <w:rsid w:val="00475411"/>
    <w:rsid w:val="00476C46"/>
    <w:rsid w:val="00486084"/>
    <w:rsid w:val="00494C71"/>
    <w:rsid w:val="004A305E"/>
    <w:rsid w:val="004A3495"/>
    <w:rsid w:val="004A4458"/>
    <w:rsid w:val="004A537D"/>
    <w:rsid w:val="004A6771"/>
    <w:rsid w:val="004B10C3"/>
    <w:rsid w:val="004B3274"/>
    <w:rsid w:val="004C044E"/>
    <w:rsid w:val="004C50C4"/>
    <w:rsid w:val="004C56FE"/>
    <w:rsid w:val="004E1F87"/>
    <w:rsid w:val="004E29B9"/>
    <w:rsid w:val="004E4A06"/>
    <w:rsid w:val="004E5093"/>
    <w:rsid w:val="004E654B"/>
    <w:rsid w:val="004E6CF9"/>
    <w:rsid w:val="004F17DE"/>
    <w:rsid w:val="004F6889"/>
    <w:rsid w:val="005077BF"/>
    <w:rsid w:val="00507A26"/>
    <w:rsid w:val="005224C3"/>
    <w:rsid w:val="00522673"/>
    <w:rsid w:val="005235CC"/>
    <w:rsid w:val="00524021"/>
    <w:rsid w:val="0052440A"/>
    <w:rsid w:val="005261F4"/>
    <w:rsid w:val="00531F42"/>
    <w:rsid w:val="0053543C"/>
    <w:rsid w:val="005541D1"/>
    <w:rsid w:val="005565B2"/>
    <w:rsid w:val="005625D0"/>
    <w:rsid w:val="005632E3"/>
    <w:rsid w:val="00563536"/>
    <w:rsid w:val="00564A4F"/>
    <w:rsid w:val="005669C0"/>
    <w:rsid w:val="00571246"/>
    <w:rsid w:val="00571FDC"/>
    <w:rsid w:val="00574142"/>
    <w:rsid w:val="00574E91"/>
    <w:rsid w:val="00585F39"/>
    <w:rsid w:val="005A0E85"/>
    <w:rsid w:val="005A5B65"/>
    <w:rsid w:val="005A662D"/>
    <w:rsid w:val="005B004F"/>
    <w:rsid w:val="005B07E7"/>
    <w:rsid w:val="005B313C"/>
    <w:rsid w:val="005B5FE5"/>
    <w:rsid w:val="005C1E74"/>
    <w:rsid w:val="005D119C"/>
    <w:rsid w:val="005E0F2E"/>
    <w:rsid w:val="005E27AE"/>
    <w:rsid w:val="005E2D6E"/>
    <w:rsid w:val="005E5750"/>
    <w:rsid w:val="005F2882"/>
    <w:rsid w:val="005F66DF"/>
    <w:rsid w:val="006005C6"/>
    <w:rsid w:val="006038E3"/>
    <w:rsid w:val="0060693A"/>
    <w:rsid w:val="00606EB2"/>
    <w:rsid w:val="00627E5E"/>
    <w:rsid w:val="0063475A"/>
    <w:rsid w:val="00637F9D"/>
    <w:rsid w:val="00640A27"/>
    <w:rsid w:val="006455FC"/>
    <w:rsid w:val="006510EC"/>
    <w:rsid w:val="0065345A"/>
    <w:rsid w:val="00655674"/>
    <w:rsid w:val="006624A7"/>
    <w:rsid w:val="006638E5"/>
    <w:rsid w:val="00667E03"/>
    <w:rsid w:val="00671167"/>
    <w:rsid w:val="006723AA"/>
    <w:rsid w:val="00680FDF"/>
    <w:rsid w:val="00681436"/>
    <w:rsid w:val="00681C61"/>
    <w:rsid w:val="00685981"/>
    <w:rsid w:val="0069035C"/>
    <w:rsid w:val="0069186D"/>
    <w:rsid w:val="00693A87"/>
    <w:rsid w:val="006A5CF7"/>
    <w:rsid w:val="006A67AF"/>
    <w:rsid w:val="006A76DF"/>
    <w:rsid w:val="006B298E"/>
    <w:rsid w:val="006B3EDA"/>
    <w:rsid w:val="006C28D7"/>
    <w:rsid w:val="006C3FED"/>
    <w:rsid w:val="006C708E"/>
    <w:rsid w:val="006C7A37"/>
    <w:rsid w:val="006D575A"/>
    <w:rsid w:val="006D768F"/>
    <w:rsid w:val="006E0588"/>
    <w:rsid w:val="006E1688"/>
    <w:rsid w:val="006E2881"/>
    <w:rsid w:val="006E36AE"/>
    <w:rsid w:val="006E4D8E"/>
    <w:rsid w:val="006F0EB1"/>
    <w:rsid w:val="006F31CC"/>
    <w:rsid w:val="006F543D"/>
    <w:rsid w:val="007029A7"/>
    <w:rsid w:val="007033FA"/>
    <w:rsid w:val="00705652"/>
    <w:rsid w:val="00713231"/>
    <w:rsid w:val="0071381C"/>
    <w:rsid w:val="00714524"/>
    <w:rsid w:val="007208A9"/>
    <w:rsid w:val="00721C6B"/>
    <w:rsid w:val="00721F9D"/>
    <w:rsid w:val="00726815"/>
    <w:rsid w:val="00727192"/>
    <w:rsid w:val="007474A2"/>
    <w:rsid w:val="00752102"/>
    <w:rsid w:val="007523E0"/>
    <w:rsid w:val="00755B56"/>
    <w:rsid w:val="00755C07"/>
    <w:rsid w:val="00757C55"/>
    <w:rsid w:val="00760E08"/>
    <w:rsid w:val="0076192B"/>
    <w:rsid w:val="00764155"/>
    <w:rsid w:val="00765A0C"/>
    <w:rsid w:val="00770DE0"/>
    <w:rsid w:val="00774565"/>
    <w:rsid w:val="0077642C"/>
    <w:rsid w:val="00784CE8"/>
    <w:rsid w:val="00786F65"/>
    <w:rsid w:val="0079195E"/>
    <w:rsid w:val="00793927"/>
    <w:rsid w:val="0079639C"/>
    <w:rsid w:val="00797307"/>
    <w:rsid w:val="00797F4F"/>
    <w:rsid w:val="007A196B"/>
    <w:rsid w:val="007A502B"/>
    <w:rsid w:val="007A63B8"/>
    <w:rsid w:val="007B6860"/>
    <w:rsid w:val="007C214F"/>
    <w:rsid w:val="007C33E7"/>
    <w:rsid w:val="007C7192"/>
    <w:rsid w:val="007E262C"/>
    <w:rsid w:val="007E2B56"/>
    <w:rsid w:val="007E4A74"/>
    <w:rsid w:val="007F6224"/>
    <w:rsid w:val="007F7381"/>
    <w:rsid w:val="007F78F9"/>
    <w:rsid w:val="00801471"/>
    <w:rsid w:val="008071BB"/>
    <w:rsid w:val="00812B63"/>
    <w:rsid w:val="008210D5"/>
    <w:rsid w:val="00827DC1"/>
    <w:rsid w:val="008308C2"/>
    <w:rsid w:val="00832E88"/>
    <w:rsid w:val="00842719"/>
    <w:rsid w:val="00842DDB"/>
    <w:rsid w:val="00844F8D"/>
    <w:rsid w:val="00850D87"/>
    <w:rsid w:val="00851703"/>
    <w:rsid w:val="00851961"/>
    <w:rsid w:val="0085439B"/>
    <w:rsid w:val="008553D1"/>
    <w:rsid w:val="00860834"/>
    <w:rsid w:val="0086171D"/>
    <w:rsid w:val="008735BE"/>
    <w:rsid w:val="00880943"/>
    <w:rsid w:val="00881AC8"/>
    <w:rsid w:val="00882463"/>
    <w:rsid w:val="00883438"/>
    <w:rsid w:val="008A0F82"/>
    <w:rsid w:val="008A2185"/>
    <w:rsid w:val="008A2B0D"/>
    <w:rsid w:val="008A703D"/>
    <w:rsid w:val="008A7130"/>
    <w:rsid w:val="008A7E00"/>
    <w:rsid w:val="008C33C4"/>
    <w:rsid w:val="008C3617"/>
    <w:rsid w:val="008D5CBF"/>
    <w:rsid w:val="008E13FC"/>
    <w:rsid w:val="008E6552"/>
    <w:rsid w:val="008F2C68"/>
    <w:rsid w:val="008F62D7"/>
    <w:rsid w:val="008F6332"/>
    <w:rsid w:val="009155B1"/>
    <w:rsid w:val="00925445"/>
    <w:rsid w:val="00933C93"/>
    <w:rsid w:val="0093636C"/>
    <w:rsid w:val="009373DF"/>
    <w:rsid w:val="0094683D"/>
    <w:rsid w:val="009518B7"/>
    <w:rsid w:val="009520B0"/>
    <w:rsid w:val="00955B06"/>
    <w:rsid w:val="00962749"/>
    <w:rsid w:val="00975EC2"/>
    <w:rsid w:val="009764DD"/>
    <w:rsid w:val="00981F78"/>
    <w:rsid w:val="00984D14"/>
    <w:rsid w:val="009936CF"/>
    <w:rsid w:val="00994B7C"/>
    <w:rsid w:val="009976F8"/>
    <w:rsid w:val="009A0070"/>
    <w:rsid w:val="009A3C56"/>
    <w:rsid w:val="009B287B"/>
    <w:rsid w:val="009B4131"/>
    <w:rsid w:val="009B4752"/>
    <w:rsid w:val="009C4C0F"/>
    <w:rsid w:val="009C73C5"/>
    <w:rsid w:val="009D080F"/>
    <w:rsid w:val="009D64EA"/>
    <w:rsid w:val="009E25EA"/>
    <w:rsid w:val="009E5D6D"/>
    <w:rsid w:val="009F023C"/>
    <w:rsid w:val="009F032F"/>
    <w:rsid w:val="009F082B"/>
    <w:rsid w:val="00A000C2"/>
    <w:rsid w:val="00A03BFB"/>
    <w:rsid w:val="00A0469E"/>
    <w:rsid w:val="00A16AA9"/>
    <w:rsid w:val="00A16D6E"/>
    <w:rsid w:val="00A177B0"/>
    <w:rsid w:val="00A26EEA"/>
    <w:rsid w:val="00A305FF"/>
    <w:rsid w:val="00A32303"/>
    <w:rsid w:val="00A340F2"/>
    <w:rsid w:val="00A35C34"/>
    <w:rsid w:val="00A37D2B"/>
    <w:rsid w:val="00A45382"/>
    <w:rsid w:val="00A4661F"/>
    <w:rsid w:val="00A50177"/>
    <w:rsid w:val="00A52A9A"/>
    <w:rsid w:val="00A52C4D"/>
    <w:rsid w:val="00A55212"/>
    <w:rsid w:val="00A61AA9"/>
    <w:rsid w:val="00A65331"/>
    <w:rsid w:val="00A667CE"/>
    <w:rsid w:val="00A7794C"/>
    <w:rsid w:val="00A81324"/>
    <w:rsid w:val="00A838D5"/>
    <w:rsid w:val="00A94C1A"/>
    <w:rsid w:val="00A9560F"/>
    <w:rsid w:val="00AA270C"/>
    <w:rsid w:val="00AA3309"/>
    <w:rsid w:val="00AA4A69"/>
    <w:rsid w:val="00AB1554"/>
    <w:rsid w:val="00AB31E0"/>
    <w:rsid w:val="00AC6CE0"/>
    <w:rsid w:val="00AD7C6C"/>
    <w:rsid w:val="00AE3241"/>
    <w:rsid w:val="00AF1D1A"/>
    <w:rsid w:val="00AF64FE"/>
    <w:rsid w:val="00AF6B64"/>
    <w:rsid w:val="00B066BB"/>
    <w:rsid w:val="00B11627"/>
    <w:rsid w:val="00B13D7B"/>
    <w:rsid w:val="00B14241"/>
    <w:rsid w:val="00B27E51"/>
    <w:rsid w:val="00B301AA"/>
    <w:rsid w:val="00B30951"/>
    <w:rsid w:val="00B33A64"/>
    <w:rsid w:val="00B36541"/>
    <w:rsid w:val="00B378B4"/>
    <w:rsid w:val="00B43C96"/>
    <w:rsid w:val="00B47338"/>
    <w:rsid w:val="00B47C81"/>
    <w:rsid w:val="00B53BE1"/>
    <w:rsid w:val="00B55C85"/>
    <w:rsid w:val="00B626CF"/>
    <w:rsid w:val="00B67B9F"/>
    <w:rsid w:val="00B67C92"/>
    <w:rsid w:val="00B72145"/>
    <w:rsid w:val="00B74661"/>
    <w:rsid w:val="00B75542"/>
    <w:rsid w:val="00B8154A"/>
    <w:rsid w:val="00B86D2D"/>
    <w:rsid w:val="00B94EDF"/>
    <w:rsid w:val="00BA3806"/>
    <w:rsid w:val="00BA4CB1"/>
    <w:rsid w:val="00BA537E"/>
    <w:rsid w:val="00BA6C6A"/>
    <w:rsid w:val="00BB0917"/>
    <w:rsid w:val="00BB6359"/>
    <w:rsid w:val="00BC09F3"/>
    <w:rsid w:val="00BC2AB2"/>
    <w:rsid w:val="00BC6C4A"/>
    <w:rsid w:val="00BD7B2A"/>
    <w:rsid w:val="00BE10EA"/>
    <w:rsid w:val="00BE4B1D"/>
    <w:rsid w:val="00BE589B"/>
    <w:rsid w:val="00BE7C4E"/>
    <w:rsid w:val="00BE7EB7"/>
    <w:rsid w:val="00BF1D30"/>
    <w:rsid w:val="00BF38A2"/>
    <w:rsid w:val="00BF3DF0"/>
    <w:rsid w:val="00C00A1D"/>
    <w:rsid w:val="00C029A6"/>
    <w:rsid w:val="00C10040"/>
    <w:rsid w:val="00C1505B"/>
    <w:rsid w:val="00C25A6C"/>
    <w:rsid w:val="00C27DD7"/>
    <w:rsid w:val="00C32B6D"/>
    <w:rsid w:val="00C3338C"/>
    <w:rsid w:val="00C33BCE"/>
    <w:rsid w:val="00C33FDB"/>
    <w:rsid w:val="00C340BF"/>
    <w:rsid w:val="00C348A1"/>
    <w:rsid w:val="00C40807"/>
    <w:rsid w:val="00C423CF"/>
    <w:rsid w:val="00C45976"/>
    <w:rsid w:val="00C47423"/>
    <w:rsid w:val="00C677E3"/>
    <w:rsid w:val="00C72B1C"/>
    <w:rsid w:val="00C72C08"/>
    <w:rsid w:val="00C76471"/>
    <w:rsid w:val="00C8588B"/>
    <w:rsid w:val="00C85E6C"/>
    <w:rsid w:val="00C90759"/>
    <w:rsid w:val="00C92143"/>
    <w:rsid w:val="00C923D3"/>
    <w:rsid w:val="00C93D77"/>
    <w:rsid w:val="00C93FAB"/>
    <w:rsid w:val="00CA5E0B"/>
    <w:rsid w:val="00CB52F9"/>
    <w:rsid w:val="00CC289F"/>
    <w:rsid w:val="00CC2E55"/>
    <w:rsid w:val="00CD086D"/>
    <w:rsid w:val="00CD4F10"/>
    <w:rsid w:val="00CE2888"/>
    <w:rsid w:val="00CE486C"/>
    <w:rsid w:val="00CE492D"/>
    <w:rsid w:val="00CE6266"/>
    <w:rsid w:val="00D002CD"/>
    <w:rsid w:val="00D01471"/>
    <w:rsid w:val="00D02A4D"/>
    <w:rsid w:val="00D07416"/>
    <w:rsid w:val="00D12DEB"/>
    <w:rsid w:val="00D167E2"/>
    <w:rsid w:val="00D17E86"/>
    <w:rsid w:val="00D2045E"/>
    <w:rsid w:val="00D34BF3"/>
    <w:rsid w:val="00D427F3"/>
    <w:rsid w:val="00D451B8"/>
    <w:rsid w:val="00D45EC3"/>
    <w:rsid w:val="00D4637F"/>
    <w:rsid w:val="00D463A5"/>
    <w:rsid w:val="00D46A29"/>
    <w:rsid w:val="00D503DC"/>
    <w:rsid w:val="00D5073A"/>
    <w:rsid w:val="00D50EC4"/>
    <w:rsid w:val="00D514EB"/>
    <w:rsid w:val="00D51518"/>
    <w:rsid w:val="00D5627A"/>
    <w:rsid w:val="00D56EDA"/>
    <w:rsid w:val="00D577A0"/>
    <w:rsid w:val="00D620FB"/>
    <w:rsid w:val="00D66755"/>
    <w:rsid w:val="00D72DA9"/>
    <w:rsid w:val="00D769A1"/>
    <w:rsid w:val="00D80E45"/>
    <w:rsid w:val="00D81E0F"/>
    <w:rsid w:val="00D83C69"/>
    <w:rsid w:val="00D91058"/>
    <w:rsid w:val="00D9155D"/>
    <w:rsid w:val="00D9252B"/>
    <w:rsid w:val="00D93C34"/>
    <w:rsid w:val="00D948D1"/>
    <w:rsid w:val="00DA563C"/>
    <w:rsid w:val="00DA7D5D"/>
    <w:rsid w:val="00DB0AFD"/>
    <w:rsid w:val="00DB40CB"/>
    <w:rsid w:val="00DC69C5"/>
    <w:rsid w:val="00DD02E8"/>
    <w:rsid w:val="00DD4841"/>
    <w:rsid w:val="00DD56F3"/>
    <w:rsid w:val="00DD6EAD"/>
    <w:rsid w:val="00DE35C6"/>
    <w:rsid w:val="00DF268B"/>
    <w:rsid w:val="00DF3D95"/>
    <w:rsid w:val="00DF7013"/>
    <w:rsid w:val="00E02F6D"/>
    <w:rsid w:val="00E02FBF"/>
    <w:rsid w:val="00E0331B"/>
    <w:rsid w:val="00E16CA9"/>
    <w:rsid w:val="00E1746D"/>
    <w:rsid w:val="00E2382E"/>
    <w:rsid w:val="00E243D5"/>
    <w:rsid w:val="00E314D1"/>
    <w:rsid w:val="00E423E2"/>
    <w:rsid w:val="00E43027"/>
    <w:rsid w:val="00E46584"/>
    <w:rsid w:val="00E52106"/>
    <w:rsid w:val="00E55DC7"/>
    <w:rsid w:val="00E575FA"/>
    <w:rsid w:val="00E703D5"/>
    <w:rsid w:val="00E74445"/>
    <w:rsid w:val="00E76219"/>
    <w:rsid w:val="00E82DE2"/>
    <w:rsid w:val="00EA2A10"/>
    <w:rsid w:val="00EA51EA"/>
    <w:rsid w:val="00EC48EC"/>
    <w:rsid w:val="00ED497F"/>
    <w:rsid w:val="00ED70A2"/>
    <w:rsid w:val="00ED7C03"/>
    <w:rsid w:val="00EE4151"/>
    <w:rsid w:val="00EE60C8"/>
    <w:rsid w:val="00EF19CF"/>
    <w:rsid w:val="00EF76FA"/>
    <w:rsid w:val="00F00F9E"/>
    <w:rsid w:val="00F012E6"/>
    <w:rsid w:val="00F01779"/>
    <w:rsid w:val="00F03DC2"/>
    <w:rsid w:val="00F06CB3"/>
    <w:rsid w:val="00F11269"/>
    <w:rsid w:val="00F14828"/>
    <w:rsid w:val="00F26A4E"/>
    <w:rsid w:val="00F27A55"/>
    <w:rsid w:val="00F3003E"/>
    <w:rsid w:val="00F30184"/>
    <w:rsid w:val="00F325B4"/>
    <w:rsid w:val="00F32A1A"/>
    <w:rsid w:val="00F333A6"/>
    <w:rsid w:val="00F33E6F"/>
    <w:rsid w:val="00F4534A"/>
    <w:rsid w:val="00F468CB"/>
    <w:rsid w:val="00F46A9F"/>
    <w:rsid w:val="00F5298B"/>
    <w:rsid w:val="00F55E1D"/>
    <w:rsid w:val="00F60772"/>
    <w:rsid w:val="00F62A2F"/>
    <w:rsid w:val="00F71596"/>
    <w:rsid w:val="00F723BB"/>
    <w:rsid w:val="00F762AE"/>
    <w:rsid w:val="00F77A47"/>
    <w:rsid w:val="00F82C25"/>
    <w:rsid w:val="00F8793D"/>
    <w:rsid w:val="00F93431"/>
    <w:rsid w:val="00FA2B5E"/>
    <w:rsid w:val="00FB11DD"/>
    <w:rsid w:val="00FB1361"/>
    <w:rsid w:val="00FC0AF6"/>
    <w:rsid w:val="00FD2F25"/>
    <w:rsid w:val="00FD4720"/>
    <w:rsid w:val="00FD7A60"/>
    <w:rsid w:val="00FE01F4"/>
    <w:rsid w:val="00FE0F2B"/>
    <w:rsid w:val="00FE5AE1"/>
    <w:rsid w:val="00FE65F3"/>
    <w:rsid w:val="00FE75B6"/>
    <w:rsid w:val="00FF7DE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1C27"/>
    <w:rPr>
      <w:sz w:val="24"/>
      <w:szCs w:val="24"/>
    </w:rPr>
  </w:style>
  <w:style w:type="paragraph" w:styleId="Heading1">
    <w:name w:val="heading 1"/>
    <w:basedOn w:val="Normal"/>
    <w:next w:val="Normal"/>
    <w:qFormat/>
    <w:rsid w:val="0016481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648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6481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91058"/>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itle">
    <w:name w:val="ChapTitle"/>
    <w:next w:val="Normal"/>
    <w:rsid w:val="00164817"/>
    <w:pPr>
      <w:autoSpaceDE w:val="0"/>
      <w:autoSpaceDN w:val="0"/>
      <w:adjustRightInd w:val="0"/>
      <w:spacing w:after="580" w:line="600" w:lineRule="atLeast"/>
      <w:outlineLvl w:val="1"/>
    </w:pPr>
    <w:rPr>
      <w:rFonts w:ascii="Franklin Gothic Condensed" w:hAnsi="Franklin Gothic Condensed"/>
      <w:spacing w:val="15"/>
      <w:sz w:val="60"/>
      <w:szCs w:val="60"/>
    </w:rPr>
  </w:style>
  <w:style w:type="paragraph" w:customStyle="1" w:styleId="Code">
    <w:name w:val="Code"/>
    <w:basedOn w:val="Normal"/>
    <w:link w:val="CodeChar"/>
    <w:rsid w:val="00164817"/>
    <w:pPr>
      <w:autoSpaceDE w:val="0"/>
      <w:autoSpaceDN w:val="0"/>
      <w:adjustRightInd w:val="0"/>
      <w:spacing w:line="260" w:lineRule="atLeast"/>
      <w:ind w:left="720"/>
    </w:pPr>
    <w:rPr>
      <w:rFonts w:ascii="Courier" w:hAnsi="Courier"/>
      <w:sz w:val="16"/>
      <w:szCs w:val="20"/>
    </w:rPr>
  </w:style>
  <w:style w:type="paragraph" w:customStyle="1" w:styleId="FigCap">
    <w:name w:val="FigCap"/>
    <w:next w:val="Normal"/>
    <w:rsid w:val="00164817"/>
    <w:pPr>
      <w:autoSpaceDE w:val="0"/>
      <w:autoSpaceDN w:val="0"/>
      <w:adjustRightInd w:val="0"/>
      <w:spacing w:line="220" w:lineRule="atLeast"/>
      <w:ind w:left="720" w:right="245"/>
    </w:pPr>
    <w:rPr>
      <w:rFonts w:ascii="Sabon" w:hAnsi="Sabon"/>
      <w:i/>
      <w:iCs/>
      <w:sz w:val="18"/>
      <w:szCs w:val="18"/>
    </w:rPr>
  </w:style>
  <w:style w:type="paragraph" w:customStyle="1" w:styleId="Figure">
    <w:name w:val="Figure"/>
    <w:basedOn w:val="Normal"/>
    <w:next w:val="Normal"/>
    <w:rsid w:val="00164817"/>
    <w:pPr>
      <w:autoSpaceDE w:val="0"/>
      <w:autoSpaceDN w:val="0"/>
      <w:adjustRightInd w:val="0"/>
      <w:spacing w:before="120" w:after="120" w:line="260" w:lineRule="atLeast"/>
      <w:ind w:left="720"/>
    </w:pPr>
    <w:rPr>
      <w:rFonts w:ascii="Frutiger 45 Light" w:hAnsi="Frutiger 45 Light"/>
      <w:sz w:val="20"/>
      <w:szCs w:val="20"/>
    </w:rPr>
  </w:style>
  <w:style w:type="paragraph" w:customStyle="1" w:styleId="Head1">
    <w:name w:val="Head1"/>
    <w:next w:val="Normal"/>
    <w:link w:val="Head1Char"/>
    <w:rsid w:val="00164817"/>
    <w:pPr>
      <w:keepNext/>
      <w:autoSpaceDE w:val="0"/>
      <w:autoSpaceDN w:val="0"/>
      <w:adjustRightInd w:val="0"/>
      <w:spacing w:before="340" w:after="20" w:line="380" w:lineRule="atLeast"/>
      <w:outlineLvl w:val="2"/>
    </w:pPr>
    <w:rPr>
      <w:rFonts w:ascii="Arial" w:hAnsi="Arial"/>
      <w:b/>
      <w:sz w:val="34"/>
      <w:szCs w:val="34"/>
    </w:rPr>
  </w:style>
  <w:style w:type="paragraph" w:customStyle="1" w:styleId="Head2">
    <w:name w:val="Head2"/>
    <w:basedOn w:val="Head1"/>
    <w:next w:val="Normal"/>
    <w:link w:val="Head2Char"/>
    <w:rsid w:val="00253F0A"/>
    <w:pPr>
      <w:spacing w:before="180" w:line="320" w:lineRule="atLeast"/>
      <w:outlineLvl w:val="3"/>
    </w:pPr>
    <w:rPr>
      <w:sz w:val="28"/>
      <w:szCs w:val="26"/>
    </w:rPr>
  </w:style>
  <w:style w:type="paragraph" w:customStyle="1" w:styleId="Head3">
    <w:name w:val="Head3"/>
    <w:basedOn w:val="Head2"/>
    <w:next w:val="Normal"/>
    <w:link w:val="Head3Char"/>
    <w:rsid w:val="00164817"/>
    <w:pPr>
      <w:spacing w:after="0" w:line="280" w:lineRule="atLeast"/>
    </w:pPr>
    <w:rPr>
      <w:sz w:val="24"/>
      <w:szCs w:val="22"/>
    </w:rPr>
  </w:style>
  <w:style w:type="paragraph" w:customStyle="1" w:styleId="Head4">
    <w:name w:val="Head4"/>
    <w:basedOn w:val="Head3"/>
    <w:next w:val="Normal"/>
    <w:rsid w:val="00164817"/>
    <w:pPr>
      <w:spacing w:before="120" w:line="240" w:lineRule="atLeast"/>
    </w:pPr>
    <w:rPr>
      <w:bCs/>
      <w:sz w:val="22"/>
      <w:szCs w:val="18"/>
    </w:rPr>
  </w:style>
  <w:style w:type="paragraph" w:customStyle="1" w:styleId="Legalese">
    <w:name w:val="Legalese"/>
    <w:basedOn w:val="Normal"/>
    <w:rsid w:val="00164817"/>
    <w:pPr>
      <w:tabs>
        <w:tab w:val="left" w:pos="4440"/>
      </w:tabs>
      <w:spacing w:after="70" w:line="140" w:lineRule="exact"/>
    </w:pPr>
    <w:rPr>
      <w:rFonts w:ascii="Arial" w:hAnsi="Arial"/>
      <w:i/>
      <w:sz w:val="13"/>
      <w:szCs w:val="20"/>
    </w:rPr>
  </w:style>
  <w:style w:type="paragraph" w:customStyle="1" w:styleId="ListBullet1">
    <w:name w:val="ListBullet1"/>
    <w:rsid w:val="005B004F"/>
    <w:pPr>
      <w:numPr>
        <w:numId w:val="6"/>
      </w:numPr>
      <w:spacing w:before="80"/>
      <w:ind w:right="202"/>
    </w:pPr>
    <w:rPr>
      <w:rFonts w:ascii="Arial" w:hAnsi="Arial"/>
    </w:rPr>
  </w:style>
  <w:style w:type="paragraph" w:customStyle="1" w:styleId="ListBullet2">
    <w:name w:val="ListBullet2"/>
    <w:autoRedefine/>
    <w:rsid w:val="005B004F"/>
    <w:pPr>
      <w:numPr>
        <w:numId w:val="5"/>
      </w:numPr>
      <w:tabs>
        <w:tab w:val="left" w:pos="1440"/>
      </w:tabs>
    </w:pPr>
    <w:rPr>
      <w:rFonts w:ascii="Arial" w:hAnsi="Arial"/>
    </w:rPr>
  </w:style>
  <w:style w:type="paragraph" w:customStyle="1" w:styleId="ListBullet3">
    <w:name w:val="ListBullet3"/>
    <w:basedOn w:val="ListBullet2"/>
    <w:rsid w:val="005B004F"/>
    <w:pPr>
      <w:numPr>
        <w:numId w:val="1"/>
      </w:numPr>
      <w:tabs>
        <w:tab w:val="left" w:pos="1786"/>
      </w:tabs>
    </w:pPr>
  </w:style>
  <w:style w:type="paragraph" w:customStyle="1" w:styleId="ListFigCap">
    <w:name w:val="ListFigCap"/>
    <w:basedOn w:val="FigCap"/>
    <w:rsid w:val="00164817"/>
    <w:pPr>
      <w:ind w:left="1000"/>
    </w:pPr>
  </w:style>
  <w:style w:type="paragraph" w:customStyle="1" w:styleId="ListFigNum">
    <w:name w:val="ListFigNum"/>
    <w:basedOn w:val="Normal"/>
    <w:rsid w:val="00164817"/>
    <w:pPr>
      <w:ind w:left="1000"/>
    </w:pPr>
    <w:rPr>
      <w:rFonts w:ascii="Arial" w:hAnsi="Arial"/>
      <w:sz w:val="20"/>
    </w:rPr>
  </w:style>
  <w:style w:type="paragraph" w:customStyle="1" w:styleId="ListNum1">
    <w:name w:val="ListNum1"/>
    <w:rsid w:val="005B004F"/>
    <w:pPr>
      <w:numPr>
        <w:numId w:val="3"/>
      </w:numPr>
      <w:spacing w:before="80"/>
      <w:ind w:right="199"/>
    </w:pPr>
    <w:rPr>
      <w:rFonts w:ascii="Arial" w:hAnsi="Arial"/>
    </w:rPr>
  </w:style>
  <w:style w:type="paragraph" w:customStyle="1" w:styleId="ListNum2">
    <w:name w:val="ListNum2"/>
    <w:rsid w:val="005B004F"/>
    <w:pPr>
      <w:numPr>
        <w:numId w:val="2"/>
      </w:numPr>
    </w:pPr>
    <w:rPr>
      <w:rFonts w:ascii="Arial" w:hAnsi="Arial"/>
    </w:rPr>
  </w:style>
  <w:style w:type="paragraph" w:customStyle="1" w:styleId="ListNum3">
    <w:name w:val="ListNum3"/>
    <w:rsid w:val="005B004F"/>
    <w:pPr>
      <w:numPr>
        <w:numId w:val="4"/>
      </w:numPr>
    </w:pPr>
    <w:rPr>
      <w:rFonts w:ascii="Arial" w:hAnsi="Arial"/>
    </w:rPr>
  </w:style>
  <w:style w:type="paragraph" w:customStyle="1" w:styleId="ListPara1">
    <w:name w:val="ListPara1"/>
    <w:basedOn w:val="Normal"/>
    <w:link w:val="ListPara1Char"/>
    <w:rsid w:val="005B004F"/>
    <w:pPr>
      <w:spacing w:before="40" w:after="80"/>
      <w:ind w:left="720" w:right="202"/>
    </w:pPr>
    <w:rPr>
      <w:rFonts w:ascii="Arial" w:hAnsi="Arial"/>
      <w:sz w:val="20"/>
      <w:szCs w:val="20"/>
    </w:rPr>
  </w:style>
  <w:style w:type="paragraph" w:customStyle="1" w:styleId="ListPara2">
    <w:name w:val="ListPara2"/>
    <w:basedOn w:val="ListPara1"/>
    <w:rsid w:val="005B004F"/>
    <w:pPr>
      <w:ind w:left="1080"/>
    </w:pPr>
  </w:style>
  <w:style w:type="paragraph" w:customStyle="1" w:styleId="ListPara3">
    <w:name w:val="ListPara3"/>
    <w:basedOn w:val="ListPara2"/>
    <w:rsid w:val="005B004F"/>
    <w:pPr>
      <w:ind w:left="1440"/>
    </w:pPr>
  </w:style>
  <w:style w:type="paragraph" w:customStyle="1" w:styleId="NoteListPara1">
    <w:name w:val="NoteListPara1"/>
    <w:basedOn w:val="ListPara1"/>
    <w:link w:val="NoteListPara1Char"/>
    <w:rsid w:val="00164817"/>
  </w:style>
  <w:style w:type="paragraph" w:customStyle="1" w:styleId="NoteListPara2">
    <w:name w:val="NoteListPara2"/>
    <w:basedOn w:val="ListPara2"/>
    <w:rsid w:val="00164817"/>
  </w:style>
  <w:style w:type="paragraph" w:customStyle="1" w:styleId="NoteListPara3">
    <w:name w:val="NoteListPara3"/>
    <w:basedOn w:val="ListPara3"/>
    <w:rsid w:val="00164817"/>
  </w:style>
  <w:style w:type="paragraph" w:customStyle="1" w:styleId="NotePara">
    <w:name w:val="NotePara"/>
    <w:link w:val="NoteParaChar"/>
    <w:rsid w:val="005B004F"/>
    <w:pPr>
      <w:keepNext/>
      <w:spacing w:after="80"/>
      <w:ind w:right="202"/>
    </w:pPr>
    <w:rPr>
      <w:rFonts w:ascii="Arial" w:hAnsi="Arial"/>
      <w:bCs/>
    </w:rPr>
  </w:style>
  <w:style w:type="paragraph" w:customStyle="1" w:styleId="Para">
    <w:name w:val="Para"/>
    <w:rsid w:val="005B004F"/>
    <w:pPr>
      <w:autoSpaceDE w:val="0"/>
      <w:autoSpaceDN w:val="0"/>
      <w:adjustRightInd w:val="0"/>
      <w:spacing w:before="100" w:line="240" w:lineRule="atLeast"/>
    </w:pPr>
    <w:rPr>
      <w:rFonts w:ascii="Arial" w:hAnsi="Arial"/>
      <w:color w:val="000000"/>
      <w:szCs w:val="24"/>
    </w:rPr>
  </w:style>
  <w:style w:type="paragraph" w:customStyle="1" w:styleId="ProcHead">
    <w:name w:val="ProcHead"/>
    <w:basedOn w:val="Normal"/>
    <w:next w:val="Normal"/>
    <w:link w:val="ProcHeadChar"/>
    <w:rsid w:val="005B004F"/>
    <w:pPr>
      <w:spacing w:before="80" w:after="80"/>
      <w:ind w:left="418" w:right="202" w:hanging="418"/>
    </w:pPr>
    <w:rPr>
      <w:rFonts w:ascii="Arial" w:hAnsi="Arial" w:cs="Arial"/>
      <w:b/>
      <w:sz w:val="20"/>
      <w:szCs w:val="20"/>
    </w:rPr>
  </w:style>
  <w:style w:type="paragraph" w:customStyle="1" w:styleId="ScreenPara">
    <w:name w:val="ScreenPara"/>
    <w:basedOn w:val="ListPara1"/>
    <w:rsid w:val="005B004F"/>
    <w:pPr>
      <w:ind w:left="0"/>
    </w:pPr>
    <w:rPr>
      <w:rFonts w:ascii="Verdana" w:hAnsi="Verdana"/>
    </w:rPr>
  </w:style>
  <w:style w:type="paragraph" w:customStyle="1" w:styleId="Syntax">
    <w:name w:val="Syntax"/>
    <w:basedOn w:val="Code"/>
    <w:rsid w:val="006038E3"/>
    <w:rPr>
      <w:iCs/>
    </w:rPr>
  </w:style>
  <w:style w:type="paragraph" w:customStyle="1" w:styleId="TableCap">
    <w:name w:val="TableCap"/>
    <w:basedOn w:val="Normal"/>
    <w:rsid w:val="00164817"/>
    <w:pPr>
      <w:spacing w:before="120" w:after="120"/>
      <w:ind w:left="706"/>
    </w:pPr>
    <w:rPr>
      <w:rFonts w:ascii="Arial" w:hAnsi="Arial"/>
      <w:sz w:val="20"/>
    </w:rPr>
  </w:style>
  <w:style w:type="paragraph" w:customStyle="1" w:styleId="TableHead">
    <w:name w:val="TableHead"/>
    <w:basedOn w:val="Normal"/>
    <w:rsid w:val="00164817"/>
    <w:pPr>
      <w:shd w:val="clear" w:color="auto" w:fill="E6E6E6"/>
      <w:autoSpaceDE w:val="0"/>
      <w:autoSpaceDN w:val="0"/>
      <w:adjustRightInd w:val="0"/>
      <w:spacing w:line="260" w:lineRule="atLeast"/>
    </w:pPr>
    <w:rPr>
      <w:rFonts w:ascii="Arial" w:hAnsi="Arial"/>
      <w:bCs/>
      <w:sz w:val="20"/>
      <w:szCs w:val="20"/>
    </w:rPr>
  </w:style>
  <w:style w:type="paragraph" w:customStyle="1" w:styleId="TableHead1">
    <w:name w:val="TableHead1"/>
    <w:basedOn w:val="TableHead"/>
    <w:next w:val="Normal"/>
    <w:rsid w:val="00164817"/>
  </w:style>
  <w:style w:type="paragraph" w:customStyle="1" w:styleId="TableText">
    <w:name w:val="TableText"/>
    <w:basedOn w:val="Normal"/>
    <w:rsid w:val="001E3928"/>
    <w:pPr>
      <w:autoSpaceDE w:val="0"/>
      <w:autoSpaceDN w:val="0"/>
      <w:adjustRightInd w:val="0"/>
      <w:spacing w:line="260" w:lineRule="atLeast"/>
    </w:pPr>
    <w:rPr>
      <w:rFonts w:ascii="Arial" w:hAnsi="Arial"/>
      <w:sz w:val="20"/>
      <w:szCs w:val="20"/>
    </w:rPr>
  </w:style>
  <w:style w:type="paragraph" w:customStyle="1" w:styleId="TOCTitle">
    <w:name w:val="TOC Title"/>
    <w:basedOn w:val="Head1"/>
    <w:next w:val="Para"/>
    <w:rsid w:val="00164817"/>
  </w:style>
  <w:style w:type="character" w:customStyle="1" w:styleId="ListPara1Char">
    <w:name w:val="ListPara1 Char"/>
    <w:basedOn w:val="DefaultParagraphFont"/>
    <w:link w:val="ListPara1"/>
    <w:rsid w:val="005B004F"/>
    <w:rPr>
      <w:rFonts w:ascii="Arial" w:hAnsi="Arial"/>
      <w:lang w:val="en-US" w:eastAsia="en-US" w:bidi="ar-SA"/>
    </w:rPr>
  </w:style>
  <w:style w:type="character" w:customStyle="1" w:styleId="NoteListPara1Char">
    <w:name w:val="NoteListPara1 Char"/>
    <w:basedOn w:val="ListPara1Char"/>
    <w:link w:val="NoteListPara1"/>
    <w:rsid w:val="00253F0A"/>
  </w:style>
  <w:style w:type="table" w:styleId="TableGrid">
    <w:name w:val="Table Grid"/>
    <w:basedOn w:val="TableNormal"/>
    <w:rsid w:val="005B0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0155FC"/>
    <w:rPr>
      <w:sz w:val="20"/>
      <w:szCs w:val="20"/>
    </w:rPr>
  </w:style>
  <w:style w:type="character" w:styleId="FootnoteReference">
    <w:name w:val="footnote reference"/>
    <w:basedOn w:val="DefaultParagraphFont"/>
    <w:semiHidden/>
    <w:rsid w:val="000155FC"/>
    <w:rPr>
      <w:vertAlign w:val="superscript"/>
    </w:rPr>
  </w:style>
  <w:style w:type="character" w:styleId="Hyperlink">
    <w:name w:val="Hyperlink"/>
    <w:basedOn w:val="DefaultParagraphFont"/>
    <w:rsid w:val="000155FC"/>
    <w:rPr>
      <w:color w:val="0000FF"/>
      <w:u w:val="single"/>
    </w:rPr>
  </w:style>
  <w:style w:type="paragraph" w:styleId="Footer">
    <w:name w:val="footer"/>
    <w:basedOn w:val="Normal"/>
    <w:rsid w:val="008210D5"/>
    <w:pPr>
      <w:tabs>
        <w:tab w:val="center" w:pos="4320"/>
        <w:tab w:val="right" w:pos="8640"/>
      </w:tabs>
    </w:pPr>
  </w:style>
  <w:style w:type="character" w:styleId="PageNumber">
    <w:name w:val="page number"/>
    <w:basedOn w:val="DefaultParagraphFont"/>
    <w:rsid w:val="008210D5"/>
  </w:style>
  <w:style w:type="paragraph" w:styleId="Header">
    <w:name w:val="header"/>
    <w:basedOn w:val="Normal"/>
    <w:rsid w:val="008210D5"/>
    <w:pPr>
      <w:tabs>
        <w:tab w:val="center" w:pos="4320"/>
        <w:tab w:val="right" w:pos="8640"/>
      </w:tabs>
    </w:pPr>
  </w:style>
  <w:style w:type="paragraph" w:styleId="TOC3">
    <w:name w:val="toc 3"/>
    <w:basedOn w:val="TOC2"/>
    <w:next w:val="Normal"/>
    <w:uiPriority w:val="39"/>
    <w:rsid w:val="008210D5"/>
    <w:pPr>
      <w:spacing w:before="0"/>
      <w:ind w:left="240"/>
    </w:pPr>
    <w:rPr>
      <w:b w:val="0"/>
      <w:bCs w:val="0"/>
    </w:rPr>
  </w:style>
  <w:style w:type="paragraph" w:styleId="TOC2">
    <w:name w:val="toc 2"/>
    <w:basedOn w:val="TOC1"/>
    <w:next w:val="Normal"/>
    <w:uiPriority w:val="39"/>
    <w:rsid w:val="00CB52F9"/>
    <w:pPr>
      <w:spacing w:before="80"/>
    </w:pPr>
    <w:rPr>
      <w:rFonts w:cs="Times New Roman"/>
      <w:caps w:val="0"/>
      <w:sz w:val="20"/>
      <w:szCs w:val="20"/>
    </w:rPr>
  </w:style>
  <w:style w:type="paragraph" w:styleId="TOC1">
    <w:name w:val="toc 1"/>
    <w:basedOn w:val="Normal"/>
    <w:next w:val="Normal"/>
    <w:uiPriority w:val="39"/>
    <w:rsid w:val="008210D5"/>
    <w:pPr>
      <w:spacing w:before="360"/>
    </w:pPr>
    <w:rPr>
      <w:rFonts w:ascii="Arial" w:hAnsi="Arial" w:cs="Arial"/>
      <w:b/>
      <w:bCs/>
      <w:caps/>
    </w:rPr>
  </w:style>
  <w:style w:type="paragraph" w:styleId="TOC4">
    <w:name w:val="toc 4"/>
    <w:basedOn w:val="Normal"/>
    <w:next w:val="Normal"/>
    <w:autoRedefine/>
    <w:semiHidden/>
    <w:rsid w:val="008210D5"/>
    <w:pPr>
      <w:ind w:left="480"/>
    </w:pPr>
    <w:rPr>
      <w:sz w:val="20"/>
      <w:szCs w:val="20"/>
    </w:rPr>
  </w:style>
  <w:style w:type="paragraph" w:styleId="TOC5">
    <w:name w:val="toc 5"/>
    <w:basedOn w:val="Normal"/>
    <w:next w:val="Normal"/>
    <w:autoRedefine/>
    <w:semiHidden/>
    <w:rsid w:val="008210D5"/>
    <w:pPr>
      <w:ind w:left="720"/>
    </w:pPr>
    <w:rPr>
      <w:sz w:val="20"/>
      <w:szCs w:val="20"/>
    </w:rPr>
  </w:style>
  <w:style w:type="paragraph" w:styleId="TOC6">
    <w:name w:val="toc 6"/>
    <w:basedOn w:val="Normal"/>
    <w:next w:val="Normal"/>
    <w:autoRedefine/>
    <w:semiHidden/>
    <w:rsid w:val="008210D5"/>
    <w:pPr>
      <w:ind w:left="960"/>
    </w:pPr>
    <w:rPr>
      <w:sz w:val="20"/>
      <w:szCs w:val="20"/>
    </w:rPr>
  </w:style>
  <w:style w:type="paragraph" w:styleId="TOC7">
    <w:name w:val="toc 7"/>
    <w:basedOn w:val="Normal"/>
    <w:next w:val="Normal"/>
    <w:autoRedefine/>
    <w:semiHidden/>
    <w:rsid w:val="008210D5"/>
    <w:pPr>
      <w:ind w:left="1200"/>
    </w:pPr>
    <w:rPr>
      <w:sz w:val="20"/>
      <w:szCs w:val="20"/>
    </w:rPr>
  </w:style>
  <w:style w:type="paragraph" w:styleId="TOC8">
    <w:name w:val="toc 8"/>
    <w:basedOn w:val="Normal"/>
    <w:next w:val="Normal"/>
    <w:autoRedefine/>
    <w:semiHidden/>
    <w:rsid w:val="008210D5"/>
    <w:pPr>
      <w:ind w:left="1440"/>
    </w:pPr>
    <w:rPr>
      <w:sz w:val="20"/>
      <w:szCs w:val="20"/>
    </w:rPr>
  </w:style>
  <w:style w:type="paragraph" w:styleId="TOC9">
    <w:name w:val="toc 9"/>
    <w:basedOn w:val="Normal"/>
    <w:next w:val="Normal"/>
    <w:autoRedefine/>
    <w:semiHidden/>
    <w:rsid w:val="008210D5"/>
    <w:pPr>
      <w:ind w:left="1680"/>
    </w:pPr>
    <w:rPr>
      <w:sz w:val="20"/>
      <w:szCs w:val="20"/>
    </w:rPr>
  </w:style>
  <w:style w:type="paragraph" w:styleId="BodyText">
    <w:name w:val="Body Text"/>
    <w:basedOn w:val="Normal"/>
    <w:link w:val="BodyTextChar"/>
    <w:rsid w:val="000F253D"/>
    <w:rPr>
      <w:szCs w:val="20"/>
    </w:rPr>
  </w:style>
  <w:style w:type="character" w:customStyle="1" w:styleId="BodyTextChar">
    <w:name w:val="Body Text Char"/>
    <w:basedOn w:val="DefaultParagraphFont"/>
    <w:link w:val="BodyText"/>
    <w:rsid w:val="000F253D"/>
    <w:rPr>
      <w:sz w:val="24"/>
    </w:rPr>
  </w:style>
  <w:style w:type="character" w:customStyle="1" w:styleId="Heading4Char">
    <w:name w:val="Heading 4 Char"/>
    <w:basedOn w:val="DefaultParagraphFont"/>
    <w:link w:val="Heading4"/>
    <w:rsid w:val="00D91058"/>
    <w:rPr>
      <w:rFonts w:ascii="Calibri" w:eastAsia="Times New Roman" w:hAnsi="Calibri" w:cs="Times New Roman"/>
      <w:b/>
      <w:bCs/>
      <w:sz w:val="28"/>
      <w:szCs w:val="28"/>
    </w:rPr>
  </w:style>
  <w:style w:type="paragraph" w:customStyle="1" w:styleId="Lb1">
    <w:name w:val="Lb1"/>
    <w:basedOn w:val="Normal"/>
    <w:rsid w:val="00D91058"/>
    <w:pPr>
      <w:numPr>
        <w:numId w:val="7"/>
      </w:numPr>
      <w:tabs>
        <w:tab w:val="left" w:pos="720"/>
      </w:tabs>
      <w:spacing w:after="60" w:line="300" w:lineRule="exact"/>
    </w:pPr>
    <w:rPr>
      <w:rFonts w:eastAsia="MS Mincho"/>
      <w:sz w:val="22"/>
      <w:szCs w:val="22"/>
      <w:lang w:eastAsia="ja-JP"/>
    </w:rPr>
  </w:style>
  <w:style w:type="paragraph" w:styleId="BalloonText">
    <w:name w:val="Balloon Text"/>
    <w:basedOn w:val="Normal"/>
    <w:link w:val="BalloonTextChar"/>
    <w:rsid w:val="001D5804"/>
    <w:rPr>
      <w:rFonts w:ascii="Tahoma" w:hAnsi="Tahoma" w:cs="Tahoma"/>
      <w:sz w:val="16"/>
      <w:szCs w:val="16"/>
    </w:rPr>
  </w:style>
  <w:style w:type="character" w:customStyle="1" w:styleId="BalloonTextChar">
    <w:name w:val="Balloon Text Char"/>
    <w:basedOn w:val="DefaultParagraphFont"/>
    <w:link w:val="BalloonText"/>
    <w:rsid w:val="001D5804"/>
    <w:rPr>
      <w:rFonts w:ascii="Tahoma" w:hAnsi="Tahoma" w:cs="Tahoma"/>
      <w:sz w:val="16"/>
      <w:szCs w:val="16"/>
    </w:rPr>
  </w:style>
  <w:style w:type="character" w:styleId="CommentReference">
    <w:name w:val="annotation reference"/>
    <w:aliases w:val="cr,Used by Word to flag author queries"/>
    <w:basedOn w:val="DefaultParagraphFont"/>
    <w:uiPriority w:val="99"/>
    <w:rsid w:val="00A37D2B"/>
    <w:rPr>
      <w:sz w:val="16"/>
      <w:szCs w:val="16"/>
    </w:rPr>
  </w:style>
  <w:style w:type="paragraph" w:styleId="CommentText">
    <w:name w:val="annotation text"/>
    <w:aliases w:val="ct,Used by Word for text of author queries"/>
    <w:basedOn w:val="Normal"/>
    <w:link w:val="CommentTextChar"/>
    <w:rsid w:val="00A37D2B"/>
    <w:rPr>
      <w:sz w:val="20"/>
      <w:szCs w:val="20"/>
    </w:rPr>
  </w:style>
  <w:style w:type="character" w:customStyle="1" w:styleId="CommentTextChar">
    <w:name w:val="Comment Text Char"/>
    <w:aliases w:val="ct Char,Used by Word for text of author queries Char"/>
    <w:basedOn w:val="DefaultParagraphFont"/>
    <w:link w:val="CommentText"/>
    <w:rsid w:val="00A37D2B"/>
  </w:style>
  <w:style w:type="paragraph" w:styleId="CommentSubject">
    <w:name w:val="annotation subject"/>
    <w:basedOn w:val="CommentText"/>
    <w:next w:val="CommentText"/>
    <w:link w:val="CommentSubjectChar"/>
    <w:rsid w:val="00A37D2B"/>
    <w:rPr>
      <w:b/>
      <w:bCs/>
    </w:rPr>
  </w:style>
  <w:style w:type="character" w:customStyle="1" w:styleId="CommentSubjectChar">
    <w:name w:val="Comment Subject Char"/>
    <w:basedOn w:val="CommentTextChar"/>
    <w:link w:val="CommentSubject"/>
    <w:rsid w:val="00A37D2B"/>
    <w:rPr>
      <w:b/>
      <w:bCs/>
    </w:rPr>
  </w:style>
  <w:style w:type="character" w:customStyle="1" w:styleId="Placeholder">
    <w:name w:val="Placeholder"/>
    <w:aliases w:val="ph"/>
    <w:basedOn w:val="DefaultParagraphFont"/>
    <w:rsid w:val="00C72C08"/>
    <w:rPr>
      <w:color w:val="0000FF"/>
    </w:rPr>
  </w:style>
  <w:style w:type="character" w:styleId="Strong">
    <w:name w:val="Strong"/>
    <w:basedOn w:val="DefaultParagraphFont"/>
    <w:qFormat/>
    <w:rsid w:val="004F6889"/>
    <w:rPr>
      <w:b/>
      <w:bCs/>
    </w:rPr>
  </w:style>
  <w:style w:type="paragraph" w:customStyle="1" w:styleId="Note">
    <w:name w:val="Note"/>
    <w:rsid w:val="007029A7"/>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eastAsia="MS Mincho" w:hAnsi="Arial" w:cs="Tahoma"/>
      <w:bCs/>
      <w:kern w:val="32"/>
      <w:lang w:eastAsia="ja-JP"/>
    </w:rPr>
  </w:style>
  <w:style w:type="character" w:customStyle="1" w:styleId="NotePrefix">
    <w:name w:val="Note Prefix"/>
    <w:basedOn w:val="DefaultParagraphFont"/>
    <w:rsid w:val="007029A7"/>
    <w:rPr>
      <w:b/>
    </w:rPr>
  </w:style>
  <w:style w:type="character" w:styleId="Emphasis">
    <w:name w:val="Emphasis"/>
    <w:basedOn w:val="DefaultParagraphFont"/>
    <w:qFormat/>
    <w:rsid w:val="007029A7"/>
    <w:rPr>
      <w:i/>
      <w:iCs/>
    </w:rPr>
  </w:style>
  <w:style w:type="paragraph" w:customStyle="1" w:styleId="Le">
    <w:name w:val="Le"/>
    <w:next w:val="Normal"/>
    <w:rsid w:val="007029A7"/>
    <w:pPr>
      <w:spacing w:line="160" w:lineRule="exact"/>
      <w:jc w:val="right"/>
    </w:pPr>
    <w:rPr>
      <w:sz w:val="16"/>
    </w:rPr>
  </w:style>
  <w:style w:type="paragraph" w:customStyle="1" w:styleId="Text">
    <w:name w:val="Text"/>
    <w:aliases w:val="t"/>
    <w:link w:val="APPLYANOTHERSTYLECharChar"/>
    <w:rsid w:val="000B2AF7"/>
    <w:pPr>
      <w:spacing w:before="60" w:after="120" w:line="260" w:lineRule="exact"/>
    </w:pPr>
    <w:rPr>
      <w:rFonts w:ascii="Verdana" w:hAnsi="Verdana"/>
      <w:color w:val="000000"/>
    </w:rPr>
  </w:style>
  <w:style w:type="character" w:customStyle="1" w:styleId="APPLYANOTHERSTYLECharChar">
    <w:name w:val="APPLY ANOTHER STYLE Char Char"/>
    <w:basedOn w:val="DefaultParagraphFont"/>
    <w:link w:val="Text"/>
    <w:locked/>
    <w:rsid w:val="000B2AF7"/>
    <w:rPr>
      <w:rFonts w:ascii="Verdana" w:hAnsi="Verdana"/>
      <w:color w:val="000000"/>
      <w:lang w:val="en-US" w:eastAsia="en-US" w:bidi="ar-SA"/>
    </w:rPr>
  </w:style>
  <w:style w:type="paragraph" w:customStyle="1" w:styleId="TableListBullet1">
    <w:name w:val="Table List Bullet 1"/>
    <w:basedOn w:val="Normal"/>
    <w:autoRedefine/>
    <w:rsid w:val="0063475A"/>
    <w:pPr>
      <w:spacing w:before="40" w:after="60" w:line="220" w:lineRule="exact"/>
    </w:pPr>
    <w:rPr>
      <w:rFonts w:ascii="Arial" w:eastAsia="MS Mincho" w:hAnsi="Arial"/>
      <w:sz w:val="18"/>
      <w:szCs w:val="18"/>
      <w:lang w:eastAsia="ja-JP"/>
    </w:rPr>
  </w:style>
  <w:style w:type="paragraph" w:customStyle="1" w:styleId="TableListBullet2">
    <w:name w:val="Table List Bullet 2"/>
    <w:basedOn w:val="TableListBullet1"/>
    <w:rsid w:val="00B72145"/>
    <w:pPr>
      <w:numPr>
        <w:numId w:val="9"/>
      </w:numPr>
    </w:pPr>
  </w:style>
  <w:style w:type="paragraph" w:customStyle="1" w:styleId="Version">
    <w:name w:val="Version"/>
    <w:basedOn w:val="Normal"/>
    <w:rsid w:val="00B72145"/>
    <w:pPr>
      <w:spacing w:after="120" w:line="300" w:lineRule="exact"/>
      <w:ind w:left="720"/>
    </w:pPr>
    <w:rPr>
      <w:rFonts w:eastAsia="MS Mincho"/>
      <w:color w:val="FFFFFF"/>
      <w:sz w:val="22"/>
      <w:szCs w:val="22"/>
      <w:lang w:eastAsia="ja-JP"/>
    </w:rPr>
  </w:style>
  <w:style w:type="paragraph" w:customStyle="1" w:styleId="Answer">
    <w:name w:val="Answer"/>
    <w:basedOn w:val="Normal"/>
    <w:rsid w:val="00B72145"/>
    <w:pPr>
      <w:numPr>
        <w:numId w:val="10"/>
      </w:numPr>
      <w:spacing w:after="60" w:line="300" w:lineRule="exact"/>
    </w:pPr>
    <w:rPr>
      <w:rFonts w:eastAsia="MS Mincho"/>
      <w:sz w:val="22"/>
      <w:szCs w:val="22"/>
      <w:lang w:eastAsia="ja-JP"/>
    </w:rPr>
  </w:style>
  <w:style w:type="paragraph" w:customStyle="1" w:styleId="Question">
    <w:name w:val="Question"/>
    <w:basedOn w:val="Normal"/>
    <w:rsid w:val="00B53BE1"/>
    <w:pPr>
      <w:numPr>
        <w:numId w:val="11"/>
      </w:numPr>
      <w:spacing w:after="60" w:line="300" w:lineRule="exact"/>
    </w:pPr>
    <w:rPr>
      <w:rFonts w:eastAsia="MS Mincho"/>
      <w:sz w:val="22"/>
      <w:szCs w:val="22"/>
      <w:lang w:eastAsia="ja-JP"/>
    </w:rPr>
  </w:style>
  <w:style w:type="paragraph" w:customStyle="1" w:styleId="DocumentTitleSecond">
    <w:name w:val="Document Title Second"/>
    <w:basedOn w:val="Normal"/>
    <w:next w:val="Normal"/>
    <w:rsid w:val="006E0588"/>
    <w:pPr>
      <w:spacing w:before="360" w:after="360"/>
      <w:ind w:right="2160"/>
    </w:pPr>
    <w:rPr>
      <w:rFonts w:ascii="Arial" w:eastAsia="MS Mincho" w:hAnsi="Arial" w:cs="Tahoma"/>
      <w:bCs/>
      <w:kern w:val="32"/>
      <w:sz w:val="36"/>
      <w:szCs w:val="36"/>
      <w:lang w:eastAsia="ja-JP"/>
    </w:rPr>
  </w:style>
  <w:style w:type="paragraph" w:customStyle="1" w:styleId="Ln1">
    <w:name w:val="Ln1"/>
    <w:basedOn w:val="Normal"/>
    <w:rsid w:val="00463F4F"/>
    <w:pPr>
      <w:numPr>
        <w:numId w:val="13"/>
      </w:numPr>
      <w:tabs>
        <w:tab w:val="left" w:pos="1080"/>
      </w:tabs>
      <w:spacing w:after="120" w:line="300" w:lineRule="exact"/>
    </w:pPr>
    <w:rPr>
      <w:rFonts w:eastAsia="MS Mincho"/>
      <w:sz w:val="22"/>
      <w:szCs w:val="22"/>
      <w:lang w:eastAsia="ja-JP"/>
    </w:rPr>
  </w:style>
  <w:style w:type="paragraph" w:customStyle="1" w:styleId="AbstractTitle">
    <w:name w:val="Abstract Title"/>
    <w:basedOn w:val="Heading3"/>
    <w:semiHidden/>
    <w:locked/>
    <w:rsid w:val="00EA51EA"/>
    <w:pPr>
      <w:keepLines/>
      <w:pBdr>
        <w:top w:val="single" w:sz="4" w:space="4" w:color="auto"/>
      </w:pBdr>
      <w:suppressAutoHyphens/>
      <w:snapToGrid w:val="0"/>
      <w:spacing w:before="480" w:after="0" w:line="380" w:lineRule="exact"/>
    </w:pPr>
    <w:rPr>
      <w:rFonts w:eastAsia="MS Mincho"/>
      <w:iCs/>
      <w:kern w:val="32"/>
      <w:sz w:val="28"/>
      <w:szCs w:val="22"/>
      <w:lang w:eastAsia="ja-JP"/>
    </w:rPr>
  </w:style>
  <w:style w:type="paragraph" w:customStyle="1" w:styleId="Ln2">
    <w:name w:val="Ln2"/>
    <w:basedOn w:val="Normal"/>
    <w:rsid w:val="009976F8"/>
    <w:pPr>
      <w:tabs>
        <w:tab w:val="num" w:pos="1440"/>
      </w:tabs>
      <w:spacing w:after="120" w:line="300" w:lineRule="exact"/>
      <w:ind w:left="1440" w:hanging="360"/>
    </w:pPr>
    <w:rPr>
      <w:rFonts w:eastAsia="MS Mincho"/>
      <w:sz w:val="22"/>
      <w:szCs w:val="22"/>
      <w:lang w:eastAsia="ja-JP"/>
    </w:rPr>
  </w:style>
  <w:style w:type="character" w:customStyle="1" w:styleId="Head1Char">
    <w:name w:val="Head1 Char"/>
    <w:basedOn w:val="DefaultParagraphFont"/>
    <w:link w:val="Head1"/>
    <w:rsid w:val="004E654B"/>
    <w:rPr>
      <w:rFonts w:ascii="Arial" w:hAnsi="Arial"/>
      <w:b/>
      <w:sz w:val="34"/>
      <w:szCs w:val="34"/>
      <w:lang w:val="en-US" w:eastAsia="en-US" w:bidi="ar-SA"/>
    </w:rPr>
  </w:style>
  <w:style w:type="character" w:customStyle="1" w:styleId="Head2Char">
    <w:name w:val="Head2 Char"/>
    <w:basedOn w:val="Head1Char"/>
    <w:link w:val="Head2"/>
    <w:rsid w:val="004E654B"/>
    <w:rPr>
      <w:sz w:val="28"/>
      <w:szCs w:val="26"/>
    </w:rPr>
  </w:style>
  <w:style w:type="character" w:customStyle="1" w:styleId="Head3Char">
    <w:name w:val="Head3 Char"/>
    <w:basedOn w:val="Head2Char"/>
    <w:link w:val="Head3"/>
    <w:rsid w:val="004E654B"/>
    <w:rPr>
      <w:sz w:val="24"/>
      <w:szCs w:val="22"/>
    </w:rPr>
  </w:style>
  <w:style w:type="paragraph" w:customStyle="1" w:styleId="Lp1">
    <w:name w:val="Lp1"/>
    <w:basedOn w:val="Normal"/>
    <w:rsid w:val="004E4A06"/>
    <w:pPr>
      <w:spacing w:after="120" w:line="300" w:lineRule="exact"/>
      <w:ind w:left="1080"/>
    </w:pPr>
    <w:rPr>
      <w:rFonts w:eastAsia="MS Mincho"/>
      <w:sz w:val="22"/>
      <w:szCs w:val="22"/>
      <w:lang w:eastAsia="ja-JP"/>
    </w:rPr>
  </w:style>
  <w:style w:type="paragraph" w:customStyle="1" w:styleId="TableBody">
    <w:name w:val="Table Body"/>
    <w:basedOn w:val="Normal"/>
    <w:rsid w:val="003409CF"/>
    <w:pPr>
      <w:spacing w:before="40" w:after="60" w:line="220" w:lineRule="exact"/>
      <w:ind w:left="72"/>
    </w:pPr>
    <w:rPr>
      <w:rFonts w:ascii="Arial" w:eastAsia="MS Mincho" w:hAnsi="Arial"/>
      <w:sz w:val="18"/>
      <w:szCs w:val="18"/>
      <w:lang w:eastAsia="ja-JP"/>
    </w:rPr>
  </w:style>
  <w:style w:type="character" w:customStyle="1" w:styleId="NoteParaChar">
    <w:name w:val="NotePara Char"/>
    <w:basedOn w:val="DefaultParagraphFont"/>
    <w:link w:val="NotePara"/>
    <w:rsid w:val="000B257F"/>
    <w:rPr>
      <w:rFonts w:ascii="Arial" w:hAnsi="Arial"/>
      <w:bCs/>
      <w:lang w:val="en-US" w:eastAsia="en-US" w:bidi="ar-SA"/>
    </w:rPr>
  </w:style>
  <w:style w:type="paragraph" w:customStyle="1" w:styleId="Pb">
    <w:name w:val="Pb"/>
    <w:next w:val="Normal"/>
    <w:rsid w:val="003E0DB4"/>
    <w:pPr>
      <w:keepNext/>
      <w:pageBreakBefore/>
      <w:framePr w:hSpace="180" w:wrap="around" w:vAnchor="text" w:hAnchor="page" w:y="1"/>
      <w:spacing w:line="80" w:lineRule="exact"/>
      <w:ind w:left="-280"/>
    </w:pPr>
    <w:rPr>
      <w:sz w:val="12"/>
    </w:rPr>
  </w:style>
  <w:style w:type="paragraph" w:customStyle="1" w:styleId="Procedureheading">
    <w:name w:val="Procedure heading"/>
    <w:basedOn w:val="Heading4"/>
    <w:next w:val="Ln1"/>
    <w:rsid w:val="00A16D6E"/>
    <w:pPr>
      <w:keepLines/>
      <w:tabs>
        <w:tab w:val="num" w:pos="720"/>
      </w:tabs>
      <w:suppressAutoHyphens/>
      <w:spacing w:before="180" w:after="0" w:line="300" w:lineRule="exact"/>
      <w:ind w:left="720" w:hanging="540"/>
    </w:pPr>
    <w:rPr>
      <w:rFonts w:ascii="Arial" w:eastAsia="MS Mincho" w:hAnsi="Arial"/>
      <w:sz w:val="24"/>
      <w:szCs w:val="24"/>
      <w:lang w:eastAsia="ja-JP"/>
    </w:rPr>
  </w:style>
  <w:style w:type="character" w:customStyle="1" w:styleId="ProcHeadChar">
    <w:name w:val="ProcHead Char"/>
    <w:basedOn w:val="DefaultParagraphFont"/>
    <w:link w:val="ProcHead"/>
    <w:rsid w:val="00A16AA9"/>
    <w:rPr>
      <w:rFonts w:ascii="Arial" w:hAnsi="Arial" w:cs="Arial"/>
      <w:b/>
      <w:lang w:val="en-US" w:eastAsia="en-US" w:bidi="ar-SA"/>
    </w:rPr>
  </w:style>
  <w:style w:type="paragraph" w:customStyle="1" w:styleId="Lb2">
    <w:name w:val="Lb2"/>
    <w:basedOn w:val="Normal"/>
    <w:rsid w:val="00EF76FA"/>
    <w:pPr>
      <w:numPr>
        <w:numId w:val="15"/>
      </w:numPr>
      <w:spacing w:after="120" w:line="300" w:lineRule="exact"/>
    </w:pPr>
    <w:rPr>
      <w:rFonts w:eastAsia="MS Mincho"/>
      <w:sz w:val="22"/>
      <w:szCs w:val="22"/>
      <w:lang w:eastAsia="ja-JP"/>
    </w:rPr>
  </w:style>
  <w:style w:type="character" w:customStyle="1" w:styleId="CodeCharacter">
    <w:name w:val="Code Character"/>
    <w:basedOn w:val="DefaultParagraphFont"/>
    <w:rsid w:val="009764DD"/>
    <w:rPr>
      <w:rFonts w:ascii="Lucida Sans Typewriter" w:hAnsi="Lucida Sans Typewriter"/>
      <w:dstrike w:val="0"/>
      <w:sz w:val="16"/>
      <w:szCs w:val="16"/>
      <w:vertAlign w:val="baseline"/>
    </w:rPr>
  </w:style>
  <w:style w:type="character" w:customStyle="1" w:styleId="CodeChar">
    <w:name w:val="Code Char"/>
    <w:basedOn w:val="DefaultParagraphFont"/>
    <w:link w:val="Code"/>
    <w:rsid w:val="00105250"/>
    <w:rPr>
      <w:rFonts w:ascii="Courier" w:hAnsi="Courier"/>
      <w:sz w:val="16"/>
      <w:lang w:val="en-US" w:eastAsia="en-US" w:bidi="ar-SA"/>
    </w:rPr>
  </w:style>
  <w:style w:type="character" w:styleId="FollowedHyperlink">
    <w:name w:val="FollowedHyperlink"/>
    <w:basedOn w:val="DefaultParagraphFont"/>
    <w:rsid w:val="003256BE"/>
    <w:rPr>
      <w:color w:val="800080"/>
      <w:u w:val="single"/>
    </w:rPr>
  </w:style>
</w:styles>
</file>

<file path=word/webSettings.xml><?xml version="1.0" encoding="utf-8"?>
<w:webSettings xmlns:r="http://schemas.openxmlformats.org/officeDocument/2006/relationships" xmlns:w="http://schemas.openxmlformats.org/wordprocessingml/2006/main">
  <w:divs>
    <w:div w:id="1321271">
      <w:bodyDiv w:val="1"/>
      <w:marLeft w:val="0"/>
      <w:marRight w:val="0"/>
      <w:marTop w:val="0"/>
      <w:marBottom w:val="0"/>
      <w:divBdr>
        <w:top w:val="none" w:sz="0" w:space="0" w:color="auto"/>
        <w:left w:val="none" w:sz="0" w:space="0" w:color="auto"/>
        <w:bottom w:val="none" w:sz="0" w:space="0" w:color="auto"/>
        <w:right w:val="none" w:sz="0" w:space="0" w:color="auto"/>
      </w:divBdr>
    </w:div>
    <w:div w:id="204794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41931" TargetMode="External"/><Relationship Id="rId13" Type="http://schemas.openxmlformats.org/officeDocument/2006/relationships/header" Target="header3.xml"/><Relationship Id="rId18" Type="http://schemas.openxmlformats.org/officeDocument/2006/relationships/hyperlink" Target="http://officecpub/Teams/itpro/Documents/White%20paper%20library/WCM%20modules/Video%202" TargetMode="Externa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go.microsoft.com/fwlink/?LinkId=140097&amp;clcid=0x409"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officecpub/Teams/itpro/Documents/White%20paper%20library/WCM%20modules/Video%2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officecpub/Teams/itpro/Documents/White%20paper%20library/WCM%20modules/Video%203"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5410</Words>
  <Characters>30838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36176</CharactersWithSpaces>
  <SharedDoc>false</SharedDoc>
  <HLinks>
    <vt:vector size="228" baseType="variant">
      <vt:variant>
        <vt:i4>3342456</vt:i4>
      </vt:variant>
      <vt:variant>
        <vt:i4>225</vt:i4>
      </vt:variant>
      <vt:variant>
        <vt:i4>0</vt:i4>
      </vt:variant>
      <vt:variant>
        <vt:i4>5</vt:i4>
      </vt:variant>
      <vt:variant>
        <vt:lpwstr>http://officecpub/Teams/itpro/Documents/White paper library/WCM modules/Video 4</vt:lpwstr>
      </vt:variant>
      <vt:variant>
        <vt:lpwstr/>
      </vt:variant>
      <vt:variant>
        <vt:i4>3342456</vt:i4>
      </vt:variant>
      <vt:variant>
        <vt:i4>222</vt:i4>
      </vt:variant>
      <vt:variant>
        <vt:i4>0</vt:i4>
      </vt:variant>
      <vt:variant>
        <vt:i4>5</vt:i4>
      </vt:variant>
      <vt:variant>
        <vt:lpwstr>http://officecpub/Teams/itpro/Documents/White paper library/WCM modules/Video 3</vt:lpwstr>
      </vt:variant>
      <vt:variant>
        <vt:lpwstr/>
      </vt:variant>
      <vt:variant>
        <vt:i4>3342456</vt:i4>
      </vt:variant>
      <vt:variant>
        <vt:i4>219</vt:i4>
      </vt:variant>
      <vt:variant>
        <vt:i4>0</vt:i4>
      </vt:variant>
      <vt:variant>
        <vt:i4>5</vt:i4>
      </vt:variant>
      <vt:variant>
        <vt:lpwstr>http://officecpub/Teams/itpro/Documents/White paper library/WCM modules/Video 2</vt:lpwstr>
      </vt:variant>
      <vt:variant>
        <vt:lpwstr/>
      </vt:variant>
      <vt:variant>
        <vt:i4>4194396</vt:i4>
      </vt:variant>
      <vt:variant>
        <vt:i4>216</vt:i4>
      </vt:variant>
      <vt:variant>
        <vt:i4>0</vt:i4>
      </vt:variant>
      <vt:variant>
        <vt:i4>5</vt:i4>
      </vt:variant>
      <vt:variant>
        <vt:lpwstr>http://go.microsoft.com/fwlink/?LinkId=140097&amp;clcid=0x409</vt:lpwstr>
      </vt:variant>
      <vt:variant>
        <vt:lpwstr/>
      </vt:variant>
      <vt:variant>
        <vt:i4>6946930</vt:i4>
      </vt:variant>
      <vt:variant>
        <vt:i4>213</vt:i4>
      </vt:variant>
      <vt:variant>
        <vt:i4>0</vt:i4>
      </vt:variant>
      <vt:variant>
        <vt:i4>5</vt:i4>
      </vt:variant>
      <vt:variant>
        <vt:lpwstr/>
      </vt:variant>
      <vt:variant>
        <vt:lpwstr>FilteredDeployment</vt:lpwstr>
      </vt:variant>
      <vt:variant>
        <vt:i4>6488170</vt:i4>
      </vt:variant>
      <vt:variant>
        <vt:i4>210</vt:i4>
      </vt:variant>
      <vt:variant>
        <vt:i4>0</vt:i4>
      </vt:variant>
      <vt:variant>
        <vt:i4>5</vt:i4>
      </vt:variant>
      <vt:variant>
        <vt:lpwstr/>
      </vt:variant>
      <vt:variant>
        <vt:lpwstr>GranularDeployment</vt:lpwstr>
      </vt:variant>
      <vt:variant>
        <vt:i4>1179653</vt:i4>
      </vt:variant>
      <vt:variant>
        <vt:i4>207</vt:i4>
      </vt:variant>
      <vt:variant>
        <vt:i4>0</vt:i4>
      </vt:variant>
      <vt:variant>
        <vt:i4>5</vt:i4>
      </vt:variant>
      <vt:variant>
        <vt:lpwstr/>
      </vt:variant>
      <vt:variant>
        <vt:lpwstr>CustomAdministrativeTools</vt:lpwstr>
      </vt:variant>
      <vt:variant>
        <vt:i4>262160</vt:i4>
      </vt:variant>
      <vt:variant>
        <vt:i4>204</vt:i4>
      </vt:variant>
      <vt:variant>
        <vt:i4>0</vt:i4>
      </vt:variant>
      <vt:variant>
        <vt:i4>5</vt:i4>
      </vt:variant>
      <vt:variant>
        <vt:lpwstr/>
      </vt:variant>
      <vt:variant>
        <vt:lpwstr>ImportingContent</vt:lpwstr>
      </vt:variant>
      <vt:variant>
        <vt:i4>6619248</vt:i4>
      </vt:variant>
      <vt:variant>
        <vt:i4>201</vt:i4>
      </vt:variant>
      <vt:variant>
        <vt:i4>0</vt:i4>
      </vt:variant>
      <vt:variant>
        <vt:i4>5</vt:i4>
      </vt:variant>
      <vt:variant>
        <vt:lpwstr/>
      </vt:variant>
      <vt:variant>
        <vt:lpwstr>SpecialFeatures</vt:lpwstr>
      </vt:variant>
      <vt:variant>
        <vt:i4>851969</vt:i4>
      </vt:variant>
      <vt:variant>
        <vt:i4>198</vt:i4>
      </vt:variant>
      <vt:variant>
        <vt:i4>0</vt:i4>
      </vt:variant>
      <vt:variant>
        <vt:i4>5</vt:i4>
      </vt:variant>
      <vt:variant>
        <vt:lpwstr/>
      </vt:variant>
      <vt:variant>
        <vt:lpwstr>ExportingOfficeSharePointContent</vt:lpwstr>
      </vt:variant>
      <vt:variant>
        <vt:i4>786450</vt:i4>
      </vt:variant>
      <vt:variant>
        <vt:i4>195</vt:i4>
      </vt:variant>
      <vt:variant>
        <vt:i4>0</vt:i4>
      </vt:variant>
      <vt:variant>
        <vt:i4>5</vt:i4>
      </vt:variant>
      <vt:variant>
        <vt:lpwstr/>
      </vt:variant>
      <vt:variant>
        <vt:lpwstr>CustomContentDeploymentScenarios</vt:lpwstr>
      </vt:variant>
      <vt:variant>
        <vt:i4>6684789</vt:i4>
      </vt:variant>
      <vt:variant>
        <vt:i4>192</vt:i4>
      </vt:variant>
      <vt:variant>
        <vt:i4>0</vt:i4>
      </vt:variant>
      <vt:variant>
        <vt:i4>5</vt:i4>
      </vt:variant>
      <vt:variant>
        <vt:lpwstr/>
      </vt:variant>
      <vt:variant>
        <vt:lpwstr>CapabilitiesofContentDeployMigrnAPI</vt:lpwstr>
      </vt:variant>
      <vt:variant>
        <vt:i4>6946932</vt:i4>
      </vt:variant>
      <vt:variant>
        <vt:i4>189</vt:i4>
      </vt:variant>
      <vt:variant>
        <vt:i4>0</vt:i4>
      </vt:variant>
      <vt:variant>
        <vt:i4>5</vt:i4>
      </vt:variant>
      <vt:variant>
        <vt:lpwstr/>
      </vt:variant>
      <vt:variant>
        <vt:lpwstr>AddingExtraButtons</vt:lpwstr>
      </vt:variant>
      <vt:variant>
        <vt:i4>7536741</vt:i4>
      </vt:variant>
      <vt:variant>
        <vt:i4>186</vt:i4>
      </vt:variant>
      <vt:variant>
        <vt:i4>0</vt:i4>
      </vt:variant>
      <vt:variant>
        <vt:i4>5</vt:i4>
      </vt:variant>
      <vt:variant>
        <vt:lpwstr/>
      </vt:variant>
      <vt:variant>
        <vt:lpwstr>ControllingTableFormats</vt:lpwstr>
      </vt:variant>
      <vt:variant>
        <vt:i4>1835035</vt:i4>
      </vt:variant>
      <vt:variant>
        <vt:i4>183</vt:i4>
      </vt:variant>
      <vt:variant>
        <vt:i4>0</vt:i4>
      </vt:variant>
      <vt:variant>
        <vt:i4>5</vt:i4>
      </vt:variant>
      <vt:variant>
        <vt:lpwstr/>
      </vt:variant>
      <vt:variant>
        <vt:lpwstr>ControllingEditorActions</vt:lpwstr>
      </vt:variant>
      <vt:variant>
        <vt:i4>7143550</vt:i4>
      </vt:variant>
      <vt:variant>
        <vt:i4>180</vt:i4>
      </vt:variant>
      <vt:variant>
        <vt:i4>0</vt:i4>
      </vt:variant>
      <vt:variant>
        <vt:i4>5</vt:i4>
      </vt:variant>
      <vt:variant>
        <vt:lpwstr/>
      </vt:variant>
      <vt:variant>
        <vt:lpwstr>HowCustomizePageEditingToolbar</vt:lpwstr>
      </vt:variant>
      <vt:variant>
        <vt:i4>6553696</vt:i4>
      </vt:variant>
      <vt:variant>
        <vt:i4>177</vt:i4>
      </vt:variant>
      <vt:variant>
        <vt:i4>0</vt:i4>
      </vt:variant>
      <vt:variant>
        <vt:i4>5</vt:i4>
      </vt:variant>
      <vt:variant>
        <vt:lpwstr/>
      </vt:variant>
      <vt:variant>
        <vt:lpwstr>FacilitiesonPageEditingToolbar</vt:lpwstr>
      </vt:variant>
      <vt:variant>
        <vt:i4>851992</vt:i4>
      </vt:variant>
      <vt:variant>
        <vt:i4>174</vt:i4>
      </vt:variant>
      <vt:variant>
        <vt:i4>0</vt:i4>
      </vt:variant>
      <vt:variant>
        <vt:i4>5</vt:i4>
      </vt:variant>
      <vt:variant>
        <vt:lpwstr/>
      </vt:variant>
      <vt:variant>
        <vt:lpwstr>CustomizingHTMLEditorFieldControl</vt:lpwstr>
      </vt:variant>
      <vt:variant>
        <vt:i4>983067</vt:i4>
      </vt:variant>
      <vt:variant>
        <vt:i4>171</vt:i4>
      </vt:variant>
      <vt:variant>
        <vt:i4>0</vt:i4>
      </vt:variant>
      <vt:variant>
        <vt:i4>5</vt:i4>
      </vt:variant>
      <vt:variant>
        <vt:lpwstr/>
      </vt:variant>
      <vt:variant>
        <vt:lpwstr>CustomizingPageEditingToolbar</vt:lpwstr>
      </vt:variant>
      <vt:variant>
        <vt:i4>6619251</vt:i4>
      </vt:variant>
      <vt:variant>
        <vt:i4>168</vt:i4>
      </vt:variant>
      <vt:variant>
        <vt:i4>0</vt:i4>
      </vt:variant>
      <vt:variant>
        <vt:i4>5</vt:i4>
      </vt:variant>
      <vt:variant>
        <vt:lpwstr/>
      </vt:variant>
      <vt:variant>
        <vt:lpwstr>UsingVariationNavigationControl</vt:lpwstr>
      </vt:variant>
      <vt:variant>
        <vt:i4>7471226</vt:i4>
      </vt:variant>
      <vt:variant>
        <vt:i4>165</vt:i4>
      </vt:variant>
      <vt:variant>
        <vt:i4>0</vt:i4>
      </vt:variant>
      <vt:variant>
        <vt:i4>5</vt:i4>
      </vt:variant>
      <vt:variant>
        <vt:lpwstr/>
      </vt:variant>
      <vt:variant>
        <vt:lpwstr>HowDevelopersModifytheSiteVariation</vt:lpwstr>
      </vt:variant>
      <vt:variant>
        <vt:i4>720919</vt:i4>
      </vt:variant>
      <vt:variant>
        <vt:i4>162</vt:i4>
      </vt:variant>
      <vt:variant>
        <vt:i4>0</vt:i4>
      </vt:variant>
      <vt:variant>
        <vt:i4>5</vt:i4>
      </vt:variant>
      <vt:variant>
        <vt:lpwstr/>
      </vt:variant>
      <vt:variant>
        <vt:lpwstr>DefaultSiteVariationLogic</vt:lpwstr>
      </vt:variant>
      <vt:variant>
        <vt:i4>7405689</vt:i4>
      </vt:variant>
      <vt:variant>
        <vt:i4>159</vt:i4>
      </vt:variant>
      <vt:variant>
        <vt:i4>0</vt:i4>
      </vt:variant>
      <vt:variant>
        <vt:i4>5</vt:i4>
      </vt:variant>
      <vt:variant>
        <vt:lpwstr/>
      </vt:variant>
      <vt:variant>
        <vt:lpwstr>ConsiderationsforDevelopers</vt:lpwstr>
      </vt:variant>
      <vt:variant>
        <vt:i4>6357108</vt:i4>
      </vt:variant>
      <vt:variant>
        <vt:i4>156</vt:i4>
      </vt:variant>
      <vt:variant>
        <vt:i4>0</vt:i4>
      </vt:variant>
      <vt:variant>
        <vt:i4>5</vt:i4>
      </vt:variant>
      <vt:variant>
        <vt:lpwstr/>
      </vt:variant>
      <vt:variant>
        <vt:lpwstr>WorkingwithSiteMapProviders</vt:lpwstr>
      </vt:variant>
      <vt:variant>
        <vt:i4>1179648</vt:i4>
      </vt:variant>
      <vt:variant>
        <vt:i4>153</vt:i4>
      </vt:variant>
      <vt:variant>
        <vt:i4>0</vt:i4>
      </vt:variant>
      <vt:variant>
        <vt:i4>5</vt:i4>
      </vt:variant>
      <vt:variant>
        <vt:lpwstr/>
      </vt:variant>
      <vt:variant>
        <vt:lpwstr>WhenConsiderCustomNavControl</vt:lpwstr>
      </vt:variant>
      <vt:variant>
        <vt:i4>6553709</vt:i4>
      </vt:variant>
      <vt:variant>
        <vt:i4>150</vt:i4>
      </vt:variant>
      <vt:variant>
        <vt:i4>0</vt:i4>
      </vt:variant>
      <vt:variant>
        <vt:i4>5</vt:i4>
      </vt:variant>
      <vt:variant>
        <vt:lpwstr/>
      </vt:variant>
      <vt:variant>
        <vt:lpwstr>NavigationModel</vt:lpwstr>
      </vt:variant>
      <vt:variant>
        <vt:i4>458763</vt:i4>
      </vt:variant>
      <vt:variant>
        <vt:i4>147</vt:i4>
      </vt:variant>
      <vt:variant>
        <vt:i4>0</vt:i4>
      </vt:variant>
      <vt:variant>
        <vt:i4>5</vt:i4>
      </vt:variant>
      <vt:variant>
        <vt:lpwstr/>
      </vt:variant>
      <vt:variant>
        <vt:lpwstr>BuiltinNavigationControls</vt:lpwstr>
      </vt:variant>
      <vt:variant>
        <vt:i4>65551</vt:i4>
      </vt:variant>
      <vt:variant>
        <vt:i4>144</vt:i4>
      </vt:variant>
      <vt:variant>
        <vt:i4>0</vt:i4>
      </vt:variant>
      <vt:variant>
        <vt:i4>5</vt:i4>
      </vt:variant>
      <vt:variant>
        <vt:lpwstr/>
      </vt:variant>
      <vt:variant>
        <vt:lpwstr>DeployingCustomFieldControls</vt:lpwstr>
      </vt:variant>
      <vt:variant>
        <vt:i4>7405675</vt:i4>
      </vt:variant>
      <vt:variant>
        <vt:i4>141</vt:i4>
      </vt:variant>
      <vt:variant>
        <vt:i4>0</vt:i4>
      </vt:variant>
      <vt:variant>
        <vt:i4>5</vt:i4>
      </vt:variant>
      <vt:variant>
        <vt:lpwstr/>
      </vt:variant>
      <vt:variant>
        <vt:lpwstr>CreatingaCustomFieldControl</vt:lpwstr>
      </vt:variant>
      <vt:variant>
        <vt:i4>8126568</vt:i4>
      </vt:variant>
      <vt:variant>
        <vt:i4>138</vt:i4>
      </vt:variant>
      <vt:variant>
        <vt:i4>0</vt:i4>
      </vt:variant>
      <vt:variant>
        <vt:i4>5</vt:i4>
      </vt:variant>
      <vt:variant>
        <vt:lpwstr/>
      </vt:variant>
      <vt:variant>
        <vt:lpwstr>FieldTypesandFieldControls</vt:lpwstr>
      </vt:variant>
      <vt:variant>
        <vt:i4>0</vt:i4>
      </vt:variant>
      <vt:variant>
        <vt:i4>135</vt:i4>
      </vt:variant>
      <vt:variant>
        <vt:i4>0</vt:i4>
      </vt:variant>
      <vt:variant>
        <vt:i4>5</vt:i4>
      </vt:variant>
      <vt:variant>
        <vt:lpwstr/>
      </vt:variant>
      <vt:variant>
        <vt:lpwstr>CustomizingSiteVariationRedirect</vt:lpwstr>
      </vt:variant>
      <vt:variant>
        <vt:i4>7012472</vt:i4>
      </vt:variant>
      <vt:variant>
        <vt:i4>132</vt:i4>
      </vt:variant>
      <vt:variant>
        <vt:i4>0</vt:i4>
      </vt:variant>
      <vt:variant>
        <vt:i4>5</vt:i4>
      </vt:variant>
      <vt:variant>
        <vt:lpwstr/>
      </vt:variant>
      <vt:variant>
        <vt:lpwstr>CreatingCustomNavigationControl</vt:lpwstr>
      </vt:variant>
      <vt:variant>
        <vt:i4>1835032</vt:i4>
      </vt:variant>
      <vt:variant>
        <vt:i4>129</vt:i4>
      </vt:variant>
      <vt:variant>
        <vt:i4>0</vt:i4>
      </vt:variant>
      <vt:variant>
        <vt:i4>5</vt:i4>
      </vt:variant>
      <vt:variant>
        <vt:lpwstr/>
      </vt:variant>
      <vt:variant>
        <vt:lpwstr>CustomizingNavigation</vt:lpwstr>
      </vt:variant>
      <vt:variant>
        <vt:i4>6750320</vt:i4>
      </vt:variant>
      <vt:variant>
        <vt:i4>126</vt:i4>
      </vt:variant>
      <vt:variant>
        <vt:i4>0</vt:i4>
      </vt:variant>
      <vt:variant>
        <vt:i4>5</vt:i4>
      </vt:variant>
      <vt:variant>
        <vt:lpwstr/>
      </vt:variant>
      <vt:variant>
        <vt:lpwstr>CreatingCustomFieldControl</vt:lpwstr>
      </vt:variant>
      <vt:variant>
        <vt:i4>7864432</vt:i4>
      </vt:variant>
      <vt:variant>
        <vt:i4>123</vt:i4>
      </vt:variant>
      <vt:variant>
        <vt:i4>0</vt:i4>
      </vt:variant>
      <vt:variant>
        <vt:i4>5</vt:i4>
      </vt:variant>
      <vt:variant>
        <vt:lpwstr/>
      </vt:variant>
      <vt:variant>
        <vt:lpwstr>Lesson3</vt:lpwstr>
      </vt:variant>
      <vt:variant>
        <vt:i4>7864432</vt:i4>
      </vt:variant>
      <vt:variant>
        <vt:i4>120</vt:i4>
      </vt:variant>
      <vt:variant>
        <vt:i4>0</vt:i4>
      </vt:variant>
      <vt:variant>
        <vt:i4>5</vt:i4>
      </vt:variant>
      <vt:variant>
        <vt:lpwstr/>
      </vt:variant>
      <vt:variant>
        <vt:lpwstr>Lesson2</vt:lpwstr>
      </vt:variant>
      <vt:variant>
        <vt:i4>7864432</vt:i4>
      </vt:variant>
      <vt:variant>
        <vt:i4>117</vt:i4>
      </vt:variant>
      <vt:variant>
        <vt:i4>0</vt:i4>
      </vt:variant>
      <vt:variant>
        <vt:i4>5</vt:i4>
      </vt:variant>
      <vt:variant>
        <vt:lpwstr/>
      </vt:variant>
      <vt:variant>
        <vt:lpwstr>Lesson1</vt:lpwstr>
      </vt:variant>
      <vt:variant>
        <vt:i4>1900546</vt:i4>
      </vt:variant>
      <vt:variant>
        <vt:i4>0</vt:i4>
      </vt:variant>
      <vt:variant>
        <vt:i4>0</vt:i4>
      </vt:variant>
      <vt:variant>
        <vt:i4>5</vt:i4>
      </vt:variant>
      <vt:variant>
        <vt:lpwstr>http://go.microsoft.com/fwlink/?LinkId=141931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2009-02-27T19:05:00Z</dcterms:created>
  <dcterms:modified xsi:type="dcterms:W3CDTF">2009-02-27T19:05:00Z</dcterms:modified>
</cp:coreProperties>
</file>