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BA" w:rsidRPr="00D02E68" w:rsidRDefault="00F93DBA" w:rsidP="00D02E68">
      <w:pPr>
        <w:pStyle w:val="Heading1"/>
        <w:rPr>
          <w:lang w:val="en-US"/>
        </w:rPr>
      </w:pPr>
      <w:r w:rsidRPr="00D02E68">
        <w:rPr>
          <w:lang w:val="en-US"/>
        </w:rPr>
        <w:t>Weekly Status Report</w:t>
      </w:r>
    </w:p>
    <w:p w:rsidR="00F93DBA" w:rsidRPr="00D02E68" w:rsidRDefault="00F93DBA" w:rsidP="00D02E68">
      <w:pPr>
        <w:pStyle w:val="Heading2"/>
        <w:rPr>
          <w:lang w:val="en-US"/>
        </w:rPr>
      </w:pPr>
      <w:r w:rsidRPr="00D02E68">
        <w:rPr>
          <w:lang w:val="en-US"/>
        </w:rPr>
        <w:t>Projec</w:t>
      </w:r>
      <w:bookmarkStart w:id="0" w:name="_GoBack"/>
      <w:bookmarkEnd w:id="0"/>
      <w:r w:rsidRPr="00D02E68">
        <w:rPr>
          <w:lang w:val="en-US"/>
        </w:rPr>
        <w:t>t Name: Mercury</w:t>
      </w:r>
    </w:p>
    <w:p w:rsidR="00F93DBA" w:rsidRPr="00D02E68" w:rsidRDefault="00F93DBA" w:rsidP="00D02E68">
      <w:pPr>
        <w:pStyle w:val="Heading2"/>
        <w:rPr>
          <w:lang w:val="en-US"/>
        </w:rPr>
      </w:pPr>
      <w:r w:rsidRPr="00D02E68">
        <w:rPr>
          <w:lang w:val="en-US"/>
        </w:rPr>
        <w:t xml:space="preserve">Project Manager: </w:t>
      </w:r>
      <w:proofErr w:type="spellStart"/>
      <w:r w:rsidRPr="00D02E68">
        <w:rPr>
          <w:lang w:val="en-US"/>
        </w:rPr>
        <w:t>Mattias</w:t>
      </w:r>
      <w:proofErr w:type="spellEnd"/>
      <w:r w:rsidRPr="00D02E68">
        <w:rPr>
          <w:lang w:val="en-US"/>
        </w:rPr>
        <w:t xml:space="preserve"> </w:t>
      </w:r>
      <w:proofErr w:type="spellStart"/>
      <w:r w:rsidRPr="00D02E68">
        <w:rPr>
          <w:lang w:val="en-US"/>
        </w:rPr>
        <w:t>Hallberg</w:t>
      </w:r>
      <w:proofErr w:type="spellEnd"/>
    </w:p>
    <w:p w:rsidR="00F93DBA" w:rsidRPr="00D02E68" w:rsidRDefault="00F93DBA" w:rsidP="00D02E68">
      <w:pPr>
        <w:pStyle w:val="Heading2"/>
        <w:rPr>
          <w:lang w:val="en-US"/>
        </w:rPr>
      </w:pPr>
      <w:r w:rsidRPr="00D02E68">
        <w:rPr>
          <w:b/>
          <w:bCs/>
          <w:lang w:val="en-US"/>
        </w:rPr>
        <w:t xml:space="preserve">Date: </w:t>
      </w:r>
      <w:r w:rsidRPr="00D02E68">
        <w:rPr>
          <w:lang w:val="en-US"/>
        </w:rPr>
        <w:t>2012-10-25</w:t>
      </w:r>
    </w:p>
    <w:p w:rsidR="00F93DBA" w:rsidRPr="00D02E68" w:rsidRDefault="00F93DBA" w:rsidP="00F93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71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 xml:space="preserve">(Report Key: </w:t>
      </w:r>
      <w:r w:rsidRPr="00D02E68">
        <w:rPr>
          <w:rFonts w:ascii="Arial" w:hAnsi="Arial" w:cs="Arial"/>
          <w:b/>
          <w:bCs/>
          <w:color w:val="00A100"/>
          <w:sz w:val="20"/>
          <w:lang w:val="en-US"/>
        </w:rPr>
        <w:t>GREEN = good/positive status</w:t>
      </w:r>
      <w:r w:rsidRPr="00D02E68">
        <w:rPr>
          <w:rFonts w:ascii="Arial" w:hAnsi="Arial" w:cs="Arial"/>
          <w:color w:val="000000"/>
          <w:sz w:val="20"/>
          <w:lang w:val="en-US"/>
        </w:rPr>
        <w:t xml:space="preserve">, </w:t>
      </w:r>
      <w:r w:rsidRPr="00D02E68">
        <w:rPr>
          <w:rFonts w:ascii="Arial" w:hAnsi="Arial" w:cs="Arial"/>
          <w:b/>
          <w:bCs/>
          <w:color w:val="FF0200"/>
          <w:sz w:val="20"/>
          <w:lang w:val="en-US"/>
        </w:rPr>
        <w:t>RED = needs attention/negative status</w:t>
      </w:r>
      <w:r w:rsidRPr="00D02E68">
        <w:rPr>
          <w:rFonts w:ascii="Arial" w:hAnsi="Arial" w:cs="Arial"/>
          <w:color w:val="000071"/>
          <w:sz w:val="20"/>
          <w:lang w:val="en-US"/>
        </w:rPr>
        <w:t>)</w:t>
      </w:r>
    </w:p>
    <w:p w:rsidR="00F93DBA" w:rsidRPr="00D02E68" w:rsidRDefault="00F93DBA" w:rsidP="00F93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lang w:val="en-US"/>
        </w:rPr>
      </w:pPr>
    </w:p>
    <w:p w:rsidR="00F93DBA" w:rsidRPr="00D02E68" w:rsidRDefault="00F93DBA" w:rsidP="00D02E68">
      <w:pPr>
        <w:pStyle w:val="Heading2"/>
        <w:rPr>
          <w:lang w:val="en-US"/>
        </w:rPr>
      </w:pPr>
      <w:r w:rsidRPr="00D02E68">
        <w:rPr>
          <w:lang w:val="en-US"/>
        </w:rPr>
        <w:t>Summary</w:t>
      </w:r>
    </w:p>
    <w:p w:rsidR="00F93DBA" w:rsidRPr="00D02E68" w:rsidRDefault="00F93DBA" w:rsidP="00F93D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b/>
          <w:bCs/>
          <w:color w:val="2FCE34"/>
          <w:sz w:val="20"/>
          <w:lang w:val="en-US"/>
        </w:rPr>
        <w:t>Internal release for 1.6 was completed on schedule</w:t>
      </w:r>
      <w:r w:rsidRPr="00D02E68">
        <w:rPr>
          <w:rFonts w:ascii="Arial" w:hAnsi="Arial" w:cs="Arial"/>
          <w:color w:val="000000"/>
          <w:sz w:val="20"/>
          <w:lang w:val="en-US"/>
        </w:rPr>
        <w:t>.</w:t>
      </w:r>
    </w:p>
    <w:p w:rsidR="00F93DBA" w:rsidRPr="00D02E68" w:rsidRDefault="00F93DBA" w:rsidP="00F93D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 xml:space="preserve">As of October 24, one week before public open, </w:t>
      </w:r>
      <w:proofErr w:type="spellStart"/>
      <w:r w:rsidRPr="00D02E68">
        <w:rPr>
          <w:rFonts w:ascii="Arial" w:hAnsi="Arial" w:cs="Arial"/>
          <w:color w:val="000000"/>
          <w:sz w:val="20"/>
          <w:lang w:val="en-US"/>
        </w:rPr>
        <w:t>Rakuten</w:t>
      </w:r>
      <w:proofErr w:type="spellEnd"/>
      <w:r w:rsidRPr="00D02E68">
        <w:rPr>
          <w:rFonts w:ascii="Arial" w:hAnsi="Arial" w:cs="Arial"/>
          <w:color w:val="000000"/>
          <w:sz w:val="20"/>
          <w:lang w:val="en-US"/>
        </w:rPr>
        <w:t xml:space="preserve"> Malaysia has collected 48 merchants,</w:t>
      </w:r>
    </w:p>
    <w:p w:rsidR="00F93DBA" w:rsidRPr="00D02E68" w:rsidRDefault="00D02E68" w:rsidP="00F93D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A</w:t>
      </w:r>
      <w:r w:rsidR="00F93DBA" w:rsidRPr="00D02E68">
        <w:rPr>
          <w:rFonts w:ascii="Arial" w:hAnsi="Arial" w:cs="Arial"/>
          <w:color w:val="000000"/>
          <w:sz w:val="20"/>
          <w:lang w:val="en-US"/>
        </w:rPr>
        <w:t xml:space="preserve">bout 9000 products, 5246 Facebook fans and 673 Members. Comparing this with </w:t>
      </w:r>
      <w:proofErr w:type="spellStart"/>
      <w:r w:rsidR="00F93DBA" w:rsidRPr="00D02E68">
        <w:rPr>
          <w:rFonts w:ascii="Arial" w:hAnsi="Arial" w:cs="Arial"/>
          <w:color w:val="000000"/>
          <w:sz w:val="20"/>
          <w:lang w:val="en-US"/>
        </w:rPr>
        <w:t>Rakuten</w:t>
      </w:r>
      <w:proofErr w:type="spellEnd"/>
    </w:p>
    <w:p w:rsidR="00F93DBA" w:rsidRPr="00D02E68" w:rsidRDefault="00F93DBA" w:rsidP="00D02E6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Indonesia's Go Live, where we had 28 merchants and 8000 products (books excluded), things</w:t>
      </w:r>
      <w:r w:rsidR="00D02E68" w:rsidRPr="00D02E68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D02E68">
        <w:rPr>
          <w:rFonts w:ascii="Arial" w:hAnsi="Arial" w:cs="Arial"/>
          <w:color w:val="000000"/>
          <w:sz w:val="20"/>
          <w:lang w:val="en-US"/>
        </w:rPr>
        <w:t>are looking pretty good</w:t>
      </w:r>
    </w:p>
    <w:p w:rsidR="00F93DBA" w:rsidRPr="00D02E68" w:rsidRDefault="00F93DBA" w:rsidP="00D02E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A total of 426 test cases were executed during a 5 hour post-deploy test cycle. A few issues were</w:t>
      </w:r>
      <w:r w:rsidR="00D02E68" w:rsidRPr="00D02E68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D02E68">
        <w:rPr>
          <w:rFonts w:ascii="Arial" w:hAnsi="Arial" w:cs="Arial"/>
          <w:color w:val="000000"/>
          <w:sz w:val="20"/>
          <w:lang w:val="en-US"/>
        </w:rPr>
        <w:t>found and one critical fix was completed within one hour after deployment finished</w:t>
      </w:r>
    </w:p>
    <w:p w:rsidR="00F93DBA" w:rsidRPr="00D02E68" w:rsidRDefault="00F93DBA" w:rsidP="003434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In preparation for Mall Open, maintenance will be done on both Oct 31 and Nov 1. This will</w:t>
      </w:r>
      <w:r w:rsidR="00D02E68" w:rsidRPr="00D02E68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D02E68">
        <w:rPr>
          <w:rFonts w:ascii="Arial" w:hAnsi="Arial" w:cs="Arial"/>
          <w:color w:val="000000"/>
          <w:sz w:val="20"/>
          <w:lang w:val="en-US"/>
        </w:rPr>
        <w:t>include some enhancements and bug fixes as well</w:t>
      </w:r>
    </w:p>
    <w:p w:rsidR="00F93DBA" w:rsidRPr="00D02E68" w:rsidRDefault="00F93DBA" w:rsidP="00F93D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200"/>
          <w:sz w:val="20"/>
          <w:lang w:val="en-US"/>
        </w:rPr>
      </w:pPr>
      <w:r w:rsidRPr="00D02E68">
        <w:rPr>
          <w:rFonts w:ascii="Arial" w:hAnsi="Arial" w:cs="Arial"/>
          <w:b/>
          <w:bCs/>
          <w:color w:val="FF0200"/>
          <w:sz w:val="20"/>
          <w:lang w:val="en-US"/>
        </w:rPr>
        <w:t xml:space="preserve">Several deferred bugs </w:t>
      </w:r>
      <w:r w:rsidRPr="00D02E68">
        <w:rPr>
          <w:rFonts w:ascii="Arial" w:hAnsi="Arial" w:cs="Arial"/>
          <w:color w:val="000000"/>
          <w:sz w:val="20"/>
          <w:lang w:val="en-US"/>
        </w:rPr>
        <w:t>(</w:t>
      </w:r>
      <w:r w:rsidRPr="00D02E68">
        <w:rPr>
          <w:rFonts w:ascii="Arial" w:hAnsi="Arial" w:cs="Arial"/>
          <w:color w:val="2277FF"/>
          <w:sz w:val="20"/>
          <w:lang w:val="en-US"/>
        </w:rPr>
        <w:t>link</w:t>
      </w:r>
      <w:r w:rsidRPr="00D02E68">
        <w:rPr>
          <w:rFonts w:ascii="Arial" w:hAnsi="Arial" w:cs="Arial"/>
          <w:color w:val="000000"/>
          <w:sz w:val="20"/>
          <w:lang w:val="en-US"/>
        </w:rPr>
        <w:t xml:space="preserve">) </w:t>
      </w:r>
      <w:r w:rsidRPr="00D02E68">
        <w:rPr>
          <w:rFonts w:ascii="Arial" w:hAnsi="Arial" w:cs="Arial"/>
          <w:b/>
          <w:bCs/>
          <w:color w:val="FF0200"/>
          <w:sz w:val="20"/>
          <w:lang w:val="en-US"/>
        </w:rPr>
        <w:t>need to be fixed and scheduled for upcoming service releases</w:t>
      </w:r>
    </w:p>
    <w:p w:rsidR="00F93DBA" w:rsidRPr="00D02E68" w:rsidRDefault="00F93DBA" w:rsidP="00F93D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Project schedule for future releases was updated (</w:t>
      </w:r>
      <w:r w:rsidRPr="00D02E68">
        <w:rPr>
          <w:rFonts w:ascii="Arial" w:hAnsi="Arial" w:cs="Arial"/>
          <w:color w:val="2277FF"/>
          <w:sz w:val="20"/>
          <w:lang w:val="en-US"/>
        </w:rPr>
        <w:t>link</w:t>
      </w:r>
      <w:r w:rsidRPr="00D02E68">
        <w:rPr>
          <w:rFonts w:ascii="Arial" w:hAnsi="Arial" w:cs="Arial"/>
          <w:color w:val="000000"/>
          <w:sz w:val="20"/>
          <w:lang w:val="en-US"/>
        </w:rPr>
        <w:t>)</w:t>
      </w:r>
    </w:p>
    <w:p w:rsidR="00F93DBA" w:rsidRPr="00D02E68" w:rsidRDefault="00F93DBA" w:rsidP="00D02E68">
      <w:pPr>
        <w:pStyle w:val="Heading2"/>
        <w:rPr>
          <w:lang w:val="en-US"/>
        </w:rPr>
      </w:pPr>
      <w:r w:rsidRPr="00D02E68">
        <w:rPr>
          <w:lang w:val="en-US"/>
        </w:rPr>
        <w:t>New Initiatives</w:t>
      </w:r>
    </w:p>
    <w:p w:rsidR="00D02E68" w:rsidRPr="00D02E68" w:rsidRDefault="00F93DBA" w:rsidP="004016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[Requirements] JIRA Components hierarchy was updated to enable easy requirements handling</w:t>
      </w:r>
      <w:r w:rsidR="00D02E68" w:rsidRPr="00D02E68">
        <w:rPr>
          <w:rFonts w:ascii="Arial" w:hAnsi="Arial" w:cs="Arial"/>
          <w:color w:val="000000"/>
          <w:sz w:val="20"/>
          <w:lang w:val="en-US"/>
        </w:rPr>
        <w:t xml:space="preserve"> </w:t>
      </w:r>
    </w:p>
    <w:p w:rsidR="00F93DBA" w:rsidRPr="00D02E68" w:rsidRDefault="00F93DBA" w:rsidP="00D02E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[Test/Automation] A project was started with the aim to create a test case management tool with</w:t>
      </w:r>
      <w:r w:rsidR="00D02E68" w:rsidRPr="00D02E68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D02E68">
        <w:rPr>
          <w:rFonts w:ascii="Arial" w:hAnsi="Arial" w:cs="Arial"/>
          <w:color w:val="000000"/>
          <w:sz w:val="20"/>
          <w:lang w:val="en-US"/>
        </w:rPr>
        <w:t>integration to JIRA</w:t>
      </w:r>
    </w:p>
    <w:p w:rsidR="00F93DBA" w:rsidRPr="00D02E68" w:rsidRDefault="00F93DBA" w:rsidP="00D02E68">
      <w:pPr>
        <w:pStyle w:val="Heading2"/>
        <w:rPr>
          <w:lang w:val="en-US"/>
        </w:rPr>
      </w:pPr>
      <w:r w:rsidRPr="00D02E68">
        <w:rPr>
          <w:lang w:val="en-US"/>
        </w:rPr>
        <w:t>Blockers</w:t>
      </w:r>
    </w:p>
    <w:p w:rsidR="00F93DBA" w:rsidRPr="00D02E68" w:rsidRDefault="00F93DBA" w:rsidP="00F93D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Awaiting CEO approval for public open on Nov 1</w:t>
      </w:r>
    </w:p>
    <w:p w:rsidR="00F93DBA" w:rsidRPr="00D02E68" w:rsidRDefault="00F93DBA" w:rsidP="00D02E68">
      <w:pPr>
        <w:pStyle w:val="Heading2"/>
        <w:rPr>
          <w:lang w:val="en-US"/>
        </w:rPr>
      </w:pPr>
      <w:r w:rsidRPr="00D02E68">
        <w:rPr>
          <w:lang w:val="en-US"/>
        </w:rPr>
        <w:t>Risks</w:t>
      </w:r>
    </w:p>
    <w:p w:rsidR="00F93DBA" w:rsidRPr="00D02E68" w:rsidRDefault="00F93DBA" w:rsidP="00D02E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Due to the latest reorganization, roles and responsibilities are not clear which may cause poor</w:t>
      </w:r>
      <w:r w:rsidR="00D02E68" w:rsidRPr="00D02E68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D02E68">
        <w:rPr>
          <w:rFonts w:ascii="Arial" w:hAnsi="Arial" w:cs="Arial"/>
          <w:color w:val="000000"/>
          <w:sz w:val="20"/>
          <w:lang w:val="en-US"/>
        </w:rPr>
        <w:t>response for Trouble Management. Project Management team will discuss with each group to</w:t>
      </w:r>
      <w:r w:rsidR="00D02E68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D02E68">
        <w:rPr>
          <w:rFonts w:ascii="Arial" w:hAnsi="Arial" w:cs="Arial"/>
          <w:color w:val="000000"/>
          <w:sz w:val="20"/>
          <w:lang w:val="en-US"/>
        </w:rPr>
        <w:t>ensure that the process is fully understood before Mall Open</w:t>
      </w:r>
    </w:p>
    <w:p w:rsidR="00F93DBA" w:rsidRPr="00D02E68" w:rsidRDefault="00F93DBA" w:rsidP="00F93D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Full risk register (</w:t>
      </w:r>
      <w:r w:rsidRPr="00D02E68">
        <w:rPr>
          <w:rFonts w:ascii="Arial" w:hAnsi="Arial" w:cs="Arial"/>
          <w:color w:val="2277FF"/>
          <w:sz w:val="20"/>
          <w:lang w:val="en-US"/>
        </w:rPr>
        <w:t>link</w:t>
      </w:r>
      <w:r w:rsidRPr="00D02E68">
        <w:rPr>
          <w:rFonts w:ascii="Arial" w:hAnsi="Arial" w:cs="Arial"/>
          <w:color w:val="000000"/>
          <w:sz w:val="20"/>
          <w:lang w:val="en-US"/>
        </w:rPr>
        <w:t>)</w:t>
      </w:r>
    </w:p>
    <w:p w:rsidR="00F93DBA" w:rsidRPr="00D02E68" w:rsidRDefault="00F93DBA" w:rsidP="00D02E68">
      <w:pPr>
        <w:pStyle w:val="Heading2"/>
        <w:rPr>
          <w:lang w:val="en-US"/>
        </w:rPr>
      </w:pPr>
      <w:r w:rsidRPr="00D02E68">
        <w:rPr>
          <w:lang w:val="en-US"/>
        </w:rPr>
        <w:t>Milestones</w:t>
      </w:r>
    </w:p>
    <w:p w:rsidR="00F93DBA" w:rsidRPr="00D02E68" w:rsidRDefault="00F93DBA" w:rsidP="00F93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lang w:val="en-US"/>
        </w:rPr>
      </w:pPr>
      <w:r w:rsidRPr="00D02E68">
        <w:rPr>
          <w:rFonts w:ascii="Arial" w:hAnsi="Arial" w:cs="Arial"/>
          <w:b/>
          <w:bCs/>
          <w:color w:val="000000"/>
          <w:sz w:val="20"/>
          <w:lang w:val="en-US"/>
        </w:rPr>
        <w:t>Release Milestone Target Date Actual Date</w:t>
      </w:r>
    </w:p>
    <w:p w:rsidR="00F93DBA" w:rsidRPr="00D02E68" w:rsidRDefault="00F93DBA" w:rsidP="00F93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1.6 Specification Complete 9/11 9/24</w:t>
      </w:r>
    </w:p>
    <w:p w:rsidR="00F93DBA" w:rsidRPr="00D02E68" w:rsidRDefault="00F93DBA" w:rsidP="00F93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Code Complete 10/5 10/11</w:t>
      </w:r>
    </w:p>
    <w:p w:rsidR="00F93DBA" w:rsidRPr="00D02E68" w:rsidRDefault="00F93DBA" w:rsidP="00F93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Test Complete 10/24 10/23</w:t>
      </w:r>
    </w:p>
    <w:p w:rsidR="00F93DBA" w:rsidRPr="00D02E68" w:rsidRDefault="00F93DBA" w:rsidP="00F93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Internal Release 10/25 10/24</w:t>
      </w:r>
    </w:p>
    <w:p w:rsidR="00F93DBA" w:rsidRPr="00D02E68" w:rsidRDefault="00F93DBA" w:rsidP="00F93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Mall Open To Public 11/1 -</w:t>
      </w:r>
    </w:p>
    <w:p w:rsidR="00F93DBA" w:rsidRPr="00D02E68" w:rsidRDefault="00F93DBA" w:rsidP="00D02E68">
      <w:pPr>
        <w:pStyle w:val="Heading2"/>
        <w:rPr>
          <w:lang w:val="en-US"/>
        </w:rPr>
      </w:pPr>
      <w:r w:rsidRPr="00D02E68">
        <w:rPr>
          <w:lang w:val="en-US"/>
        </w:rPr>
        <w:t>Details</w:t>
      </w:r>
    </w:p>
    <w:p w:rsidR="00F93DBA" w:rsidRPr="00D02E68" w:rsidRDefault="00F93DBA" w:rsidP="00F93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Project Home Page (</w:t>
      </w:r>
      <w:r w:rsidRPr="00D02E68">
        <w:rPr>
          <w:rFonts w:ascii="Arial" w:hAnsi="Arial" w:cs="Arial"/>
          <w:color w:val="2277FF"/>
          <w:sz w:val="20"/>
          <w:lang w:val="en-US"/>
        </w:rPr>
        <w:t>link</w:t>
      </w:r>
      <w:r w:rsidRPr="00D02E68">
        <w:rPr>
          <w:rFonts w:ascii="Arial" w:hAnsi="Arial" w:cs="Arial"/>
          <w:color w:val="000000"/>
          <w:sz w:val="20"/>
          <w:lang w:val="en-US"/>
        </w:rPr>
        <w:t>)</w:t>
      </w:r>
    </w:p>
    <w:p w:rsidR="00F93DBA" w:rsidRPr="00D02E68" w:rsidRDefault="00F93DBA" w:rsidP="00F93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Project Schedule (</w:t>
      </w:r>
      <w:r w:rsidRPr="00D02E68">
        <w:rPr>
          <w:rFonts w:ascii="Arial" w:hAnsi="Arial" w:cs="Arial"/>
          <w:color w:val="2277FF"/>
          <w:sz w:val="20"/>
          <w:lang w:val="en-US"/>
        </w:rPr>
        <w:t>link</w:t>
      </w:r>
      <w:r w:rsidRPr="00D02E68">
        <w:rPr>
          <w:rFonts w:ascii="Arial" w:hAnsi="Arial" w:cs="Arial"/>
          <w:color w:val="000000"/>
          <w:sz w:val="20"/>
          <w:lang w:val="en-US"/>
        </w:rPr>
        <w:t>)</w:t>
      </w:r>
    </w:p>
    <w:p w:rsidR="00F93DBA" w:rsidRPr="00D02E68" w:rsidRDefault="00F93DBA" w:rsidP="00F93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Product Roadmap (</w:t>
      </w:r>
      <w:r w:rsidRPr="00D02E68">
        <w:rPr>
          <w:rFonts w:ascii="Arial" w:hAnsi="Arial" w:cs="Arial"/>
          <w:color w:val="2277FF"/>
          <w:sz w:val="20"/>
          <w:lang w:val="en-US"/>
        </w:rPr>
        <w:t>link</w:t>
      </w:r>
      <w:r w:rsidRPr="00D02E68">
        <w:rPr>
          <w:rFonts w:ascii="Arial" w:hAnsi="Arial" w:cs="Arial"/>
          <w:color w:val="000000"/>
          <w:sz w:val="20"/>
          <w:lang w:val="en-US"/>
        </w:rPr>
        <w:t>)</w:t>
      </w:r>
    </w:p>
    <w:p w:rsidR="00F93DBA" w:rsidRPr="00D02E68" w:rsidRDefault="00F93DBA" w:rsidP="00F93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JIRA Dashboards</w:t>
      </w:r>
    </w:p>
    <w:p w:rsidR="00F93DBA" w:rsidRPr="00D02E68" w:rsidRDefault="00F93DBA" w:rsidP="00F93D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Development Status (</w:t>
      </w:r>
      <w:r w:rsidRPr="00D02E68">
        <w:rPr>
          <w:rFonts w:ascii="Arial" w:hAnsi="Arial" w:cs="Arial"/>
          <w:color w:val="2277FF"/>
          <w:sz w:val="20"/>
          <w:lang w:val="en-US"/>
        </w:rPr>
        <w:t>link</w:t>
      </w:r>
      <w:r w:rsidRPr="00D02E68">
        <w:rPr>
          <w:rFonts w:ascii="Arial" w:hAnsi="Arial" w:cs="Arial"/>
          <w:color w:val="000000"/>
          <w:sz w:val="20"/>
          <w:lang w:val="en-US"/>
        </w:rPr>
        <w:t>)</w:t>
      </w:r>
    </w:p>
    <w:p w:rsidR="00F93DBA" w:rsidRPr="00D02E68" w:rsidRDefault="00F93DBA" w:rsidP="00F93D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Bug Status And Other Details (</w:t>
      </w:r>
      <w:r w:rsidRPr="00D02E68">
        <w:rPr>
          <w:rFonts w:ascii="Arial" w:hAnsi="Arial" w:cs="Arial"/>
          <w:color w:val="2277FF"/>
          <w:sz w:val="20"/>
          <w:lang w:val="en-US"/>
        </w:rPr>
        <w:t>link</w:t>
      </w:r>
      <w:r w:rsidRPr="00D02E68">
        <w:rPr>
          <w:rFonts w:ascii="Arial" w:hAnsi="Arial" w:cs="Arial"/>
          <w:color w:val="000000"/>
          <w:sz w:val="20"/>
          <w:lang w:val="en-US"/>
        </w:rPr>
        <w:t>)</w:t>
      </w:r>
    </w:p>
    <w:p w:rsidR="00F93DBA" w:rsidRPr="00D02E68" w:rsidRDefault="00F93DBA" w:rsidP="00F93D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Time Sheet Data (</w:t>
      </w:r>
      <w:r w:rsidRPr="00D02E68">
        <w:rPr>
          <w:rFonts w:ascii="Arial" w:hAnsi="Arial" w:cs="Arial"/>
          <w:color w:val="2277FF"/>
          <w:sz w:val="20"/>
          <w:lang w:val="en-US"/>
        </w:rPr>
        <w:t>link</w:t>
      </w:r>
      <w:r w:rsidRPr="00D02E68">
        <w:rPr>
          <w:rFonts w:ascii="Arial" w:hAnsi="Arial" w:cs="Arial"/>
          <w:color w:val="000000"/>
          <w:sz w:val="20"/>
          <w:lang w:val="en-US"/>
        </w:rPr>
        <w:t>)</w:t>
      </w:r>
    </w:p>
    <w:p w:rsidR="00F93DBA" w:rsidRPr="00D02E68" w:rsidRDefault="00F93DBA" w:rsidP="00F93D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Tasks Due (</w:t>
      </w:r>
      <w:r w:rsidRPr="00D02E68">
        <w:rPr>
          <w:rFonts w:ascii="Arial" w:hAnsi="Arial" w:cs="Arial"/>
          <w:color w:val="2277FF"/>
          <w:sz w:val="20"/>
          <w:lang w:val="en-US"/>
        </w:rPr>
        <w:t>link</w:t>
      </w:r>
      <w:r w:rsidRPr="00D02E68">
        <w:rPr>
          <w:rFonts w:ascii="Arial" w:hAnsi="Arial" w:cs="Arial"/>
          <w:color w:val="000000"/>
          <w:sz w:val="20"/>
          <w:lang w:val="en-US"/>
        </w:rPr>
        <w:t>)</w:t>
      </w:r>
    </w:p>
    <w:p w:rsidR="00F93DBA" w:rsidRPr="00D02E68" w:rsidRDefault="00F93DBA" w:rsidP="00F93D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lang w:val="en-US"/>
        </w:rPr>
      </w:pPr>
      <w:r w:rsidRPr="00D02E68">
        <w:rPr>
          <w:rFonts w:ascii="Arial" w:hAnsi="Arial" w:cs="Arial"/>
          <w:color w:val="000000"/>
          <w:sz w:val="20"/>
          <w:lang w:val="en-US"/>
        </w:rPr>
        <w:t>Team Load (</w:t>
      </w:r>
      <w:r w:rsidRPr="00D02E68">
        <w:rPr>
          <w:rFonts w:ascii="Arial" w:hAnsi="Arial" w:cs="Arial"/>
          <w:color w:val="2277FF"/>
          <w:sz w:val="20"/>
          <w:lang w:val="en-US"/>
        </w:rPr>
        <w:t>link</w:t>
      </w:r>
      <w:r w:rsidRPr="00D02E68">
        <w:rPr>
          <w:rFonts w:ascii="Arial" w:hAnsi="Arial" w:cs="Arial"/>
          <w:color w:val="000000"/>
          <w:sz w:val="20"/>
          <w:lang w:val="en-US"/>
        </w:rPr>
        <w:t>)</w:t>
      </w:r>
    </w:p>
    <w:p w:rsidR="00F93DBA" w:rsidRPr="00D02E68" w:rsidRDefault="00F93DBA" w:rsidP="00F93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lang w:val="en-US"/>
        </w:rPr>
      </w:pPr>
    </w:p>
    <w:p w:rsidR="00F93DBA" w:rsidRPr="00D02E68" w:rsidRDefault="00F93DBA" w:rsidP="00D02E68">
      <w:pPr>
        <w:pStyle w:val="Heading2"/>
        <w:rPr>
          <w:lang w:val="en-US"/>
        </w:rPr>
      </w:pPr>
      <w:r w:rsidRPr="00D02E68">
        <w:rPr>
          <w:lang w:val="en-US"/>
        </w:rPr>
        <w:lastRenderedPageBreak/>
        <w:t>Metrics</w:t>
      </w:r>
    </w:p>
    <w:p w:rsidR="00F93DBA" w:rsidRPr="00D02E68" w:rsidRDefault="00F93DBA" w:rsidP="00F93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lang w:val="en-US"/>
        </w:rPr>
      </w:pPr>
    </w:p>
    <w:p w:rsidR="00B439E9" w:rsidRPr="00D02E68" w:rsidRDefault="00F93DBA" w:rsidP="00D02E68">
      <w:pPr>
        <w:pStyle w:val="Heading2"/>
      </w:pPr>
      <w:r w:rsidRPr="00D02E68">
        <w:rPr>
          <w:lang w:val="en-US"/>
        </w:rPr>
        <w:t>Test Status</w:t>
      </w:r>
    </w:p>
    <w:sectPr w:rsidR="00B439E9" w:rsidRPr="00D02E68" w:rsidSect="00D2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8CF"/>
    <w:multiLevelType w:val="hybridMultilevel"/>
    <w:tmpl w:val="D548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13C1D"/>
    <w:multiLevelType w:val="hybridMultilevel"/>
    <w:tmpl w:val="DCD2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E6125"/>
    <w:multiLevelType w:val="hybridMultilevel"/>
    <w:tmpl w:val="C1A4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171B9"/>
    <w:multiLevelType w:val="hybridMultilevel"/>
    <w:tmpl w:val="4EB00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907DE"/>
    <w:multiLevelType w:val="hybridMultilevel"/>
    <w:tmpl w:val="238A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B5037"/>
    <w:multiLevelType w:val="hybridMultilevel"/>
    <w:tmpl w:val="495C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BA"/>
    <w:rsid w:val="00012168"/>
    <w:rsid w:val="000248B3"/>
    <w:rsid w:val="000B66BD"/>
    <w:rsid w:val="000D0D2C"/>
    <w:rsid w:val="000D4FF1"/>
    <w:rsid w:val="000E2227"/>
    <w:rsid w:val="000E57FC"/>
    <w:rsid w:val="000F4F9E"/>
    <w:rsid w:val="00103810"/>
    <w:rsid w:val="00137D76"/>
    <w:rsid w:val="00160E07"/>
    <w:rsid w:val="00177120"/>
    <w:rsid w:val="001C3177"/>
    <w:rsid w:val="001C53A5"/>
    <w:rsid w:val="001D13FA"/>
    <w:rsid w:val="001D394F"/>
    <w:rsid w:val="001D690F"/>
    <w:rsid w:val="001D6E15"/>
    <w:rsid w:val="002106AB"/>
    <w:rsid w:val="00240F31"/>
    <w:rsid w:val="002646B2"/>
    <w:rsid w:val="00265815"/>
    <w:rsid w:val="002E6276"/>
    <w:rsid w:val="002F1E9B"/>
    <w:rsid w:val="003479C2"/>
    <w:rsid w:val="00384EB0"/>
    <w:rsid w:val="00386E1E"/>
    <w:rsid w:val="00391CCF"/>
    <w:rsid w:val="003B4EE8"/>
    <w:rsid w:val="003B7388"/>
    <w:rsid w:val="003D13A8"/>
    <w:rsid w:val="003F14F3"/>
    <w:rsid w:val="004379C5"/>
    <w:rsid w:val="004662FC"/>
    <w:rsid w:val="00473D31"/>
    <w:rsid w:val="00476CB2"/>
    <w:rsid w:val="00493FA1"/>
    <w:rsid w:val="00496FC5"/>
    <w:rsid w:val="004B35D1"/>
    <w:rsid w:val="004D014B"/>
    <w:rsid w:val="00507F1C"/>
    <w:rsid w:val="005337E4"/>
    <w:rsid w:val="0056197A"/>
    <w:rsid w:val="0057172D"/>
    <w:rsid w:val="005C1EA1"/>
    <w:rsid w:val="005D3678"/>
    <w:rsid w:val="00633CF7"/>
    <w:rsid w:val="00665FC5"/>
    <w:rsid w:val="006675C3"/>
    <w:rsid w:val="006A2BD1"/>
    <w:rsid w:val="006C059B"/>
    <w:rsid w:val="006D0F45"/>
    <w:rsid w:val="00717E3C"/>
    <w:rsid w:val="00775949"/>
    <w:rsid w:val="007F25CF"/>
    <w:rsid w:val="00815297"/>
    <w:rsid w:val="00833804"/>
    <w:rsid w:val="00846EC3"/>
    <w:rsid w:val="0086404A"/>
    <w:rsid w:val="00866845"/>
    <w:rsid w:val="00870549"/>
    <w:rsid w:val="00870D62"/>
    <w:rsid w:val="008A611B"/>
    <w:rsid w:val="008C6A6F"/>
    <w:rsid w:val="008E3429"/>
    <w:rsid w:val="008E6992"/>
    <w:rsid w:val="0090042A"/>
    <w:rsid w:val="0095271E"/>
    <w:rsid w:val="00976410"/>
    <w:rsid w:val="009838DA"/>
    <w:rsid w:val="00997D91"/>
    <w:rsid w:val="009C5ACC"/>
    <w:rsid w:val="009F4E09"/>
    <w:rsid w:val="00A230A6"/>
    <w:rsid w:val="00A237F9"/>
    <w:rsid w:val="00A32FD4"/>
    <w:rsid w:val="00A67870"/>
    <w:rsid w:val="00A70B9E"/>
    <w:rsid w:val="00A94A29"/>
    <w:rsid w:val="00A95529"/>
    <w:rsid w:val="00AD49D8"/>
    <w:rsid w:val="00AD6579"/>
    <w:rsid w:val="00B33FE9"/>
    <w:rsid w:val="00B439E9"/>
    <w:rsid w:val="00B6063E"/>
    <w:rsid w:val="00B95F5F"/>
    <w:rsid w:val="00BA6ED6"/>
    <w:rsid w:val="00BB230A"/>
    <w:rsid w:val="00BB3760"/>
    <w:rsid w:val="00BD5A22"/>
    <w:rsid w:val="00BF03C2"/>
    <w:rsid w:val="00BF3F27"/>
    <w:rsid w:val="00C22E07"/>
    <w:rsid w:val="00C328A2"/>
    <w:rsid w:val="00C5556F"/>
    <w:rsid w:val="00C81A76"/>
    <w:rsid w:val="00CA6455"/>
    <w:rsid w:val="00CA6E15"/>
    <w:rsid w:val="00CB5E5B"/>
    <w:rsid w:val="00CC6869"/>
    <w:rsid w:val="00CE3E40"/>
    <w:rsid w:val="00D02E68"/>
    <w:rsid w:val="00D040FF"/>
    <w:rsid w:val="00D26446"/>
    <w:rsid w:val="00D359B8"/>
    <w:rsid w:val="00D44C16"/>
    <w:rsid w:val="00D45F82"/>
    <w:rsid w:val="00D56547"/>
    <w:rsid w:val="00D6555B"/>
    <w:rsid w:val="00D666CF"/>
    <w:rsid w:val="00D77876"/>
    <w:rsid w:val="00DA2A90"/>
    <w:rsid w:val="00DA49BD"/>
    <w:rsid w:val="00DB44E7"/>
    <w:rsid w:val="00DB5355"/>
    <w:rsid w:val="00DC2BFA"/>
    <w:rsid w:val="00DE2BEC"/>
    <w:rsid w:val="00E730BE"/>
    <w:rsid w:val="00E8677A"/>
    <w:rsid w:val="00E87D2A"/>
    <w:rsid w:val="00E90815"/>
    <w:rsid w:val="00E93E7C"/>
    <w:rsid w:val="00EA3240"/>
    <w:rsid w:val="00EB3C0D"/>
    <w:rsid w:val="00EC1FE4"/>
    <w:rsid w:val="00ED08A1"/>
    <w:rsid w:val="00ED775A"/>
    <w:rsid w:val="00EE251E"/>
    <w:rsid w:val="00F4751F"/>
    <w:rsid w:val="00F50BF3"/>
    <w:rsid w:val="00F93DBA"/>
    <w:rsid w:val="00FA7099"/>
    <w:rsid w:val="00FB3705"/>
    <w:rsid w:val="00FE69C9"/>
    <w:rsid w:val="00FF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47911-93F3-4842-BF05-CC97904F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46"/>
  </w:style>
  <w:style w:type="paragraph" w:styleId="Heading1">
    <w:name w:val="heading 1"/>
    <w:basedOn w:val="Normal"/>
    <w:next w:val="Normal"/>
    <w:link w:val="Heading1Char"/>
    <w:uiPriority w:val="9"/>
    <w:qFormat/>
    <w:rsid w:val="00D02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D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2E68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D02E68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2</cp:revision>
  <dcterms:created xsi:type="dcterms:W3CDTF">2014-12-16T17:12:00Z</dcterms:created>
  <dcterms:modified xsi:type="dcterms:W3CDTF">2014-12-17T02:07:00Z</dcterms:modified>
</cp:coreProperties>
</file>