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1984" w14:textId="227E0465" w:rsidR="56CEC9EF" w:rsidRDefault="56CEC9EF" w:rsidP="56CEC9EF">
      <w:pPr>
        <w:pStyle w:val="Heading1"/>
      </w:pPr>
      <w:r w:rsidRPr="56CEC9EF">
        <w:t xml:space="preserve">SOP: </w:t>
      </w:r>
      <w:r w:rsidR="00ED2459">
        <w:t>Payment to Microsoft</w:t>
      </w:r>
    </w:p>
    <w:p w14:paraId="5ACC3585" w14:textId="77777777" w:rsidR="00DD12E9" w:rsidRDefault="00DD12E9">
      <w:pPr>
        <w:rPr>
          <w:rFonts w:ascii="Calibri" w:eastAsia="Calibri" w:hAnsi="Calibri" w:cs="Calibri"/>
          <w:b/>
          <w:bCs/>
        </w:rPr>
      </w:pPr>
    </w:p>
    <w:p w14:paraId="2D7AAB6D" w14:textId="77777777" w:rsidR="0095013B" w:rsidRPr="00D51305" w:rsidRDefault="0095013B" w:rsidP="0095013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95013B" w:rsidRPr="000772C5" w14:paraId="4EF37ADE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560F4B24" w14:textId="77777777" w:rsidR="0095013B" w:rsidRPr="000C683C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C68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23C2760D" w14:textId="532C1AA3" w:rsidR="0095013B" w:rsidRPr="000772C5" w:rsidRDefault="00FD035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035F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14-SOP: Payment to Microsoft</w:t>
            </w:r>
          </w:p>
        </w:tc>
        <w:tc>
          <w:tcPr>
            <w:tcW w:w="1765" w:type="dxa"/>
          </w:tcPr>
          <w:p w14:paraId="76379F9F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5013B" w:rsidRPr="000772C5" w14:paraId="49CB9CDA" w14:textId="77777777" w:rsidTr="00917027">
        <w:tc>
          <w:tcPr>
            <w:tcW w:w="2324" w:type="dxa"/>
          </w:tcPr>
          <w:p w14:paraId="6DBD63E6" w14:textId="77777777" w:rsidR="0095013B" w:rsidRPr="000C683C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C68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15AE52D0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5BABAA89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63BA33B7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795EED89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95013B" w:rsidRPr="000772C5" w14:paraId="6F67D387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234D293E" w14:textId="77777777" w:rsidR="0095013B" w:rsidRPr="000C683C" w:rsidRDefault="0095013B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C683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62340564" w14:textId="77777777" w:rsidR="0095013B" w:rsidRPr="000772C5" w:rsidRDefault="0095013B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00BFAD51" w14:textId="77777777" w:rsidR="0095013B" w:rsidRPr="000772C5" w:rsidRDefault="0095013B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468A3B0" w14:textId="77777777" w:rsidR="0095013B" w:rsidRPr="000772C5" w:rsidRDefault="0095013B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D5C77AC" w14:textId="77777777" w:rsidR="0095013B" w:rsidRPr="000772C5" w:rsidRDefault="0095013B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95013B" w:rsidRPr="000772C5" w14:paraId="03B31BFE" w14:textId="77777777" w:rsidTr="00917027">
        <w:tc>
          <w:tcPr>
            <w:tcW w:w="2324" w:type="dxa"/>
          </w:tcPr>
          <w:p w14:paraId="7D2ADE45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09E038F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8FB86F2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6474F7CF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7653B0D0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5013B" w:rsidRPr="000772C5" w14:paraId="2DBEC4AA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09459FA4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4F0A0B2D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4F5BAAD1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0AB4FC3B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5C3D10EA" w14:textId="77777777" w:rsidR="0095013B" w:rsidRPr="000772C5" w:rsidRDefault="0095013B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0A8B7791" w14:textId="77777777" w:rsidR="0095013B" w:rsidRDefault="0095013B" w:rsidP="009501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376A5EF" w14:textId="77777777" w:rsidR="0095013B" w:rsidRDefault="0095013B" w:rsidP="009501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19C87467" w14:textId="6D62B00F" w:rsidR="0095013B" w:rsidRPr="002C6280" w:rsidRDefault="00052EFF" w:rsidP="0095013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r w:rsidRPr="002C6280">
        <w:rPr>
          <w:rFonts w:ascii="Arial" w:eastAsia="Times New Roman" w:hAnsi="Arial" w:cs="Arial"/>
          <w:sz w:val="20"/>
          <w:szCs w:val="20"/>
          <w:lang w:eastAsia="en-IN"/>
        </w:rPr>
        <w:t xml:space="preserve">When and how to make payment to Microsoft? What services are being taken from MS? </w:t>
      </w:r>
      <w:r w:rsidR="00AC63A4" w:rsidRPr="002C6280">
        <w:rPr>
          <w:rFonts w:ascii="Arial" w:eastAsia="Times New Roman" w:hAnsi="Arial" w:cs="Arial"/>
          <w:sz w:val="20"/>
          <w:szCs w:val="20"/>
          <w:lang w:eastAsia="en-IN"/>
        </w:rPr>
        <w:t>Managing licenses.</w:t>
      </w:r>
    </w:p>
    <w:bookmarkEnd w:id="0"/>
    <w:p w14:paraId="7E0920BD" w14:textId="77777777" w:rsidR="00AC63A4" w:rsidRDefault="00AC63A4" w:rsidP="0095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C9DFA" w14:textId="6CF7001C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5E75354B" w14:textId="22DE174C" w:rsidR="56CEC9EF" w:rsidRPr="00A50F0D" w:rsidRDefault="56CEC9EF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PMO Head</w:t>
      </w:r>
    </w:p>
    <w:p w14:paraId="3D307801" w14:textId="3B839B60" w:rsidR="00A50F0D" w:rsidRDefault="00934B4E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 Department</w:t>
      </w:r>
    </w:p>
    <w:p w14:paraId="42EC7563" w14:textId="2F518F0C" w:rsidR="005717BB" w:rsidRDefault="005717BB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EDP </w:t>
      </w:r>
    </w:p>
    <w:p w14:paraId="66E982DE" w14:textId="63818FBF" w:rsidR="005717BB" w:rsidRPr="00DD12E9" w:rsidRDefault="005717BB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PMO Support</w:t>
      </w:r>
    </w:p>
    <w:p w14:paraId="387407E7" w14:textId="18E0BBC5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1DCD790C" w14:textId="51A333E7" w:rsidR="001921BB" w:rsidRDefault="00B22367" w:rsidP="00C6364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</w:t>
      </w:r>
      <w:r w:rsidR="00CF61E0">
        <w:rPr>
          <w:rFonts w:ascii="Arial" w:hAnsi="Arial" w:cs="Arial"/>
          <w:sz w:val="20"/>
          <w:szCs w:val="20"/>
        </w:rPr>
        <w:t xml:space="preserve">using following products of Microsoft on </w:t>
      </w:r>
      <w:r w:rsidR="00A63280">
        <w:rPr>
          <w:rFonts w:ascii="Arial" w:hAnsi="Arial" w:cs="Arial"/>
          <w:sz w:val="20"/>
          <w:szCs w:val="20"/>
        </w:rPr>
        <w:t xml:space="preserve">SaaS (Software as Service) basis </w:t>
      </w:r>
    </w:p>
    <w:p w14:paraId="7D0AFB4F" w14:textId="011EDEA1" w:rsidR="00740906" w:rsidRDefault="00740906" w:rsidP="0074090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Project Professional</w:t>
      </w:r>
    </w:p>
    <w:p w14:paraId="184F7F49" w14:textId="0F244F7F" w:rsidR="00740906" w:rsidRDefault="00CF77B1" w:rsidP="0074090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</w:t>
      </w:r>
      <w:r w:rsidR="00740906">
        <w:rPr>
          <w:rFonts w:ascii="Arial" w:hAnsi="Arial" w:cs="Arial"/>
          <w:sz w:val="20"/>
          <w:szCs w:val="20"/>
        </w:rPr>
        <w:t xml:space="preserve"> Project Essential</w:t>
      </w:r>
    </w:p>
    <w:p w14:paraId="22B08553" w14:textId="227DBEB5" w:rsidR="00740906" w:rsidRDefault="00CF77B1" w:rsidP="0074090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PowerBI</w:t>
      </w:r>
    </w:p>
    <w:p w14:paraId="294265E9" w14:textId="6B7FD8C2" w:rsidR="0059375B" w:rsidRDefault="001921BB" w:rsidP="00C6364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are hosted on </w:t>
      </w:r>
      <w:r w:rsidR="00A40141">
        <w:rPr>
          <w:rFonts w:ascii="Arial" w:hAnsi="Arial" w:cs="Arial"/>
          <w:sz w:val="20"/>
          <w:szCs w:val="20"/>
        </w:rPr>
        <w:t>Microsoft</w:t>
      </w:r>
      <w:r>
        <w:rPr>
          <w:rFonts w:ascii="Arial" w:hAnsi="Arial" w:cs="Arial"/>
          <w:sz w:val="20"/>
          <w:szCs w:val="20"/>
        </w:rPr>
        <w:t xml:space="preserve"> server</w:t>
      </w:r>
    </w:p>
    <w:p w14:paraId="2CE354FB" w14:textId="33A1A2CC" w:rsidR="00C63641" w:rsidRDefault="0059375B" w:rsidP="00C6364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Domain name under which these services are being used is </w:t>
      </w:r>
      <w:r w:rsidR="00B22367">
        <w:rPr>
          <w:rFonts w:ascii="Arial" w:hAnsi="Arial" w:cs="Arial"/>
          <w:sz w:val="20"/>
          <w:szCs w:val="20"/>
        </w:rPr>
        <w:t>teamchennai</w:t>
      </w:r>
      <w:r>
        <w:rPr>
          <w:rFonts w:ascii="Arial" w:hAnsi="Arial" w:cs="Arial"/>
          <w:sz w:val="20"/>
          <w:szCs w:val="20"/>
        </w:rPr>
        <w:t xml:space="preserve">. Complete name </w:t>
      </w:r>
      <w:hyperlink r:id="rId8" w:history="1">
        <w:r w:rsidRPr="00D73C20">
          <w:rPr>
            <w:rStyle w:val="Hyperlink"/>
            <w:rFonts w:ascii="Arial" w:hAnsi="Arial" w:cs="Arial"/>
            <w:sz w:val="20"/>
            <w:szCs w:val="20"/>
          </w:rPr>
          <w:t>http://teamchennai.sharepoint.com</w:t>
        </w:r>
      </w:hyperlink>
      <w:r>
        <w:rPr>
          <w:rFonts w:ascii="Arial" w:hAnsi="Arial" w:cs="Arial"/>
          <w:sz w:val="20"/>
          <w:szCs w:val="20"/>
        </w:rPr>
        <w:t xml:space="preserve"> or </w:t>
      </w:r>
      <w:hyperlink r:id="rId9" w:history="1">
        <w:r w:rsidR="00A40141" w:rsidRPr="00D73C20">
          <w:rPr>
            <w:rStyle w:val="Hyperlink"/>
            <w:rFonts w:ascii="Arial" w:hAnsi="Arial" w:cs="Arial"/>
            <w:sz w:val="20"/>
            <w:szCs w:val="20"/>
          </w:rPr>
          <w:t>http://teamchennai.onmicorosoft.com</w:t>
        </w:r>
      </w:hyperlink>
    </w:p>
    <w:p w14:paraId="27D4BF7A" w14:textId="459A0F4A" w:rsidR="00A40141" w:rsidRDefault="00A40141" w:rsidP="00C6364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has what license</w:t>
      </w:r>
    </w:p>
    <w:p w14:paraId="3A626DA2" w14:textId="77777777" w:rsidR="00915C61" w:rsidRDefault="00915C61" w:rsidP="00915C6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Project Professional</w:t>
      </w:r>
    </w:p>
    <w:p w14:paraId="7EEB87EE" w14:textId="6B02BCD5" w:rsidR="00915C61" w:rsidRPr="00E668B1" w:rsidRDefault="00915C61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68B1">
        <w:rPr>
          <w:rFonts w:ascii="Arial" w:hAnsi="Arial" w:cs="Arial"/>
          <w:sz w:val="20"/>
          <w:szCs w:val="20"/>
        </w:rPr>
        <w:t>PMO Head</w:t>
      </w:r>
    </w:p>
    <w:p w14:paraId="63132226" w14:textId="6BBE1B1D" w:rsidR="00915C61" w:rsidRPr="00E668B1" w:rsidRDefault="00915C61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68B1">
        <w:rPr>
          <w:rFonts w:ascii="Arial" w:hAnsi="Arial" w:cs="Arial"/>
          <w:sz w:val="20"/>
          <w:szCs w:val="20"/>
        </w:rPr>
        <w:t>Chairman</w:t>
      </w:r>
    </w:p>
    <w:p w14:paraId="70651F96" w14:textId="5E8EC684" w:rsidR="00915C61" w:rsidRPr="00E668B1" w:rsidRDefault="00915C61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68B1">
        <w:rPr>
          <w:rFonts w:ascii="Arial" w:hAnsi="Arial" w:cs="Arial"/>
          <w:sz w:val="20"/>
          <w:szCs w:val="20"/>
        </w:rPr>
        <w:t>Viswanathan</w:t>
      </w:r>
    </w:p>
    <w:p w14:paraId="2662AAFE" w14:textId="7723130E" w:rsidR="00915C61" w:rsidRPr="00E668B1" w:rsidRDefault="00915C61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E668B1">
        <w:rPr>
          <w:rFonts w:ascii="Arial" w:hAnsi="Arial" w:cs="Arial"/>
          <w:sz w:val="20"/>
          <w:szCs w:val="20"/>
        </w:rPr>
        <w:t>Sriradhakrishnan</w:t>
      </w:r>
      <w:proofErr w:type="spellEnd"/>
    </w:p>
    <w:p w14:paraId="4977131C" w14:textId="77777777" w:rsidR="00915C61" w:rsidRPr="00E668B1" w:rsidRDefault="00915C61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68B1">
        <w:rPr>
          <w:rFonts w:ascii="Arial" w:hAnsi="Arial" w:cs="Arial"/>
          <w:sz w:val="20"/>
          <w:szCs w:val="20"/>
        </w:rPr>
        <w:t>Nandakumar</w:t>
      </w:r>
    </w:p>
    <w:p w14:paraId="025767A6" w14:textId="77777777" w:rsidR="004F0234" w:rsidRPr="00E668B1" w:rsidRDefault="004F0234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E668B1">
        <w:rPr>
          <w:rFonts w:ascii="Arial" w:hAnsi="Arial" w:cs="Arial"/>
          <w:sz w:val="20"/>
          <w:szCs w:val="20"/>
        </w:rPr>
        <w:t>Elamaran</w:t>
      </w:r>
      <w:proofErr w:type="spellEnd"/>
    </w:p>
    <w:p w14:paraId="06121EEC" w14:textId="67E2C974" w:rsidR="004F0234" w:rsidRPr="00E668B1" w:rsidRDefault="004F0234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68B1">
        <w:rPr>
          <w:rFonts w:ascii="Arial" w:hAnsi="Arial" w:cs="Arial"/>
          <w:sz w:val="20"/>
          <w:szCs w:val="20"/>
        </w:rPr>
        <w:t>Varun</w:t>
      </w:r>
    </w:p>
    <w:p w14:paraId="179EF31B" w14:textId="72638437" w:rsidR="00915C61" w:rsidRPr="00E668B1" w:rsidRDefault="00915C61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E668B1">
        <w:rPr>
          <w:rFonts w:ascii="Arial" w:hAnsi="Arial" w:cs="Arial"/>
          <w:sz w:val="20"/>
          <w:szCs w:val="20"/>
        </w:rPr>
        <w:t>Ethiraj</w:t>
      </w:r>
      <w:proofErr w:type="spellEnd"/>
    </w:p>
    <w:p w14:paraId="6ED425F8" w14:textId="01E8390F" w:rsidR="004F0234" w:rsidRPr="00E668B1" w:rsidRDefault="004F0234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68B1">
        <w:rPr>
          <w:rFonts w:ascii="Arial" w:hAnsi="Arial" w:cs="Arial"/>
          <w:sz w:val="20"/>
          <w:szCs w:val="20"/>
        </w:rPr>
        <w:t>Vasudevan</w:t>
      </w:r>
    </w:p>
    <w:p w14:paraId="482DCAE1" w14:textId="3F58006B" w:rsidR="00915C61" w:rsidRPr="00E668B1" w:rsidRDefault="004F0234" w:rsidP="009D372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668B1">
        <w:rPr>
          <w:rFonts w:ascii="Arial" w:hAnsi="Arial" w:cs="Arial"/>
          <w:sz w:val="20"/>
          <w:szCs w:val="20"/>
        </w:rPr>
        <w:t>Production</w:t>
      </w:r>
    </w:p>
    <w:p w14:paraId="2E14EAF4" w14:textId="4FD24196" w:rsidR="00D1152E" w:rsidRDefault="00D1152E" w:rsidP="00D1152E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Project Essential</w:t>
      </w:r>
    </w:p>
    <w:p w14:paraId="502B0171" w14:textId="76D8DE57" w:rsidR="00D1152E" w:rsidRPr="009D3721" w:rsidRDefault="00D1152E" w:rsidP="00F7414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D3721">
        <w:rPr>
          <w:rFonts w:ascii="Arial" w:hAnsi="Arial" w:cs="Arial"/>
          <w:sz w:val="20"/>
          <w:szCs w:val="20"/>
        </w:rPr>
        <w:t>Project Support (Mahesh)</w:t>
      </w:r>
    </w:p>
    <w:p w14:paraId="78D6B3B3" w14:textId="2974CDBD" w:rsidR="00D35FE4" w:rsidRDefault="00D35FE4" w:rsidP="00D35FE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Power BI</w:t>
      </w:r>
    </w:p>
    <w:p w14:paraId="01059372" w14:textId="34470751" w:rsidR="00D35FE4" w:rsidRDefault="009D3721" w:rsidP="00C37E2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PMO Head</w:t>
      </w:r>
    </w:p>
    <w:p w14:paraId="23F07430" w14:textId="03C1414A" w:rsidR="009D3721" w:rsidRDefault="009D3721" w:rsidP="00C37E2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Chairman</w:t>
      </w:r>
    </w:p>
    <w:p w14:paraId="27F2632A" w14:textId="1B7FAAAB" w:rsidR="009D3721" w:rsidRDefault="009D3721" w:rsidP="00C37E2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Viswanathan</w:t>
      </w:r>
    </w:p>
    <w:p w14:paraId="64FA6F2A" w14:textId="6B75C446" w:rsidR="00C37E2B" w:rsidRPr="00C37E2B" w:rsidRDefault="00F74140" w:rsidP="00C37E2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C37E2B">
        <w:rPr>
          <w:rFonts w:ascii="Arial" w:hAnsi="Arial" w:cs="Arial"/>
          <w:sz w:val="20"/>
          <w:szCs w:val="20"/>
        </w:rPr>
        <w:t>Elamaran</w:t>
      </w:r>
      <w:proofErr w:type="spellEnd"/>
    </w:p>
    <w:p w14:paraId="60C458E1" w14:textId="42495D21" w:rsidR="006976AB" w:rsidRDefault="006976AB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37E2B">
        <w:rPr>
          <w:rFonts w:ascii="Arial" w:hAnsi="Arial" w:cs="Arial"/>
          <w:sz w:val="20"/>
          <w:szCs w:val="20"/>
        </w:rPr>
        <w:t xml:space="preserve">Billing cycle </w:t>
      </w:r>
      <w:r w:rsidR="000C6CDD" w:rsidRPr="00C37E2B">
        <w:rPr>
          <w:rFonts w:ascii="Arial" w:hAnsi="Arial" w:cs="Arial"/>
          <w:sz w:val="20"/>
          <w:szCs w:val="20"/>
        </w:rPr>
        <w:t xml:space="preserve">start on </w:t>
      </w:r>
      <w:r w:rsidR="00C37E2B" w:rsidRPr="00C37E2B">
        <w:rPr>
          <w:rFonts w:ascii="Arial" w:hAnsi="Arial" w:cs="Arial"/>
          <w:sz w:val="20"/>
          <w:szCs w:val="20"/>
        </w:rPr>
        <w:t>2nd of every month. Payment need to be done by 2nd of next month</w:t>
      </w:r>
    </w:p>
    <w:p w14:paraId="13868D43" w14:textId="59E1DBCC" w:rsidR="009E7F77" w:rsidRDefault="009E7F77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If payment is not done with due </w:t>
      </w:r>
      <w:proofErr w:type="gramStart"/>
      <w:r>
        <w:rPr>
          <w:rFonts w:ascii="Arial" w:hAnsi="Arial" w:cs="Arial"/>
          <w:sz w:val="20"/>
          <w:szCs w:val="20"/>
        </w:rPr>
        <w:t>date</w:t>
      </w:r>
      <w:proofErr w:type="gramEnd"/>
      <w:r>
        <w:rPr>
          <w:rFonts w:ascii="Arial" w:hAnsi="Arial" w:cs="Arial"/>
          <w:sz w:val="20"/>
          <w:szCs w:val="20"/>
        </w:rPr>
        <w:t xml:space="preserve"> then services </w:t>
      </w:r>
      <w:r w:rsidR="00381B69">
        <w:rPr>
          <w:rFonts w:ascii="Arial" w:hAnsi="Arial" w:cs="Arial"/>
          <w:sz w:val="20"/>
          <w:szCs w:val="20"/>
        </w:rPr>
        <w:t xml:space="preserve">under that license </w:t>
      </w:r>
      <w:r>
        <w:rPr>
          <w:rFonts w:ascii="Arial" w:hAnsi="Arial" w:cs="Arial"/>
          <w:sz w:val="20"/>
          <w:szCs w:val="20"/>
        </w:rPr>
        <w:t>are downgraded</w:t>
      </w:r>
    </w:p>
    <w:p w14:paraId="48BA182C" w14:textId="296A1DC9" w:rsidR="00381B69" w:rsidRDefault="00381B69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payment is not done for next 1 month then </w:t>
      </w:r>
      <w:r w:rsidR="00FF1FC7">
        <w:rPr>
          <w:rFonts w:ascii="Arial" w:hAnsi="Arial" w:cs="Arial"/>
          <w:sz w:val="20"/>
          <w:szCs w:val="20"/>
        </w:rPr>
        <w:t xml:space="preserve">you will not be able to access the services. It means </w:t>
      </w:r>
      <w:r w:rsidR="00517493">
        <w:rPr>
          <w:rFonts w:ascii="Arial" w:hAnsi="Arial" w:cs="Arial"/>
          <w:sz w:val="20"/>
          <w:szCs w:val="20"/>
        </w:rPr>
        <w:t xml:space="preserve">within 60 days of invoice for the services used if you do not </w:t>
      </w:r>
      <w:r w:rsidR="00B57047">
        <w:rPr>
          <w:rFonts w:ascii="Arial" w:hAnsi="Arial" w:cs="Arial"/>
          <w:sz w:val="20"/>
          <w:szCs w:val="20"/>
        </w:rPr>
        <w:t xml:space="preserve">make </w:t>
      </w:r>
      <w:r w:rsidR="00517493">
        <w:rPr>
          <w:rFonts w:ascii="Arial" w:hAnsi="Arial" w:cs="Arial"/>
          <w:sz w:val="20"/>
          <w:szCs w:val="20"/>
        </w:rPr>
        <w:t>payment</w:t>
      </w:r>
      <w:r w:rsidR="00B57047">
        <w:rPr>
          <w:rFonts w:ascii="Arial" w:hAnsi="Arial" w:cs="Arial"/>
          <w:sz w:val="20"/>
          <w:szCs w:val="20"/>
        </w:rPr>
        <w:t xml:space="preserve"> then service not available for you.</w:t>
      </w:r>
      <w:r w:rsidR="00517493">
        <w:rPr>
          <w:rFonts w:ascii="Arial" w:hAnsi="Arial" w:cs="Arial"/>
          <w:sz w:val="20"/>
          <w:szCs w:val="20"/>
        </w:rPr>
        <w:t xml:space="preserve"> </w:t>
      </w:r>
    </w:p>
    <w:p w14:paraId="67055F17" w14:textId="5AEEFE1D" w:rsidR="00C72D72" w:rsidRDefault="00C72D72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of these 3 product has different invoice. </w:t>
      </w:r>
      <w:proofErr w:type="gramStart"/>
      <w:r>
        <w:rPr>
          <w:rFonts w:ascii="Arial" w:hAnsi="Arial" w:cs="Arial"/>
          <w:sz w:val="20"/>
          <w:szCs w:val="20"/>
        </w:rPr>
        <w:t>Therefore</w:t>
      </w:r>
      <w:proofErr w:type="gramEnd"/>
      <w:r>
        <w:rPr>
          <w:rFonts w:ascii="Arial" w:hAnsi="Arial" w:cs="Arial"/>
          <w:sz w:val="20"/>
          <w:szCs w:val="20"/>
        </w:rPr>
        <w:t xml:space="preserve"> different payment need to be done.</w:t>
      </w:r>
    </w:p>
    <w:p w14:paraId="6BA3186E" w14:textId="77777777" w:rsidR="002C6C6E" w:rsidRDefault="0077322B" w:rsidP="005E58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CC3A4A">
        <w:rPr>
          <w:rFonts w:ascii="Arial" w:hAnsi="Arial" w:cs="Arial"/>
          <w:sz w:val="20"/>
          <w:szCs w:val="20"/>
        </w:rPr>
        <w:t xml:space="preserve">ou </w:t>
      </w:r>
      <w:r>
        <w:rPr>
          <w:rFonts w:ascii="Arial" w:hAnsi="Arial" w:cs="Arial"/>
          <w:sz w:val="20"/>
          <w:szCs w:val="20"/>
        </w:rPr>
        <w:t xml:space="preserve">should add/remove/assign licenses </w:t>
      </w:r>
      <w:r w:rsidR="002C6C6E">
        <w:rPr>
          <w:rFonts w:ascii="Arial" w:hAnsi="Arial" w:cs="Arial"/>
          <w:sz w:val="20"/>
          <w:szCs w:val="20"/>
        </w:rPr>
        <w:t>from Admin panel.</w:t>
      </w:r>
    </w:p>
    <w:p w14:paraId="1D979719" w14:textId="0791D78E" w:rsidR="00CC3A4A" w:rsidRDefault="002C6C6E" w:rsidP="005E58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should</w:t>
      </w:r>
      <w:r w:rsidR="0077322B">
        <w:rPr>
          <w:rFonts w:ascii="Arial" w:hAnsi="Arial" w:cs="Arial"/>
          <w:sz w:val="20"/>
          <w:szCs w:val="20"/>
        </w:rPr>
        <w:t xml:space="preserve"> </w:t>
      </w:r>
      <w:r w:rsidR="00CC3A4A">
        <w:rPr>
          <w:rFonts w:ascii="Arial" w:hAnsi="Arial" w:cs="Arial"/>
          <w:sz w:val="20"/>
          <w:szCs w:val="20"/>
        </w:rPr>
        <w:t xml:space="preserve">check the due </w:t>
      </w:r>
      <w:r>
        <w:rPr>
          <w:rFonts w:ascii="Arial" w:hAnsi="Arial" w:cs="Arial"/>
          <w:sz w:val="20"/>
          <w:szCs w:val="20"/>
        </w:rPr>
        <w:t xml:space="preserve">bill </w:t>
      </w:r>
      <w:r w:rsidR="00CC3A4A">
        <w:rPr>
          <w:rFonts w:ascii="Arial" w:hAnsi="Arial" w:cs="Arial"/>
          <w:sz w:val="20"/>
          <w:szCs w:val="20"/>
        </w:rPr>
        <w:t xml:space="preserve">on </w:t>
      </w:r>
      <w:hyperlink r:id="rId10" w:anchor="/homepage" w:history="1">
        <w:r w:rsidR="00EC3164" w:rsidRPr="00D73C20">
          <w:rPr>
            <w:rStyle w:val="Hyperlink"/>
            <w:rFonts w:ascii="Arial" w:hAnsi="Arial" w:cs="Arial"/>
            <w:sz w:val="20"/>
            <w:szCs w:val="20"/>
          </w:rPr>
          <w:t>https://portal.office.com/adminportal/home#/homepage</w:t>
        </w:r>
      </w:hyperlink>
      <w:r w:rsidR="00EC3164">
        <w:rPr>
          <w:rFonts w:ascii="Arial" w:hAnsi="Arial" w:cs="Arial"/>
          <w:sz w:val="20"/>
          <w:szCs w:val="20"/>
        </w:rPr>
        <w:t xml:space="preserve"> </w:t>
      </w:r>
      <w:r w:rsidR="001D74AE">
        <w:rPr>
          <w:rFonts w:ascii="Arial" w:hAnsi="Arial" w:cs="Arial"/>
          <w:sz w:val="20"/>
          <w:szCs w:val="20"/>
        </w:rPr>
        <w:t xml:space="preserve">and </w:t>
      </w:r>
      <w:r w:rsidR="0077322B">
        <w:rPr>
          <w:rFonts w:ascii="Arial" w:hAnsi="Arial" w:cs="Arial"/>
          <w:sz w:val="20"/>
          <w:szCs w:val="20"/>
        </w:rPr>
        <w:t xml:space="preserve">ensure </w:t>
      </w:r>
      <w:r w:rsidR="001D74AE">
        <w:rPr>
          <w:rFonts w:ascii="Arial" w:hAnsi="Arial" w:cs="Arial"/>
          <w:sz w:val="20"/>
          <w:szCs w:val="20"/>
        </w:rPr>
        <w:t xml:space="preserve">that </w:t>
      </w:r>
      <w:r w:rsidR="0077322B">
        <w:rPr>
          <w:rFonts w:ascii="Arial" w:hAnsi="Arial" w:cs="Arial"/>
          <w:sz w:val="20"/>
          <w:szCs w:val="20"/>
        </w:rPr>
        <w:t>payment</w:t>
      </w:r>
      <w:r w:rsidR="001D74AE">
        <w:rPr>
          <w:rFonts w:ascii="Arial" w:hAnsi="Arial" w:cs="Arial"/>
          <w:sz w:val="20"/>
          <w:szCs w:val="20"/>
        </w:rPr>
        <w:t xml:space="preserve"> is successful</w:t>
      </w:r>
      <w:r w:rsidR="0077322B">
        <w:rPr>
          <w:rFonts w:ascii="Arial" w:hAnsi="Arial" w:cs="Arial"/>
          <w:sz w:val="20"/>
          <w:szCs w:val="20"/>
        </w:rPr>
        <w:t xml:space="preserve"> </w:t>
      </w:r>
    </w:p>
    <w:p w14:paraId="0351A228" w14:textId="34F63932" w:rsidR="00FF1FC7" w:rsidRDefault="001D74AE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suggested that you have company Credit card dedicated for this purpose so that payment for the used services get automatically </w:t>
      </w:r>
      <w:r w:rsidR="0088378C">
        <w:rPr>
          <w:rFonts w:ascii="Arial" w:hAnsi="Arial" w:cs="Arial"/>
          <w:sz w:val="20"/>
          <w:szCs w:val="20"/>
        </w:rPr>
        <w:t xml:space="preserve">credited to </w:t>
      </w:r>
      <w:r w:rsidR="000E44BF">
        <w:rPr>
          <w:rFonts w:ascii="Arial" w:hAnsi="Arial" w:cs="Arial"/>
          <w:sz w:val="20"/>
          <w:szCs w:val="20"/>
        </w:rPr>
        <w:t>Microsoft</w:t>
      </w:r>
      <w:r w:rsidR="0088378C">
        <w:rPr>
          <w:rFonts w:ascii="Arial" w:hAnsi="Arial" w:cs="Arial"/>
          <w:sz w:val="20"/>
          <w:szCs w:val="20"/>
        </w:rPr>
        <w:t xml:space="preserve"> and you enjoy services without interruption.</w:t>
      </w:r>
    </w:p>
    <w:p w14:paraId="64FCFA92" w14:textId="65EA36A9" w:rsidR="000E44BF" w:rsidRPr="00C37E2B" w:rsidRDefault="000E44BF" w:rsidP="00C37E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case payment is made through “wire transfer” account department need to ensure </w:t>
      </w:r>
      <w:r w:rsidR="001D5E7F">
        <w:rPr>
          <w:rFonts w:ascii="Arial" w:hAnsi="Arial" w:cs="Arial"/>
          <w:sz w:val="20"/>
          <w:szCs w:val="20"/>
        </w:rPr>
        <w:t>correct account, invoice # is used. They need to talk to Microsoft and g</w:t>
      </w:r>
      <w:r w:rsidR="00FE5407">
        <w:rPr>
          <w:rFonts w:ascii="Arial" w:hAnsi="Arial" w:cs="Arial"/>
          <w:sz w:val="20"/>
          <w:szCs w:val="20"/>
        </w:rPr>
        <w:t xml:space="preserve">et the verification that payment has been made to </w:t>
      </w:r>
      <w:r w:rsidR="00A468D9">
        <w:rPr>
          <w:rFonts w:ascii="Arial" w:hAnsi="Arial" w:cs="Arial"/>
          <w:sz w:val="20"/>
          <w:szCs w:val="20"/>
        </w:rPr>
        <w:t>Microsoft</w:t>
      </w:r>
      <w:r w:rsidR="00FE5407">
        <w:rPr>
          <w:rFonts w:ascii="Arial" w:hAnsi="Arial" w:cs="Arial"/>
          <w:sz w:val="20"/>
          <w:szCs w:val="20"/>
        </w:rPr>
        <w:t xml:space="preserve"> against the</w:t>
      </w:r>
      <w:r w:rsidR="00A468D9">
        <w:rPr>
          <w:rFonts w:ascii="Arial" w:hAnsi="Arial" w:cs="Arial"/>
          <w:sz w:val="20"/>
          <w:szCs w:val="20"/>
        </w:rPr>
        <w:t xml:space="preserve"> given</w:t>
      </w:r>
      <w:r w:rsidR="00FE5407">
        <w:rPr>
          <w:rFonts w:ascii="Arial" w:hAnsi="Arial" w:cs="Arial"/>
          <w:sz w:val="20"/>
          <w:szCs w:val="20"/>
        </w:rPr>
        <w:t xml:space="preserve"> invoice.</w:t>
      </w:r>
    </w:p>
    <w:p w14:paraId="5C8FB881" w14:textId="5F8C11F4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1BA3D145" w14:textId="5EF33DE0" w:rsidR="56CEC9EF" w:rsidRPr="00C63641" w:rsidRDefault="00770E58" w:rsidP="00C636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Invoice for which payment need to be made to Microsoft (MS)</w:t>
      </w:r>
      <w:r w:rsidR="56CEC9EF" w:rsidRPr="00C63641">
        <w:rPr>
          <w:rFonts w:ascii="Arial" w:hAnsi="Arial" w:cs="Arial"/>
          <w:sz w:val="20"/>
          <w:szCs w:val="20"/>
        </w:rPr>
        <w:br/>
      </w:r>
    </w:p>
    <w:p w14:paraId="3F3BF028" w14:textId="402E8EE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4769AFBE" w14:textId="02B46B65" w:rsidR="0074158C" w:rsidRDefault="00ED66B4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Every 2</w:t>
      </w:r>
      <w:proofErr w:type="gramStart"/>
      <w:r w:rsidRPr="00ED66B4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 date</w:t>
      </w:r>
      <w:proofErr w:type="gramEnd"/>
      <w:r>
        <w:rPr>
          <w:rFonts w:ascii="Arial" w:hAnsi="Arial" w:cs="Arial"/>
          <w:sz w:val="20"/>
          <w:szCs w:val="20"/>
        </w:rPr>
        <w:t xml:space="preserve"> of the month Check </w:t>
      </w:r>
      <w:r w:rsidR="00B927AE">
        <w:rPr>
          <w:rFonts w:ascii="Arial" w:hAnsi="Arial" w:cs="Arial"/>
          <w:sz w:val="20"/>
          <w:szCs w:val="20"/>
        </w:rPr>
        <w:t xml:space="preserve">due bills </w:t>
      </w:r>
      <w:r>
        <w:rPr>
          <w:rFonts w:ascii="Arial" w:hAnsi="Arial" w:cs="Arial"/>
          <w:sz w:val="20"/>
          <w:szCs w:val="20"/>
        </w:rPr>
        <w:t>on admin panel</w:t>
      </w:r>
    </w:p>
    <w:p w14:paraId="5E88C3B4" w14:textId="6DFD8302" w:rsidR="00B927AE" w:rsidRDefault="00B927AE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payment is made automatically </w:t>
      </w:r>
      <w:r w:rsidR="005132CA">
        <w:rPr>
          <w:rFonts w:ascii="Arial" w:hAnsi="Arial" w:cs="Arial"/>
          <w:sz w:val="20"/>
          <w:szCs w:val="20"/>
        </w:rPr>
        <w:t>using credit card</w:t>
      </w:r>
    </w:p>
    <w:p w14:paraId="3197C9EE" w14:textId="2DACC217" w:rsidR="005132CA" w:rsidRDefault="005132CA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licenses need to </w:t>
      </w:r>
      <w:r w:rsidR="00391E10">
        <w:rPr>
          <w:rFonts w:ascii="Arial" w:hAnsi="Arial" w:cs="Arial"/>
          <w:sz w:val="20"/>
          <w:szCs w:val="20"/>
        </w:rPr>
        <w:t xml:space="preserve">be </w:t>
      </w:r>
      <w:r>
        <w:rPr>
          <w:rFonts w:ascii="Arial" w:hAnsi="Arial" w:cs="Arial"/>
          <w:sz w:val="20"/>
          <w:szCs w:val="20"/>
        </w:rPr>
        <w:t xml:space="preserve">rearrange based on the </w:t>
      </w:r>
      <w:r w:rsidR="005717BB">
        <w:rPr>
          <w:rFonts w:ascii="Arial" w:hAnsi="Arial" w:cs="Arial"/>
          <w:sz w:val="20"/>
          <w:szCs w:val="20"/>
        </w:rPr>
        <w:t>new people joining, old people leaving organization</w:t>
      </w:r>
      <w:r w:rsidR="00391E10">
        <w:rPr>
          <w:rFonts w:ascii="Arial" w:hAnsi="Arial" w:cs="Arial"/>
          <w:sz w:val="20"/>
          <w:szCs w:val="20"/>
        </w:rPr>
        <w:t>, role of the individual changing within organization</w:t>
      </w:r>
      <w:r w:rsidR="005717BB">
        <w:rPr>
          <w:rFonts w:ascii="Arial" w:hAnsi="Arial" w:cs="Arial"/>
          <w:sz w:val="20"/>
          <w:szCs w:val="20"/>
        </w:rPr>
        <w:t xml:space="preserve"> then </w:t>
      </w:r>
      <w:r w:rsidR="00471272">
        <w:rPr>
          <w:rFonts w:ascii="Arial" w:hAnsi="Arial" w:cs="Arial"/>
          <w:sz w:val="20"/>
          <w:szCs w:val="20"/>
        </w:rPr>
        <w:t>buy more/reset the purchase and assign license again</w:t>
      </w:r>
    </w:p>
    <w:p w14:paraId="49665C62" w14:textId="0BDD8F40" w:rsidR="00ED66B4" w:rsidRDefault="00762AC4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payment is through </w:t>
      </w:r>
      <w:proofErr w:type="gramStart"/>
      <w:r>
        <w:rPr>
          <w:rFonts w:ascii="Arial" w:hAnsi="Arial" w:cs="Arial"/>
          <w:sz w:val="20"/>
          <w:szCs w:val="20"/>
        </w:rPr>
        <w:t>Wire</w:t>
      </w:r>
      <w:proofErr w:type="gramEnd"/>
      <w:r>
        <w:rPr>
          <w:rFonts w:ascii="Arial" w:hAnsi="Arial" w:cs="Arial"/>
          <w:sz w:val="20"/>
          <w:szCs w:val="20"/>
        </w:rPr>
        <w:t xml:space="preserve"> then download all three invoices and handover to account department</w:t>
      </w:r>
    </w:p>
    <w:p w14:paraId="4DCD497D" w14:textId="2E5352EF" w:rsidR="00762AC4" w:rsidRDefault="00834D9D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account department make the payment</w:t>
      </w:r>
    </w:p>
    <w:p w14:paraId="4DA15D5C" w14:textId="74D57DDF" w:rsidR="00834D9D" w:rsidRPr="00B65A2E" w:rsidRDefault="00834D9D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on the admin portal, if payment is </w:t>
      </w:r>
      <w:r w:rsidR="001427B2">
        <w:rPr>
          <w:rFonts w:ascii="Arial" w:hAnsi="Arial" w:cs="Arial"/>
          <w:sz w:val="20"/>
          <w:szCs w:val="20"/>
        </w:rPr>
        <w:t>made successfully by the due date</w:t>
      </w:r>
    </w:p>
    <w:p w14:paraId="1FC0553C" w14:textId="50680EA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1747A4D6" w14:textId="77581233" w:rsidR="56CEC9EF" w:rsidRPr="00DD12E9" w:rsidRDefault="003C6B78" w:rsidP="00DD12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Payment is made to Microsoft within due date</w:t>
      </w:r>
    </w:p>
    <w:p w14:paraId="77B90AC4" w14:textId="3A2E3AE9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7A04A57B" w14:textId="53FF64ED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Validation</w:t>
      </w:r>
    </w:p>
    <w:p w14:paraId="1F93DBF9" w14:textId="7D03B28C" w:rsidR="56CEC9EF" w:rsidRPr="000668EC" w:rsidRDefault="001B3F7B" w:rsidP="000668E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no overdue on Admin portal against any invoice</w:t>
      </w:r>
      <w:r w:rsidR="56CEC9EF" w:rsidRPr="000668EC">
        <w:rPr>
          <w:rFonts w:ascii="Arial" w:hAnsi="Arial" w:cs="Arial"/>
          <w:sz w:val="20"/>
          <w:szCs w:val="20"/>
        </w:rPr>
        <w:br/>
      </w:r>
    </w:p>
    <w:p w14:paraId="22ED3DDF" w14:textId="25C5E6F3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722EF578" w14:textId="17191916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1E55C812" w14:textId="1FC4DC61" w:rsidR="56CEC9EF" w:rsidRPr="00DD12E9" w:rsidRDefault="56CEC9EF" w:rsidP="56CEC9EF">
      <w:pPr>
        <w:rPr>
          <w:rFonts w:ascii="Arial" w:hAnsi="Arial" w:cs="Arial"/>
          <w:sz w:val="20"/>
          <w:szCs w:val="20"/>
        </w:rPr>
      </w:pPr>
    </w:p>
    <w:sectPr w:rsidR="56CEC9EF" w:rsidRPr="00D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BB7"/>
    <w:multiLevelType w:val="hybridMultilevel"/>
    <w:tmpl w:val="84227D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E70CA"/>
    <w:multiLevelType w:val="hybridMultilevel"/>
    <w:tmpl w:val="1C1C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2501"/>
    <w:multiLevelType w:val="hybridMultilevel"/>
    <w:tmpl w:val="C0E6AD48"/>
    <w:lvl w:ilvl="0" w:tplc="2BDCF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8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8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25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8C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6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80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4D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13DD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A3B62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C2ECA"/>
    <w:multiLevelType w:val="hybridMultilevel"/>
    <w:tmpl w:val="8C0C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B2506"/>
    <w:multiLevelType w:val="hybridMultilevel"/>
    <w:tmpl w:val="99946D8C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36F58"/>
    <w:multiLevelType w:val="hybridMultilevel"/>
    <w:tmpl w:val="933604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A394EFF"/>
    <w:multiLevelType w:val="hybridMultilevel"/>
    <w:tmpl w:val="8458C7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123F9A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B6B48"/>
    <w:multiLevelType w:val="hybridMultilevel"/>
    <w:tmpl w:val="1A323F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35E78"/>
    <w:rsid w:val="000328C7"/>
    <w:rsid w:val="00052EFF"/>
    <w:rsid w:val="000668EC"/>
    <w:rsid w:val="000C683C"/>
    <w:rsid w:val="000C6CDD"/>
    <w:rsid w:val="000E44BF"/>
    <w:rsid w:val="00135CF2"/>
    <w:rsid w:val="001427B2"/>
    <w:rsid w:val="00176968"/>
    <w:rsid w:val="001921BB"/>
    <w:rsid w:val="001B3F7B"/>
    <w:rsid w:val="001D5E7F"/>
    <w:rsid w:val="001D74AE"/>
    <w:rsid w:val="002C6280"/>
    <w:rsid w:val="002C6C6E"/>
    <w:rsid w:val="00301F93"/>
    <w:rsid w:val="0034782E"/>
    <w:rsid w:val="003732F7"/>
    <w:rsid w:val="00381B69"/>
    <w:rsid w:val="00391E10"/>
    <w:rsid w:val="00392A36"/>
    <w:rsid w:val="003C6B78"/>
    <w:rsid w:val="004007F6"/>
    <w:rsid w:val="00471272"/>
    <w:rsid w:val="004B03D1"/>
    <w:rsid w:val="004F0234"/>
    <w:rsid w:val="005132CA"/>
    <w:rsid w:val="00517493"/>
    <w:rsid w:val="00555212"/>
    <w:rsid w:val="005717BB"/>
    <w:rsid w:val="0059375B"/>
    <w:rsid w:val="00595D7C"/>
    <w:rsid w:val="005C0E71"/>
    <w:rsid w:val="005E5892"/>
    <w:rsid w:val="006976AB"/>
    <w:rsid w:val="006C4117"/>
    <w:rsid w:val="006D2F01"/>
    <w:rsid w:val="006F0822"/>
    <w:rsid w:val="00720CFD"/>
    <w:rsid w:val="00722DDA"/>
    <w:rsid w:val="00740906"/>
    <w:rsid w:val="0074158C"/>
    <w:rsid w:val="00762AC4"/>
    <w:rsid w:val="007647C0"/>
    <w:rsid w:val="00770E58"/>
    <w:rsid w:val="0077322B"/>
    <w:rsid w:val="007C3206"/>
    <w:rsid w:val="008316F4"/>
    <w:rsid w:val="00834D9D"/>
    <w:rsid w:val="00876A9D"/>
    <w:rsid w:val="0088378C"/>
    <w:rsid w:val="008D151D"/>
    <w:rsid w:val="008D454F"/>
    <w:rsid w:val="008E55C7"/>
    <w:rsid w:val="008F5DEC"/>
    <w:rsid w:val="0090220F"/>
    <w:rsid w:val="00915C61"/>
    <w:rsid w:val="009178F2"/>
    <w:rsid w:val="00934B4E"/>
    <w:rsid w:val="0093660F"/>
    <w:rsid w:val="0095013B"/>
    <w:rsid w:val="0095672A"/>
    <w:rsid w:val="009D3721"/>
    <w:rsid w:val="009E7F77"/>
    <w:rsid w:val="00A40141"/>
    <w:rsid w:val="00A468D9"/>
    <w:rsid w:val="00A50F0D"/>
    <w:rsid w:val="00A54A07"/>
    <w:rsid w:val="00A63280"/>
    <w:rsid w:val="00AB1C33"/>
    <w:rsid w:val="00AC63A4"/>
    <w:rsid w:val="00AF24D6"/>
    <w:rsid w:val="00AF4634"/>
    <w:rsid w:val="00B1186D"/>
    <w:rsid w:val="00B22367"/>
    <w:rsid w:val="00B23BAA"/>
    <w:rsid w:val="00B36A9E"/>
    <w:rsid w:val="00B4267F"/>
    <w:rsid w:val="00B57047"/>
    <w:rsid w:val="00B65A2E"/>
    <w:rsid w:val="00B853EF"/>
    <w:rsid w:val="00B9030D"/>
    <w:rsid w:val="00B927AE"/>
    <w:rsid w:val="00BB397E"/>
    <w:rsid w:val="00BD50A0"/>
    <w:rsid w:val="00C37E2B"/>
    <w:rsid w:val="00C536D8"/>
    <w:rsid w:val="00C63641"/>
    <w:rsid w:val="00C72D72"/>
    <w:rsid w:val="00CC3A4A"/>
    <w:rsid w:val="00CC6531"/>
    <w:rsid w:val="00CF61E0"/>
    <w:rsid w:val="00CF77B1"/>
    <w:rsid w:val="00D1152E"/>
    <w:rsid w:val="00D35FE4"/>
    <w:rsid w:val="00DA3954"/>
    <w:rsid w:val="00DD12E9"/>
    <w:rsid w:val="00DD5C25"/>
    <w:rsid w:val="00E668B1"/>
    <w:rsid w:val="00EC3164"/>
    <w:rsid w:val="00ED2459"/>
    <w:rsid w:val="00ED66B4"/>
    <w:rsid w:val="00F1740C"/>
    <w:rsid w:val="00F74140"/>
    <w:rsid w:val="00F86AFE"/>
    <w:rsid w:val="00FA2CCA"/>
    <w:rsid w:val="00FC2AC8"/>
    <w:rsid w:val="00FC4621"/>
    <w:rsid w:val="00FC79B7"/>
    <w:rsid w:val="00FD035F"/>
    <w:rsid w:val="00FE5407"/>
    <w:rsid w:val="00FF1FC7"/>
    <w:rsid w:val="17D35E78"/>
    <w:rsid w:val="56CEC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5E78"/>
  <w15:chartTrackingRefBased/>
  <w15:docId w15:val="{A6909492-7610-4D2D-93A9-8B566F1E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E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E9"/>
    <w:rPr>
      <w:rFonts w:ascii="Arial Black" w:eastAsiaTheme="majorEastAsia" w:hAnsi="Arial Black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F7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9501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chennai.sharepoin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ortal.office.com/adminportal/hom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teamchennai.onmico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06EF99-93B7-491D-9717-7069386FF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82458-4076-4F46-9531-7A056843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D9FBA-BDD8-4843-9817-E2AEE5FE1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113</cp:revision>
  <dcterms:created xsi:type="dcterms:W3CDTF">2018-04-20T04:32:00Z</dcterms:created>
  <dcterms:modified xsi:type="dcterms:W3CDTF">2018-04-25T07:37:00Z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