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0578F0">
        <w:rPr>
          <w:b/>
          <w:color w:val="auto"/>
        </w:rPr>
        <w:t>6</w:t>
      </w:r>
      <w:r w:rsidR="005943BC">
        <w:rPr>
          <w:b/>
          <w:color w:val="auto"/>
        </w:rPr>
        <w:t>/</w:t>
      </w:r>
      <w:r w:rsidR="00C27A8A">
        <w:rPr>
          <w:b/>
          <w:color w:val="auto"/>
        </w:rPr>
        <w:t>22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0578F0">
        <w:rPr>
          <w:b/>
          <w:color w:val="auto"/>
        </w:rPr>
        <w:t>06</w:t>
      </w:r>
      <w:r w:rsidRPr="004930D8">
        <w:rPr>
          <w:b/>
          <w:color w:val="auto"/>
        </w:rPr>
        <w:t>/</w:t>
      </w:r>
      <w:r w:rsidR="00C27A8A">
        <w:rPr>
          <w:b/>
          <w:color w:val="auto"/>
        </w:rPr>
        <w:t>26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47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7D0085" w:rsidRDefault="00201912" w:rsidP="00D9236A">
            <w:pPr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Aflac SSO integration</w:t>
            </w:r>
          </w:p>
        </w:tc>
        <w:tc>
          <w:tcPr>
            <w:tcW w:w="902" w:type="pct"/>
            <w:vAlign w:val="center"/>
          </w:tcPr>
          <w:p w:rsidR="00201912" w:rsidRPr="007D0085" w:rsidRDefault="00201912" w:rsidP="00D9236A">
            <w:pPr>
              <w:pStyle w:val="OffTrack"/>
              <w:rPr>
                <w:sz w:val="22"/>
                <w:szCs w:val="22"/>
              </w:rPr>
            </w:pPr>
            <w:r w:rsidRPr="007D0085">
              <w:rPr>
                <w:sz w:val="22"/>
                <w:szCs w:val="22"/>
              </w:rPr>
              <w:t>Dev</w:t>
            </w:r>
          </w:p>
        </w:tc>
      </w:tr>
      <w:tr w:rsidR="00C27A8A" w:rsidRPr="00C27A8A" w:rsidTr="00324A71">
        <w:trPr>
          <w:trHeight w:val="314"/>
        </w:trPr>
        <w:tc>
          <w:tcPr>
            <w:tcW w:w="221" w:type="pct"/>
            <w:vAlign w:val="center"/>
          </w:tcPr>
          <w:p w:rsidR="00C27A8A" w:rsidRPr="007D0085" w:rsidRDefault="00C27A8A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bottom"/>
          </w:tcPr>
          <w:p w:rsidR="00C27A8A" w:rsidRPr="00C27A8A" w:rsidRDefault="00C27A8A" w:rsidP="00C27A8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C27A8A">
              <w:rPr>
                <w:rFonts w:cs="Calibri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bottom"/>
          </w:tcPr>
          <w:p w:rsidR="00C27A8A" w:rsidRPr="00C27A8A" w:rsidRDefault="00C27A8A" w:rsidP="00C27A8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C27A8A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C27A8A" w:rsidRPr="005242B8" w:rsidRDefault="00C27A8A" w:rsidP="00C27A8A">
            <w:pPr>
              <w:rPr>
                <w:rFonts w:cs="Calibri"/>
                <w:color w:val="000000"/>
                <w:sz w:val="22"/>
                <w:szCs w:val="22"/>
              </w:rPr>
            </w:pPr>
            <w:r w:rsidRPr="005242B8">
              <w:rPr>
                <w:rFonts w:cs="Calibri"/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bottom"/>
          </w:tcPr>
          <w:p w:rsidR="00C27A8A" w:rsidRPr="005242B8" w:rsidRDefault="00C27A8A" w:rsidP="00C27A8A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New</w:t>
            </w:r>
          </w:p>
        </w:tc>
      </w:tr>
    </w:tbl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13395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Azusa Unified School District/ Jairo Aguayo/ SS#0771/ Data Entry Error/ Due 6.26.15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High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Closed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13389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Napa County Off of Educ/ Renee L. Griifin-Frank/ SS#7027/ Duplicate Subscriber/ Due 6.26.15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High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Closed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13331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Oceanside USD/Metlife Dental 834 5010 Format - Effective date Issue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High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Closed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13354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Conejo Valley USD/ Flack/ Dep Coverage to Match FI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High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Closed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13388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Ventura CCCD / Employees not bundled with vision / 6.25.2015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Dev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13355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All Clients / After Commit Tasks - OE 7/1/2015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Dev-Pending Clarification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n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Hold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n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Hold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n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Hold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13391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Victor Valley UHSD/VBB Not Populating Due: 6-24-15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High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New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13297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MCSIG-1500 Gonzales USD/Term Spouse Vision Coverage Due: 5-29-15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13396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County of Sacramento/Remove Duplicate Dependent Records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13392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County of Sacramento/Reinstate Dependents on Dental Due: 6-24-15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13386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Chino Valley USD/Unable to remove Client from REEP Multiclient transmittals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13377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Castro Valley - Kaiser July CBR / 6/23/15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13379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Fontana USD/ RE-Run CBR/asap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13376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Ventura CCCD / 4 employees can't elect Vision Coverage / 6.20.15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13399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Sacramento City USD/Remove Dup. Dependents Due: 6-29-15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13363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Peralta CCD/Reinstate Bundled Vision Due: 6-19-15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13398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Byron USD/Restore Batch ID#145549 Due: 6-29-15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OffTrac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Prod-Ready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13393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ABC USD/MetLife Dental 834 5010 transmittal failed/ASAP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At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QA-Failed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At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QA-Ready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9745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Monthly Recurring Audit: Enrollments in bundled plans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At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QA-Ready</w:t>
            </w:r>
          </w:p>
        </w:tc>
      </w:tr>
      <w:tr w:rsidR="00324A71" w:rsidRPr="004930D8" w:rsidTr="00324A71">
        <w:trPr>
          <w:trHeight w:val="269"/>
        </w:trPr>
        <w:tc>
          <w:tcPr>
            <w:tcW w:w="22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8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13384</w:t>
            </w:r>
          </w:p>
        </w:tc>
        <w:tc>
          <w:tcPr>
            <w:tcW w:w="471" w:type="pct"/>
            <w:vAlign w:val="center"/>
          </w:tcPr>
          <w:p w:rsidR="00324A71" w:rsidRPr="00324A71" w:rsidRDefault="00324A71" w:rsidP="00324A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24A71" w:rsidRPr="00324A71" w:rsidRDefault="00324A71" w:rsidP="00324A71">
            <w:pPr>
              <w:rPr>
                <w:rFonts w:cs="Calibri"/>
                <w:color w:val="000000"/>
                <w:sz w:val="22"/>
                <w:szCs w:val="22"/>
              </w:rPr>
            </w:pPr>
            <w:r w:rsidRPr="00324A71">
              <w:rPr>
                <w:rFonts w:cs="Calibri"/>
                <w:color w:val="000000"/>
                <w:sz w:val="22"/>
                <w:szCs w:val="22"/>
              </w:rPr>
              <w:t>xmtl: Coachella Valley Water District/MES 834 5010</w:t>
            </w:r>
          </w:p>
        </w:tc>
        <w:tc>
          <w:tcPr>
            <w:tcW w:w="902" w:type="pct"/>
            <w:vAlign w:val="center"/>
          </w:tcPr>
          <w:p w:rsidR="00324A71" w:rsidRPr="00606E30" w:rsidRDefault="00324A71" w:rsidP="00606E30">
            <w:pPr>
              <w:pStyle w:val="AtRisk"/>
              <w:rPr>
                <w:sz w:val="22"/>
                <w:szCs w:val="22"/>
              </w:rPr>
            </w:pPr>
            <w:r w:rsidRPr="00606E30">
              <w:rPr>
                <w:sz w:val="22"/>
                <w:szCs w:val="22"/>
              </w:rPr>
              <w:t>QA-Started</w:t>
            </w:r>
          </w:p>
        </w:tc>
      </w:tr>
    </w:tbl>
    <w:p w:rsidR="002849F8" w:rsidRDefault="002849F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201912" w:rsidRPr="004930D8" w:rsidTr="00D9236A">
        <w:trPr>
          <w:trHeight w:val="269"/>
        </w:trPr>
        <w:tc>
          <w:tcPr>
            <w:tcW w:w="24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5242B8" w:rsidRPr="002A4CF2" w:rsidTr="009263A1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Created script to fine the missing Bundles for Employees</w:t>
            </w:r>
          </w:p>
        </w:tc>
        <w:tc>
          <w:tcPr>
            <w:tcW w:w="909" w:type="pct"/>
            <w:vAlign w:val="bottom"/>
            <w:hideMark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  <w:hideMark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Transmittal Count Check</w:t>
            </w:r>
          </w:p>
        </w:tc>
        <w:tc>
          <w:tcPr>
            <w:tcW w:w="909" w:type="pct"/>
            <w:vAlign w:val="bottom"/>
            <w:hideMark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IIS and SQL server restart for OE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Self study(going through documentation of RMCI)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Voluntary Benefits Reports - 2015 OE after commit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Redland USD Report for Commit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Transmittals Monitoring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Coalition Carrier Files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Avanti Keenan Transmittals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Eligibility Reports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After Commit Voluntary Benefits Report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Pr="000578F0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San Mateo JPA VSP Dep Tracking Meeting with Client service team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9263A1">
        <w:trPr>
          <w:trHeight w:val="300"/>
        </w:trPr>
        <w:tc>
          <w:tcPr>
            <w:tcW w:w="249" w:type="pct"/>
            <w:noWrap/>
            <w:vAlign w:val="center"/>
          </w:tcPr>
          <w:p w:rsidR="005242B8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Audit Queries</w:t>
            </w:r>
          </w:p>
        </w:tc>
        <w:tc>
          <w:tcPr>
            <w:tcW w:w="909" w:type="pct"/>
            <w:vAlign w:val="bottom"/>
          </w:tcPr>
          <w:p w:rsidR="005242B8" w:rsidRPr="005242B8" w:rsidRDefault="005242B8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5242B8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5242B8" w:rsidRDefault="005242B8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842" w:type="pct"/>
            <w:vAlign w:val="center"/>
          </w:tcPr>
          <w:p w:rsidR="005242B8" w:rsidRPr="005242B8" w:rsidRDefault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Release 6.5 Estimates</w:t>
            </w:r>
          </w:p>
        </w:tc>
        <w:tc>
          <w:tcPr>
            <w:tcW w:w="909" w:type="pct"/>
            <w:vAlign w:val="center"/>
          </w:tcPr>
          <w:p w:rsidR="005242B8" w:rsidRPr="005242B8" w:rsidRDefault="005242B8" w:rsidP="005242B8">
            <w:pPr>
              <w:pStyle w:val="AtRis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In Progress</w:t>
            </w:r>
          </w:p>
        </w:tc>
      </w:tr>
    </w:tbl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201912" w:rsidRPr="004930D8" w:rsidTr="00C06BAD">
        <w:trPr>
          <w:trHeight w:val="539"/>
        </w:trPr>
        <w:tc>
          <w:tcPr>
            <w:tcW w:w="18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5242B8" w:rsidRPr="00EB79F3" w:rsidTr="005242B8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12950</w:t>
            </w:r>
          </w:p>
        </w:tc>
        <w:tc>
          <w:tcPr>
            <w:tcW w:w="1309" w:type="pct"/>
            <w:vAlign w:val="center"/>
          </w:tcPr>
          <w:p w:rsidR="005242B8" w:rsidRPr="005242B8" w:rsidRDefault="005242B8" w:rsidP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Analyzed Squish, Recreated the Issue before fix</w:t>
            </w:r>
          </w:p>
        </w:tc>
        <w:tc>
          <w:tcPr>
            <w:tcW w:w="760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9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242B8" w:rsidRPr="00EB79F3" w:rsidTr="005242B8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13295</w:t>
            </w:r>
          </w:p>
        </w:tc>
        <w:tc>
          <w:tcPr>
            <w:tcW w:w="1309" w:type="pct"/>
            <w:vAlign w:val="center"/>
          </w:tcPr>
          <w:p w:rsidR="005242B8" w:rsidRPr="005242B8" w:rsidRDefault="005242B8" w:rsidP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Analyzed Squish, Recreated the Issue before fix</w:t>
            </w:r>
          </w:p>
        </w:tc>
        <w:tc>
          <w:tcPr>
            <w:tcW w:w="760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9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242B8" w:rsidRPr="00EB79F3" w:rsidTr="005242B8">
        <w:trPr>
          <w:trHeight w:val="521"/>
        </w:trPr>
        <w:tc>
          <w:tcPr>
            <w:tcW w:w="186" w:type="pct"/>
            <w:noWrap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12950</w:t>
            </w:r>
          </w:p>
        </w:tc>
        <w:tc>
          <w:tcPr>
            <w:tcW w:w="1309" w:type="pct"/>
            <w:vAlign w:val="center"/>
          </w:tcPr>
          <w:p w:rsidR="005242B8" w:rsidRPr="005242B8" w:rsidRDefault="005242B8" w:rsidP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Designed Test Cases and Uploaded in TFS</w:t>
            </w:r>
          </w:p>
        </w:tc>
        <w:tc>
          <w:tcPr>
            <w:tcW w:w="760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9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242B8" w:rsidRPr="00EB79F3" w:rsidTr="005242B8">
        <w:trPr>
          <w:trHeight w:val="521"/>
        </w:trPr>
        <w:tc>
          <w:tcPr>
            <w:tcW w:w="186" w:type="pct"/>
            <w:noWrap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10303</w:t>
            </w:r>
          </w:p>
        </w:tc>
        <w:tc>
          <w:tcPr>
            <w:tcW w:w="1309" w:type="pct"/>
            <w:vAlign w:val="center"/>
          </w:tcPr>
          <w:p w:rsidR="005242B8" w:rsidRPr="005242B8" w:rsidRDefault="005242B8" w:rsidP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Designed Test Cases and Uploaded in TFS</w:t>
            </w:r>
          </w:p>
        </w:tc>
        <w:tc>
          <w:tcPr>
            <w:tcW w:w="760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69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242B8" w:rsidRPr="00EB79F3" w:rsidTr="005242B8">
        <w:trPr>
          <w:trHeight w:val="300"/>
        </w:trPr>
        <w:tc>
          <w:tcPr>
            <w:tcW w:w="186" w:type="pct"/>
            <w:noWrap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12514</w:t>
            </w:r>
          </w:p>
        </w:tc>
        <w:tc>
          <w:tcPr>
            <w:tcW w:w="1309" w:type="pct"/>
            <w:vAlign w:val="center"/>
          </w:tcPr>
          <w:p w:rsidR="005242B8" w:rsidRPr="005242B8" w:rsidRDefault="005242B8" w:rsidP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Designed Test Cases and Uploaded in TFS</w:t>
            </w:r>
          </w:p>
        </w:tc>
        <w:tc>
          <w:tcPr>
            <w:tcW w:w="760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69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242B8" w:rsidRPr="00EB79F3" w:rsidTr="005242B8">
        <w:trPr>
          <w:trHeight w:val="300"/>
        </w:trPr>
        <w:tc>
          <w:tcPr>
            <w:tcW w:w="186" w:type="pct"/>
            <w:noWrap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12857</w:t>
            </w:r>
          </w:p>
        </w:tc>
        <w:tc>
          <w:tcPr>
            <w:tcW w:w="1309" w:type="pct"/>
            <w:vAlign w:val="center"/>
          </w:tcPr>
          <w:p w:rsidR="005242B8" w:rsidRPr="005242B8" w:rsidRDefault="005242B8" w:rsidP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Designed Test Cases and Uploaded in TFS</w:t>
            </w:r>
          </w:p>
        </w:tc>
        <w:tc>
          <w:tcPr>
            <w:tcW w:w="760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9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242B8" w:rsidRPr="00EB79F3" w:rsidTr="005242B8">
        <w:trPr>
          <w:trHeight w:val="300"/>
        </w:trPr>
        <w:tc>
          <w:tcPr>
            <w:tcW w:w="186" w:type="pct"/>
            <w:noWrap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2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5242B8" w:rsidRPr="005242B8" w:rsidRDefault="005242B8" w:rsidP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CBMS - Given KT</w:t>
            </w:r>
          </w:p>
        </w:tc>
        <w:tc>
          <w:tcPr>
            <w:tcW w:w="760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242B8" w:rsidRPr="005242B8" w:rsidRDefault="005242B8" w:rsidP="005242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5242B8" w:rsidRPr="005242B8" w:rsidRDefault="005242B8" w:rsidP="005242B8">
            <w:pPr>
              <w:rPr>
                <w:rFonts w:cs="Arial"/>
                <w:color w:val="000000"/>
                <w:sz w:val="22"/>
                <w:szCs w:val="22"/>
              </w:rPr>
            </w:pPr>
            <w:r w:rsidRPr="005242B8">
              <w:rPr>
                <w:rFonts w:cs="Arial"/>
                <w:color w:val="000000"/>
                <w:sz w:val="22"/>
                <w:szCs w:val="22"/>
              </w:rPr>
              <w:t>Overview about Types of Plans and how to create new plans</w:t>
            </w:r>
          </w:p>
        </w:tc>
      </w:tr>
    </w:tbl>
    <w:p w:rsidR="0097619B" w:rsidRPr="004930D8" w:rsidRDefault="0097619B" w:rsidP="005242B8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A71" w:rsidRDefault="00324A71">
      <w:pPr>
        <w:spacing w:after="0" w:line="240" w:lineRule="auto"/>
      </w:pPr>
      <w:r>
        <w:separator/>
      </w:r>
    </w:p>
  </w:endnote>
  <w:endnote w:type="continuationSeparator" w:id="0">
    <w:p w:rsidR="00324A71" w:rsidRDefault="0032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71" w:rsidRPr="00DE4146" w:rsidRDefault="00324A71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06/22/2015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06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26/2015</w:t>
    </w:r>
  </w:p>
  <w:p w:rsidR="00324A71" w:rsidRPr="00DE4146" w:rsidRDefault="00324A71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5242B8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A71" w:rsidRDefault="00324A71">
      <w:pPr>
        <w:spacing w:after="0" w:line="240" w:lineRule="auto"/>
      </w:pPr>
      <w:r>
        <w:separator/>
      </w:r>
    </w:p>
  </w:footnote>
  <w:footnote w:type="continuationSeparator" w:id="0">
    <w:p w:rsidR="00324A71" w:rsidRDefault="00324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71" w:rsidRDefault="00324A71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7B47"/>
    <w:rsid w:val="001E258E"/>
    <w:rsid w:val="001E2C67"/>
    <w:rsid w:val="001E32AB"/>
    <w:rsid w:val="001E6656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6400"/>
    <w:rsid w:val="002564B5"/>
    <w:rsid w:val="002668F4"/>
    <w:rsid w:val="00273DFA"/>
    <w:rsid w:val="002849F8"/>
    <w:rsid w:val="00291CDF"/>
    <w:rsid w:val="00293BA0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2B8"/>
    <w:rsid w:val="005244BD"/>
    <w:rsid w:val="00526426"/>
    <w:rsid w:val="00536645"/>
    <w:rsid w:val="00552EDE"/>
    <w:rsid w:val="0056245B"/>
    <w:rsid w:val="00577920"/>
    <w:rsid w:val="005943BC"/>
    <w:rsid w:val="005A007B"/>
    <w:rsid w:val="005B2C6A"/>
    <w:rsid w:val="005C78DB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54FA7"/>
    <w:rsid w:val="00663D52"/>
    <w:rsid w:val="00665572"/>
    <w:rsid w:val="006727AA"/>
    <w:rsid w:val="00684C7F"/>
    <w:rsid w:val="00696ABC"/>
    <w:rsid w:val="006C03B4"/>
    <w:rsid w:val="006C05ED"/>
    <w:rsid w:val="006D0C13"/>
    <w:rsid w:val="006D5776"/>
    <w:rsid w:val="006D73DC"/>
    <w:rsid w:val="006F7B0F"/>
    <w:rsid w:val="00702155"/>
    <w:rsid w:val="00732A38"/>
    <w:rsid w:val="00740666"/>
    <w:rsid w:val="007430B5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21A00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8F0A4E"/>
    <w:rsid w:val="00900BFA"/>
    <w:rsid w:val="00904301"/>
    <w:rsid w:val="009072DB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00EC"/>
    <w:rsid w:val="009F4024"/>
    <w:rsid w:val="009F792F"/>
    <w:rsid w:val="00A212A1"/>
    <w:rsid w:val="00A2693D"/>
    <w:rsid w:val="00A336BE"/>
    <w:rsid w:val="00A345ED"/>
    <w:rsid w:val="00A4206F"/>
    <w:rsid w:val="00A42922"/>
    <w:rsid w:val="00A43057"/>
    <w:rsid w:val="00A445A2"/>
    <w:rsid w:val="00A63796"/>
    <w:rsid w:val="00A7497B"/>
    <w:rsid w:val="00A97307"/>
    <w:rsid w:val="00AA4957"/>
    <w:rsid w:val="00AB11A0"/>
    <w:rsid w:val="00AB71F9"/>
    <w:rsid w:val="00AC0E21"/>
    <w:rsid w:val="00AC4706"/>
    <w:rsid w:val="00AC49DF"/>
    <w:rsid w:val="00AC6A28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211F3"/>
    <w:rsid w:val="00B254BB"/>
    <w:rsid w:val="00B26B69"/>
    <w:rsid w:val="00B73C7E"/>
    <w:rsid w:val="00B82CC9"/>
    <w:rsid w:val="00B97390"/>
    <w:rsid w:val="00BA6728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54BD3"/>
    <w:rsid w:val="00D621F5"/>
    <w:rsid w:val="00D70716"/>
    <w:rsid w:val="00D70CD7"/>
    <w:rsid w:val="00D712A0"/>
    <w:rsid w:val="00D81E12"/>
    <w:rsid w:val="00D821D1"/>
    <w:rsid w:val="00D825EB"/>
    <w:rsid w:val="00D9236A"/>
    <w:rsid w:val="00DA3859"/>
    <w:rsid w:val="00DA78FB"/>
    <w:rsid w:val="00DB00C2"/>
    <w:rsid w:val="00DB27E5"/>
    <w:rsid w:val="00DB2960"/>
    <w:rsid w:val="00DB2EFB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88C7E-01E6-4FB8-A95C-E703E25F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206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Narayanan</dc:creator>
  <cp:lastModifiedBy>Abdul Khalid</cp:lastModifiedBy>
  <cp:revision>15</cp:revision>
  <cp:lastPrinted>2014-10-03T07:40:00Z</cp:lastPrinted>
  <dcterms:created xsi:type="dcterms:W3CDTF">2015-06-05T15:22:00Z</dcterms:created>
  <dcterms:modified xsi:type="dcterms:W3CDTF">2015-06-26T15:11:00Z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