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The same work under the same conditions will be estimated differently by ten different estimators or by one estimator at ten different times.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Any project can be estimated accurately (once it's completed).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The most valuable and least used WORD in a project manager's vocabulary is "NO".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The most valuable and least used PHRASE in a project manager's vocabulary is "I don't know".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Nothing is impossible for the person who doesn't have to do it.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You can con a sucker into committing to an impossible deadline, but you cannot con him into meeting it.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At the heart of every large project is a small project trying to get out.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If you don't stand for something, you'll fall for anything.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The more desperate the situation the more optimistic the </w:t>
      </w:r>
      <w:proofErr w:type="spellStart"/>
      <w:r w:rsidRPr="008929C6">
        <w:rPr>
          <w:rFonts w:ascii="Arial" w:eastAsia="Times New Roman" w:hAnsi="Arial" w:cs="Arial"/>
          <w:color w:val="000000"/>
          <w:sz w:val="20"/>
          <w:szCs w:val="20"/>
        </w:rPr>
        <w:t>situatee</w:t>
      </w:r>
      <w:proofErr w:type="spellEnd"/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If it looks like a duck, walks like a duck and quacks like a duck, it probably is a duck.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Too few people on a project can't solve the problems - too many create more problems than they solve.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A problem shared is a buck passed.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A change freeze is like the abominable snowman: it is a myth and would anyway melt when heat is applied. </w:t>
      </w:r>
    </w:p>
    <w:p w:rsidR="006D31CB" w:rsidRPr="00011364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1136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A user will tell you anything you ask about, but nothing more. </w:t>
      </w:r>
    </w:p>
    <w:p w:rsidR="006D31CB" w:rsidRPr="00011364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01136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A user is somebody who tells you what they want the day you give them what they asked for.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Right answers to wrong questions are just as wrong as wrong answers to right questions.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Of several possible interpretations of a communication, the least convenient is the correct one.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What you don't know hurts you.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The conditions attached to a promise are forgotten, only the promise is remembered.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>There's never enough time to do it right first time but there's always enough time to go back and do it again. (</w:t>
      </w:r>
      <w:hyperlink r:id="rId5" w:history="1">
        <w:r w:rsidRPr="008929C6">
          <w:rPr>
            <w:rFonts w:ascii="Arial" w:eastAsia="Times New Roman" w:hAnsi="Arial" w:cs="Arial"/>
            <w:color w:val="0000FF"/>
            <w:sz w:val="20"/>
          </w:rPr>
          <w:t>Project Management Proverbs</w:t>
        </w:r>
      </w:hyperlink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 complied and some written by Mike Harding Roberts. Collection copyright MLHR 1999 - 2008.)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I know that you believe that you understand what you think I said but I am not sure you </w:t>
      </w:r>
      <w:proofErr w:type="spellStart"/>
      <w:r w:rsidRPr="008929C6">
        <w:rPr>
          <w:rFonts w:ascii="Arial" w:eastAsia="Times New Roman" w:hAnsi="Arial" w:cs="Arial"/>
          <w:color w:val="000000"/>
          <w:sz w:val="20"/>
          <w:szCs w:val="20"/>
        </w:rPr>
        <w:t>realise</w:t>
      </w:r>
      <w:proofErr w:type="spellEnd"/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 that what you heard is not what I meant.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Estimators do it in groups - bottom up and top down.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Good estimators aren't modest: if it's huge they say so. This is one of several originally written by Mike Harding Roberts around 1990.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The sooner you begin coding the later you finish.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Anything that can be changed will be changed until there is no time left to change anything.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If project content is allowed to change freely the rate of change will exceed the rate of progress.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Change is inevitable - except from vending machines.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The person who says it will take the longest and cost the most is the only one with a clue how to do the job.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Difficult projects are easy, impossible projects are difficult, miracles are a little trickier. </w:t>
      </w:r>
    </w:p>
    <w:p w:rsidR="006D31CB" w:rsidRPr="00496353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4963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If you don't plan, it doesn't work. If you do plan, it doesn't work either. Why plan!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The bitterness of poor quality lingers long after the sweetness of meeting the date is forgotten.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If you're 6 months late on a milestone due next week but nevertheless really believe you can make it, you're a project manager.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A verbal contract isn't worth the paper it's written on.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What is not on paper has not been said.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If you don't know where you're going, any road will take you there.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If you fail to plan you are planning to fail.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If you don't attack the risks, the risks will attack you.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A little risk management saves a lot of fan cleaning. (This is one of several project management proverbs that appear on these pages that </w:t>
      </w:r>
      <w:proofErr w:type="gramStart"/>
      <w:r w:rsidRPr="008929C6">
        <w:rPr>
          <w:rFonts w:ascii="Arial" w:eastAsia="Times New Roman" w:hAnsi="Arial" w:cs="Arial"/>
          <w:color w:val="000000"/>
          <w:sz w:val="20"/>
          <w:szCs w:val="20"/>
        </w:rPr>
        <w:t>was</w:t>
      </w:r>
      <w:proofErr w:type="gramEnd"/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 written by Mike Harding Roberts. Written circa 1989.)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The sooner you get behind schedule, the more time you have to make it up.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A badly planned project will take three times longer than expected - a well planned project only twice as long as expected.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If you can keep your head while all about you are losing theirs, you haven't understood the plan.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When all's said and done a lot more is said than done.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If at first you don't succeed, remove all evidence you ever tried.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Never put off until tomorrow what you can leave until the day after.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Feather and down are padding - changes and contingencies will be real events.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There are no good project managers - only lucky ones.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The more you plan the luckier you get. (This is one of several project management proverbs that appear on these pages that </w:t>
      </w:r>
      <w:proofErr w:type="gramStart"/>
      <w:r w:rsidRPr="008929C6">
        <w:rPr>
          <w:rFonts w:ascii="Arial" w:eastAsia="Times New Roman" w:hAnsi="Arial" w:cs="Arial"/>
          <w:color w:val="000000"/>
          <w:sz w:val="20"/>
          <w:szCs w:val="20"/>
        </w:rPr>
        <w:t>was</w:t>
      </w:r>
      <w:proofErr w:type="gramEnd"/>
      <w:r w:rsidRPr="008929C6">
        <w:rPr>
          <w:rFonts w:ascii="Arial" w:eastAsia="Times New Roman" w:hAnsi="Arial" w:cs="Arial"/>
          <w:color w:val="000000"/>
          <w:sz w:val="20"/>
          <w:szCs w:val="20"/>
        </w:rPr>
        <w:t xml:space="preserve"> written by Mike Harding Roberts. Written circa 1989 after Gary Player's "The more I practice the luckier I get".) </w:t>
      </w:r>
    </w:p>
    <w:p w:rsidR="006D31CB" w:rsidRPr="008929C6" w:rsidRDefault="006D31CB" w:rsidP="008929C6">
      <w:pPr>
        <w:pStyle w:val="ListParagraph"/>
        <w:numPr>
          <w:ilvl w:val="0"/>
          <w:numId w:val="2"/>
        </w:numPr>
        <w:spacing w:before="220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929C6">
        <w:rPr>
          <w:rFonts w:ascii="Arial" w:eastAsia="Times New Roman" w:hAnsi="Arial" w:cs="Arial"/>
          <w:color w:val="000000"/>
          <w:sz w:val="20"/>
          <w:szCs w:val="20"/>
        </w:rPr>
        <w:t>It takes one woman nine months to have a baby. It cannot be done in one month by impregnating nine women (although it is more fun trying).</w:t>
      </w:r>
    </w:p>
    <w:p w:rsidR="00B37939" w:rsidRDefault="00B37939"/>
    <w:sectPr w:rsidR="00B37939" w:rsidSect="00B3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80879"/>
    <w:multiLevelType w:val="hybridMultilevel"/>
    <w:tmpl w:val="83945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E1411"/>
    <w:multiLevelType w:val="hybridMultilevel"/>
    <w:tmpl w:val="1DD0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31CB"/>
    <w:rsid w:val="00011364"/>
    <w:rsid w:val="00496353"/>
    <w:rsid w:val="006D31CB"/>
    <w:rsid w:val="00705580"/>
    <w:rsid w:val="008929C6"/>
    <w:rsid w:val="00B37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1CB"/>
    <w:rPr>
      <w:rFonts w:ascii="Arial" w:hAnsi="Arial" w:cs="Arial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D31CB"/>
    <w:pPr>
      <w:spacing w:before="220" w:after="100" w:afterAutospacing="1" w:line="240" w:lineRule="auto"/>
    </w:pPr>
    <w:rPr>
      <w:rFonts w:ascii="Arial" w:eastAsia="Times New Roman" w:hAnsi="Arial" w:cs="Arial"/>
      <w:color w:val="00008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9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ject-training-uk.freeserve.co.uk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hariprashad</dc:creator>
  <cp:keywords/>
  <dc:description/>
  <cp:lastModifiedBy>hariprashad</cp:lastModifiedBy>
  <cp:revision>5</cp:revision>
  <dcterms:created xsi:type="dcterms:W3CDTF">2010-09-02T03:42:00Z</dcterms:created>
  <dcterms:modified xsi:type="dcterms:W3CDTF">2010-09-04T01:49:00Z</dcterms:modified>
</cp:coreProperties>
</file>