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B152" w14:textId="77777777" w:rsidR="00686738" w:rsidRDefault="0016721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02/01/2021</w:t>
      </w:r>
    </w:p>
    <w:p w14:paraId="62316E4E" w14:textId="77777777" w:rsidR="00686738" w:rsidRDefault="0016721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Orange City, FL 32763</w:t>
      </w:r>
    </w:p>
    <w:p w14:paraId="1D61862C" w14:textId="77777777" w:rsidR="00686738" w:rsidRDefault="0016721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5x0d5h95i329" w:colFirst="0" w:colLast="0"/>
      <w:bookmarkEnd w:id="0"/>
      <w:r>
        <w:rPr>
          <w:b/>
        </w:rPr>
        <w:t>CLM - POC</w:t>
      </w:r>
    </w:p>
    <w:p w14:paraId="416505AC" w14:textId="77777777" w:rsidR="00686738" w:rsidRDefault="00167216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Ver: 1.0, @SSG</w:t>
      </w:r>
    </w:p>
    <w:p w14:paraId="5B978075" w14:textId="77777777" w:rsidR="00686738" w:rsidRDefault="001672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buc6q0k08dmn" w:colFirst="0" w:colLast="0"/>
      <w:bookmarkEnd w:id="2"/>
      <w:r>
        <w:t>STAKEHOLDERS</w:t>
      </w:r>
    </w:p>
    <w:p w14:paraId="5E27F4B3" w14:textId="77777777" w:rsidR="00686738" w:rsidRDefault="0016721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bookmarkStart w:id="3" w:name="_b00hhkq0r70h" w:colFirst="0" w:colLast="0"/>
      <w:bookmarkEnd w:id="3"/>
      <w:r>
        <w:rPr>
          <w:color w:val="3C78D8"/>
        </w:rPr>
        <w:t>Internal</w:t>
      </w:r>
    </w:p>
    <w:p w14:paraId="3DE35BF5" w14:textId="77777777" w:rsidR="00686738" w:rsidRDefault="00167216">
      <w:r>
        <w:t>SME’s, Partner Channels, Architects, Senior Managers and Engineers</w:t>
      </w:r>
    </w:p>
    <w:p w14:paraId="564B932E" w14:textId="77777777" w:rsidR="00686738" w:rsidRDefault="0016721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bookmarkStart w:id="4" w:name="_5zbb7gz2tbac" w:colFirst="0" w:colLast="0"/>
      <w:bookmarkEnd w:id="4"/>
      <w:r>
        <w:rPr>
          <w:color w:val="3C78D8"/>
        </w:rPr>
        <w:t>External</w:t>
      </w:r>
    </w:p>
    <w:p w14:paraId="2C5A2900" w14:textId="77777777" w:rsidR="00686738" w:rsidRDefault="00167216">
      <w:pPr>
        <w:pBdr>
          <w:top w:val="nil"/>
          <w:left w:val="nil"/>
          <w:bottom w:val="nil"/>
          <w:right w:val="nil"/>
          <w:between w:val="nil"/>
        </w:pBdr>
      </w:pPr>
      <w:r>
        <w:t>Consultants, External Partners etc. covered under the CL NDA</w:t>
      </w:r>
    </w:p>
    <w:p w14:paraId="19E39DF3" w14:textId="77777777" w:rsidR="00686738" w:rsidRDefault="001672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jk8hye7s9rlr" w:colFirst="0" w:colLast="0"/>
      <w:bookmarkEnd w:id="5"/>
      <w:r>
        <w:br w:type="page"/>
      </w:r>
    </w:p>
    <w:p w14:paraId="4C2F288D" w14:textId="77777777" w:rsidR="00686738" w:rsidRDefault="001672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vz1zhwd49erb" w:colFirst="0" w:colLast="0"/>
      <w:bookmarkEnd w:id="6"/>
      <w:r>
        <w:lastRenderedPageBreak/>
        <w:t>OVERVIEW</w:t>
      </w:r>
    </w:p>
    <w:p w14:paraId="483388AE" w14:textId="77777777" w:rsidR="00686738" w:rsidRDefault="00167216">
      <w:pPr>
        <w:shd w:val="clear" w:color="auto" w:fill="FFFFFF"/>
        <w:spacing w:before="0" w:after="240" w:line="240" w:lineRule="auto"/>
        <w:rPr>
          <w:color w:val="222222"/>
        </w:rPr>
      </w:pPr>
      <w:r>
        <w:rPr>
          <w:color w:val="222222"/>
        </w:rPr>
        <w:t>Contract management is the process of overseeing contracts entered into with vendors, partners, customers, and/or employees to ensure the compliance, accuracy, and validity of commerci</w:t>
      </w:r>
      <w:r>
        <w:rPr>
          <w:color w:val="222222"/>
        </w:rPr>
        <w:t>al agreements. This process is risky and error-prone, and training employees to handle contract administration is complex and expensive.</w:t>
      </w:r>
    </w:p>
    <w:p w14:paraId="7C0F64C8" w14:textId="77777777" w:rsidR="00686738" w:rsidRDefault="00167216">
      <w:pPr>
        <w:shd w:val="clear" w:color="auto" w:fill="FFFFFF"/>
        <w:spacing w:before="0" w:after="240" w:line="240" w:lineRule="auto"/>
        <w:rPr>
          <w:color w:val="222222"/>
        </w:rPr>
      </w:pPr>
      <w:r>
        <w:rPr>
          <w:color w:val="222222"/>
        </w:rPr>
        <w:t>Research from the International Association for Contract &amp; Commercial Management (IACCM) suggests that 9.2 percent of r</w:t>
      </w:r>
      <w:r>
        <w:rPr>
          <w:color w:val="222222"/>
        </w:rPr>
        <w:t>evenue is lost as a result of poor contract management. Improper contract management can leave revenue holes, create approval delays, decrease productivity, and lead to inaccurate information. In business, this means dissatisfied customers, compliance prob</w:t>
      </w:r>
      <w:r>
        <w:rPr>
          <w:color w:val="222222"/>
        </w:rPr>
        <w:t>lems, and ultimately, the loss of business.</w:t>
      </w:r>
    </w:p>
    <w:p w14:paraId="759A4A3C" w14:textId="77777777" w:rsidR="00686738" w:rsidRDefault="00167216">
      <w:pPr>
        <w:shd w:val="clear" w:color="auto" w:fill="FFFFFF"/>
        <w:spacing w:before="0" w:after="240" w:line="240" w:lineRule="auto"/>
        <w:rPr>
          <w:color w:val="222222"/>
        </w:rPr>
      </w:pPr>
      <w:r>
        <w:rPr>
          <w:color w:val="222222"/>
        </w:rPr>
        <w:t>In order to avoid these issues, reduce risk, and achieve compliance in contract lifecycle management (CLM), more and more organizations are turning to automation. In fact, implementing contract management softwar</w:t>
      </w:r>
      <w:r>
        <w:rPr>
          <w:color w:val="222222"/>
        </w:rPr>
        <w:t xml:space="preserve">e is becoming an essential aspect of every organization’s digital transformation program. </w:t>
      </w:r>
    </w:p>
    <w:p w14:paraId="3B1ECA1F" w14:textId="77777777" w:rsidR="00686738" w:rsidRDefault="00167216">
      <w:pPr>
        <w:shd w:val="clear" w:color="auto" w:fill="FFFFFF"/>
        <w:spacing w:before="0" w:after="240" w:line="240" w:lineRule="auto"/>
        <w:rPr>
          <w:color w:val="222222"/>
        </w:rPr>
      </w:pPr>
      <w:r>
        <w:rPr>
          <w:noProof/>
        </w:rPr>
        <w:drawing>
          <wp:inline distT="114300" distB="114300" distL="114300" distR="114300" wp14:anchorId="4D7FC620" wp14:editId="39E08813">
            <wp:extent cx="5943600" cy="461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CD783" w14:textId="77777777" w:rsidR="00686738" w:rsidRDefault="00167216">
      <w:pPr>
        <w:pStyle w:val="Heading1"/>
      </w:pPr>
      <w:bookmarkStart w:id="7" w:name="_x9arizdoiuz" w:colFirst="0" w:colLast="0"/>
      <w:bookmarkEnd w:id="7"/>
      <w:r>
        <w:br w:type="page"/>
      </w:r>
    </w:p>
    <w:p w14:paraId="642484AB" w14:textId="77777777" w:rsidR="00686738" w:rsidRDefault="00167216">
      <w:pPr>
        <w:pStyle w:val="Heading1"/>
      </w:pPr>
      <w:bookmarkStart w:id="8" w:name="_l1rj0p55q1bu" w:colFirst="0" w:colLast="0"/>
      <w:bookmarkEnd w:id="8"/>
      <w:r>
        <w:lastRenderedPageBreak/>
        <w:t>PURPOSE</w:t>
      </w:r>
    </w:p>
    <w:p w14:paraId="68028A48" w14:textId="77777777" w:rsidR="00686738" w:rsidRDefault="00167216">
      <w:r>
        <w:t>TBD</w:t>
      </w:r>
    </w:p>
    <w:p w14:paraId="447FD727" w14:textId="77777777" w:rsidR="00686738" w:rsidRDefault="001672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c5rpsdy8g2ak" w:colFirst="0" w:colLast="0"/>
      <w:bookmarkEnd w:id="9"/>
      <w:r>
        <w:t>SCOPE</w:t>
      </w:r>
    </w:p>
    <w:p w14:paraId="776DDBB1" w14:textId="77777777" w:rsidR="00686738" w:rsidRDefault="00167216">
      <w:p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4C91FE0D" w14:textId="77777777" w:rsidR="00686738" w:rsidRDefault="0016721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AB44"/>
        </w:rPr>
      </w:pPr>
      <w:bookmarkStart w:id="10" w:name="_x5u0l8hx0kbh" w:colFirst="0" w:colLast="0"/>
      <w:bookmarkEnd w:id="10"/>
      <w:r>
        <w:t>PREREQUISITES</w:t>
      </w:r>
    </w:p>
    <w:p w14:paraId="17CC102B" w14:textId="77777777" w:rsidR="00686738" w:rsidRDefault="00167216">
      <w:p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0A94F420" w14:textId="77777777" w:rsidR="00686738" w:rsidRDefault="00686738">
      <w:pPr>
        <w:pBdr>
          <w:top w:val="nil"/>
          <w:left w:val="nil"/>
          <w:bottom w:val="nil"/>
          <w:right w:val="nil"/>
          <w:between w:val="nil"/>
        </w:pBdr>
      </w:pPr>
    </w:p>
    <w:p w14:paraId="6402874F" w14:textId="77777777" w:rsidR="00686738" w:rsidRDefault="001672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1" w:name="_i2ip4lwifo50" w:colFirst="0" w:colLast="0"/>
      <w:bookmarkEnd w:id="11"/>
      <w:r>
        <w:t>Requirements of the Proposed System</w:t>
      </w:r>
    </w:p>
    <w:p w14:paraId="500DD384" w14:textId="77777777" w:rsidR="00686738" w:rsidRDefault="001672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existing contracts to seed and train the proposed </w:t>
      </w:r>
      <w:proofErr w:type="gramStart"/>
      <w:r>
        <w:t>system</w:t>
      </w:r>
      <w:proofErr w:type="gramEnd"/>
    </w:p>
    <w:p w14:paraId="3D78456C" w14:textId="77777777" w:rsidR="00686738" w:rsidRDefault="001672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REQUEST Stage - Based on a user request - assemble a document template intelligently with all th</w:t>
      </w:r>
      <w:r>
        <w:t>e required clauses that are required by the requested topic / template-</w:t>
      </w:r>
      <w:proofErr w:type="gramStart"/>
      <w:r>
        <w:t>type</w:t>
      </w:r>
      <w:proofErr w:type="gramEnd"/>
    </w:p>
    <w:p w14:paraId="4A0C0B3D" w14:textId="77777777" w:rsidR="00686738" w:rsidRDefault="001672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DRAFT Stage - Allow editing and re-arranging of clauses while maintaining the context of the topic (template type)</w:t>
      </w:r>
    </w:p>
    <w:p w14:paraId="4B17F62E" w14:textId="77777777" w:rsidR="00686738" w:rsidRDefault="001672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NEGOTIATION Stage - allow a workflow to facilitate </w:t>
      </w:r>
      <w:proofErr w:type="gramStart"/>
      <w:r>
        <w:t>multi user</w:t>
      </w:r>
      <w:proofErr w:type="gramEnd"/>
      <w:r>
        <w:t xml:space="preserve"> edi</w:t>
      </w:r>
      <w:r>
        <w:t>ting while allowing the originator to approve or reject the proposed changes</w:t>
      </w:r>
    </w:p>
    <w:p w14:paraId="714C2670" w14:textId="77777777" w:rsidR="00686738" w:rsidRDefault="001672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APPROVAL Stage - the proposed system should be able verify the presence of the necessary clauses (which are required as part of the topic / template-type) in their original form o</w:t>
      </w:r>
      <w:r>
        <w:t xml:space="preserve">r in an edited form (which could have happened during the NEGOTIATION stage). </w:t>
      </w:r>
      <w:r>
        <w:br/>
        <w:t>Could Have: Approval flow can be improved by the proposed system by differentiating edited clauses and their implications based on the context / topic / template-type.</w:t>
      </w:r>
    </w:p>
    <w:p w14:paraId="116B8DD4" w14:textId="77777777" w:rsidR="00686738" w:rsidRDefault="001672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COMPLIANC</w:t>
      </w:r>
      <w:r>
        <w:t>E Stage - TBD (not required at this stage)</w:t>
      </w:r>
    </w:p>
    <w:p w14:paraId="662CAA4C" w14:textId="77777777" w:rsidR="00686738" w:rsidRDefault="0068673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A8E0CDC" w14:textId="77777777" w:rsidR="00686738" w:rsidRDefault="00167216">
      <w:pPr>
        <w:pStyle w:val="Heading1"/>
        <w:rPr>
          <w:highlight w:val="yellow"/>
        </w:rPr>
      </w:pPr>
      <w:bookmarkStart w:id="12" w:name="_6s2hdinxuiev" w:colFirst="0" w:colLast="0"/>
      <w:bookmarkEnd w:id="12"/>
      <w:r>
        <w:rPr>
          <w:highlight w:val="yellow"/>
        </w:rPr>
        <w:t>PROCEDURE</w:t>
      </w:r>
    </w:p>
    <w:p w14:paraId="4E55B5ED" w14:textId="5FA81ACD" w:rsidR="0070096A" w:rsidRDefault="0070096A" w:rsidP="0070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bookmarkStart w:id="13" w:name="_uiiru727nxri" w:colFirst="0" w:colLast="0"/>
      <w:bookmarkStart w:id="14" w:name="_vf6vykh0xvv7" w:colFirst="0" w:colLast="0"/>
      <w:bookmarkEnd w:id="13"/>
      <w:bookmarkEnd w:id="14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Notes: These are not the final steps. Details within each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steps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can vary depending upon the situation, infrastructure availability, performance of created model etc. </w:t>
      </w:r>
    </w:p>
    <w:p w14:paraId="63AD51FC" w14:textId="4C540522" w:rsidR="00621488" w:rsidRPr="00621488" w:rsidRDefault="00621488" w:rsidP="00011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Contract documents 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are 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 text format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All the contracts are available in the directory file system. Directories and files are named properly. 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Directory structure should take care of document type, country, industry </w:t>
      </w:r>
      <w:proofErr w:type="spellStart"/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etc</w:t>
      </w:r>
      <w:proofErr w:type="spellEnd"/>
      <w:proofErr w:type="gramEnd"/>
    </w:p>
    <w:p w14:paraId="0B2F0BE3" w14:textId="20432E4D" w:rsidR="00621488" w:rsidRPr="00621488" w:rsidRDefault="00621488" w:rsidP="0062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lastRenderedPageBreak/>
        <w:t>Analysis of sections and information under each contract type.</w:t>
      </w:r>
      <w:r w:rsidR="0070096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To understand document structure, content style, templates types, variation in template of same type, common section in different template etc.</w:t>
      </w:r>
    </w:p>
    <w:p w14:paraId="26E7C70D" w14:textId="77777777" w:rsidR="00621488" w:rsidRPr="00621488" w:rsidRDefault="00621488" w:rsidP="0062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Template Creation</w:t>
      </w:r>
    </w:p>
    <w:p w14:paraId="24CC116B" w14:textId="4F190715" w:rsid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Using </w:t>
      </w:r>
      <w:proofErr w:type="spellStart"/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SpaCy</w:t>
      </w:r>
      <w:proofErr w:type="spellEnd"/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/ NLTK / </w:t>
      </w:r>
      <w:proofErr w:type="spellStart"/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StandfordNLP</w:t>
      </w:r>
      <w:proofErr w:type="spellEnd"/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libraries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perform 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NER parsing of each contract. </w:t>
      </w:r>
    </w:p>
    <w:p w14:paraId="0E319DF4" w14:textId="4679B6C0" w:rsidR="0070096A" w:rsidRPr="00621488" w:rsidRDefault="0070096A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Using different hyper parameters tune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these</w:t>
      </w:r>
      <w:proofErr w:type="gramEnd"/>
    </w:p>
    <w:p w14:paraId="044097C4" w14:textId="0C251295" w:rsid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Evaluate the performance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of each model and select the best model for final NER parsing working.</w:t>
      </w:r>
    </w:p>
    <w:p w14:paraId="43C50B97" w14:textId="7DB76B36" w:rsid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Remove NER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info 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from the contract and create a template.</w:t>
      </w:r>
    </w:p>
    <w:p w14:paraId="0098FBFE" w14:textId="6C45F942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Show the contract on screen. If there is anything which model could not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handle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then remove that NER text manually.</w:t>
      </w:r>
      <w:r w:rsidR="0083598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(optional step to ensure 100% correct template)</w:t>
      </w:r>
    </w:p>
    <w:p w14:paraId="795A71E6" w14:textId="39F981FC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If this template is not existing in the 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system,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then then save the template in csv file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 else without saving template move to next contract.</w:t>
      </w:r>
    </w:p>
    <w:p w14:paraId="1DD080CA" w14:textId="355BB2CC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While saving template use the meta data of folder structures and file name as different attributes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in the csv file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 </w:t>
      </w:r>
    </w:p>
    <w:p w14:paraId="62E97F27" w14:textId="77777777" w:rsidR="00621488" w:rsidRPr="00621488" w:rsidRDefault="00621488" w:rsidP="0062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 </w:t>
      </w:r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Multi-class Classification Model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(This model will be used to Validate details of new sections in the 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template )</w:t>
      </w:r>
      <w:proofErr w:type="gramEnd"/>
    </w:p>
    <w:p w14:paraId="32BFD6BB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To create a model for multi class classification scan all the 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templates</w:t>
      </w:r>
      <w:proofErr w:type="gramEnd"/>
    </w:p>
    <w:p w14:paraId="049D9C6E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Break each section and section body of the 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template</w:t>
      </w:r>
      <w:proofErr w:type="gramEnd"/>
    </w:p>
    <w:p w14:paraId="2D86C8EE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Save section, section body, contract type and other information in 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 another</w:t>
      </w:r>
      <w:proofErr w:type="gramEnd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csv file.</w:t>
      </w:r>
    </w:p>
    <w:p w14:paraId="26D7294E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Perform pre-processing steps on the csv file (liking cleaning text, ensuring correct record created </w:t>
      </w:r>
      <w:proofErr w:type="spell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etc</w:t>
      </w:r>
      <w:proofErr w:type="spellEnd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). This can be done using </w:t>
      </w:r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Pandas or Regex lib.</w:t>
      </w:r>
    </w:p>
    <w:p w14:paraId="27585CD2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Identify how many classes are required. Use this formation to select classification algo.</w:t>
      </w:r>
    </w:p>
    <w:p w14:paraId="03EDA2B5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Tokenization and Embedding of text using </w:t>
      </w:r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Keras </w:t>
      </w:r>
      <w:proofErr w:type="gramStart"/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library</w:t>
      </w:r>
      <w:proofErr w:type="gramEnd"/>
    </w:p>
    <w:p w14:paraId="4E87B8FE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Using </w:t>
      </w:r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LSTM/ KNN/ Decision Tree/ SVM / NB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create a classification model.</w:t>
      </w:r>
    </w:p>
    <w:p w14:paraId="47D0CDCD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Test the performance of model.</w:t>
      </w:r>
    </w:p>
    <w:p w14:paraId="30741009" w14:textId="77777777" w:rsidR="00621488" w:rsidRPr="00621488" w:rsidRDefault="00621488" w:rsidP="0062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Contract Creation</w:t>
      </w:r>
    </w:p>
    <w:p w14:paraId="6F97E596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Create one user interface which shows type of templates, city, state </w:t>
      </w:r>
      <w:proofErr w:type="spell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etc</w:t>
      </w:r>
      <w:proofErr w:type="spellEnd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and ask user to select the details to create 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contracts</w:t>
      </w:r>
      <w:proofErr w:type="gramEnd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 </w:t>
      </w:r>
    </w:p>
    <w:p w14:paraId="314F8DCD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 list of templates with preview displayed on the screen. 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</w:t>
      </w:r>
      <w:proofErr w:type="gramEnd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select one template. </w:t>
      </w:r>
    </w:p>
    <w:p w14:paraId="53FFB0F0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Ask user to enter 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parties</w:t>
      </w:r>
      <w:proofErr w:type="gramEnd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details to create a contract</w:t>
      </w:r>
    </w:p>
    <w:p w14:paraId="1333BB43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Using the selected template and party details a new document is created and displayed on the screen. </w:t>
      </w:r>
    </w:p>
    <w:p w14:paraId="42A3A52C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Everything can be modified in the document except section 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name</w:t>
      </w:r>
      <w:proofErr w:type="gramEnd"/>
    </w:p>
    <w:p w14:paraId="1B046CCB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Against each section there is option to delete the section and related body.</w:t>
      </w:r>
    </w:p>
    <w:p w14:paraId="13CE5920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This screen also 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have</w:t>
      </w:r>
      <w:proofErr w:type="gramEnd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option to add sections</w:t>
      </w:r>
    </w:p>
    <w:p w14:paraId="6E3DEEFF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When section name is entered. Then user has to enter the body of the section.</w:t>
      </w:r>
    </w:p>
    <w:p w14:paraId="5906ACB0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Sections can be recorded on the screen.</w:t>
      </w:r>
    </w:p>
    <w:p w14:paraId="701BC61C" w14:textId="77777777" w:rsidR="00621488" w:rsidRPr="00621488" w:rsidRDefault="00621488" w:rsidP="0062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Contract Validatio</w:t>
      </w: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</w:t>
      </w:r>
    </w:p>
    <w:p w14:paraId="748C08C5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Screen as one button to validate the contract.</w:t>
      </w:r>
    </w:p>
    <w:p w14:paraId="3B395D49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When this bottom is clicked multi-class classification model will be used to check A- Whether the section name is relevant to the contract type or not. B- Details entered in the body of section and section name are in sync or not.</w:t>
      </w:r>
    </w:p>
    <w:p w14:paraId="22BC8CC4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A green to red scale bar will show how consistent contract, section, body info 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are</w:t>
      </w:r>
      <w:proofErr w:type="gramEnd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36710D7A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Screen will have a save contract button.</w:t>
      </w:r>
    </w:p>
    <w:p w14:paraId="2A1EC5BB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Screen will also have 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save</w:t>
      </w:r>
      <w:proofErr w:type="gramEnd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template button.</w:t>
      </w:r>
    </w:p>
    <w:p w14:paraId="79946A8D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If new section is entered or sections are </w:t>
      </w: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rearranged</w:t>
      </w:r>
      <w:proofErr w:type="gramEnd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then this can be saved as new template.</w:t>
      </w:r>
    </w:p>
    <w:p w14:paraId="4DC89856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Content of this new template is not part of the MCC Model. </w:t>
      </w:r>
    </w:p>
    <w:p w14:paraId="2388F17D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After sometime</w:t>
      </w:r>
      <w:proofErr w:type="gramEnd"/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we can retrain the MCC model to incorporate the new template.</w:t>
      </w:r>
    </w:p>
    <w:p w14:paraId="57A4FE82" w14:textId="77777777" w:rsidR="00621488" w:rsidRPr="00621488" w:rsidRDefault="00621488" w:rsidP="0062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214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Even without learning new template can be part of preview (as mentioned in previous steps)</w:t>
      </w:r>
    </w:p>
    <w:p w14:paraId="35F30F99" w14:textId="77777777" w:rsidR="00686738" w:rsidRDefault="001672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RISKS</w:t>
      </w:r>
    </w:p>
    <w:p w14:paraId="48AA2524" w14:textId="77777777" w:rsidR="00686738" w:rsidRDefault="001672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Proposing wrong template, assembling the template with unimportant and unrelated verbiage </w:t>
      </w:r>
      <w:proofErr w:type="spellStart"/>
      <w:r>
        <w:t>etc</w:t>
      </w:r>
      <w:proofErr w:type="spellEnd"/>
      <w:r>
        <w:t xml:space="preserve"> could imply legal complications. </w:t>
      </w:r>
    </w:p>
    <w:p w14:paraId="425FB7A3" w14:textId="77777777" w:rsidR="00686738" w:rsidRDefault="001672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5" w:name="_4hg0yma181gd" w:colFirst="0" w:colLast="0"/>
      <w:bookmarkEnd w:id="15"/>
      <w:r>
        <w:t>REFERENCES</w:t>
      </w:r>
    </w:p>
    <w:p w14:paraId="6D14AEB8" w14:textId="77777777" w:rsidR="00686738" w:rsidRDefault="00167216">
      <w:pPr>
        <w:pBdr>
          <w:top w:val="nil"/>
          <w:left w:val="nil"/>
          <w:bottom w:val="nil"/>
          <w:right w:val="nil"/>
          <w:between w:val="nil"/>
        </w:pBdr>
      </w:pPr>
      <w:hyperlink r:id="rId8">
        <w:r>
          <w:rPr>
            <w:color w:val="1155CC"/>
            <w:u w:val="single"/>
          </w:rPr>
          <w:t>https:/</w:t>
        </w:r>
        <w:r>
          <w:rPr>
            <w:color w:val="1155CC"/>
            <w:u w:val="single"/>
          </w:rPr>
          <w:t>/conga.com/resources/blog/how-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lm-software-improves-five-stages-contract-management</w:t>
        </w:r>
      </w:hyperlink>
    </w:p>
    <w:sectPr w:rsidR="0068673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35C28" w14:textId="77777777" w:rsidR="00167216" w:rsidRDefault="00167216">
      <w:pPr>
        <w:spacing w:before="0" w:line="240" w:lineRule="auto"/>
      </w:pPr>
      <w:r>
        <w:separator/>
      </w:r>
    </w:p>
  </w:endnote>
  <w:endnote w:type="continuationSeparator" w:id="0">
    <w:p w14:paraId="225C0DF0" w14:textId="77777777" w:rsidR="00167216" w:rsidRDefault="001672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6D30C" w14:textId="77777777" w:rsidR="00686738" w:rsidRDefault="0068673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41F4B" w14:textId="77777777" w:rsidR="00686738" w:rsidRDefault="0068673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CE94C" w14:textId="77777777" w:rsidR="00167216" w:rsidRDefault="00167216">
      <w:pPr>
        <w:spacing w:before="0" w:line="240" w:lineRule="auto"/>
      </w:pPr>
      <w:r>
        <w:separator/>
      </w:r>
    </w:p>
  </w:footnote>
  <w:footnote w:type="continuationSeparator" w:id="0">
    <w:p w14:paraId="39283E36" w14:textId="77777777" w:rsidR="00167216" w:rsidRDefault="001672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B9895" w14:textId="77777777" w:rsidR="00686738" w:rsidRDefault="00686738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13D6E" w14:textId="77777777" w:rsidR="00686738" w:rsidRDefault="0068673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12349"/>
    <w:multiLevelType w:val="multilevel"/>
    <w:tmpl w:val="CA0A5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154B28"/>
    <w:multiLevelType w:val="multilevel"/>
    <w:tmpl w:val="222E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16594"/>
    <w:multiLevelType w:val="multilevel"/>
    <w:tmpl w:val="6286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MDCxNDQ3tTA2MLdQ0lEKTi0uzszPAykwrAUANbrGKCwAAAA="/>
  </w:docVars>
  <w:rsids>
    <w:rsidRoot w:val="00686738"/>
    <w:rsid w:val="00167216"/>
    <w:rsid w:val="00264755"/>
    <w:rsid w:val="00621488"/>
    <w:rsid w:val="00686738"/>
    <w:rsid w:val="0070096A"/>
    <w:rsid w:val="0083598A"/>
    <w:rsid w:val="00D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03F"/>
  <w15:docId w15:val="{78E225E2-0E3F-42E5-ACFE-BD3158D1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hi-IN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ga.com/resources/blog/how-clm-software-improves-five-stages-contract-manage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 Thapliyal</dc:creator>
  <cp:lastModifiedBy>Hari Thapliyal</cp:lastModifiedBy>
  <cp:revision>3</cp:revision>
  <dcterms:created xsi:type="dcterms:W3CDTF">2021-02-04T08:23:00Z</dcterms:created>
  <dcterms:modified xsi:type="dcterms:W3CDTF">2021-02-04T10:37:00Z</dcterms:modified>
</cp:coreProperties>
</file>