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A8C" w:rsidRDefault="00034A8C" w:rsidP="00034A8C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b/>
          <w:bCs/>
          <w:sz w:val="24"/>
          <w:szCs w:val="24"/>
        </w:rPr>
      </w:pPr>
    </w:p>
    <w:p w:rsidR="00034A8C" w:rsidRPr="00844967" w:rsidRDefault="00844967" w:rsidP="00844967">
      <w:pPr>
        <w:spacing w:before="100" w:beforeAutospacing="1" w:after="100" w:afterAutospacing="1" w:line="360" w:lineRule="auto"/>
        <w:jc w:val="center"/>
        <w:rPr>
          <w:rFonts w:ascii="Lucida Calligraphy" w:eastAsia="Times New Roman" w:hAnsi="Lucida Calligraphy" w:cs="Nirmala UI"/>
          <w:b/>
          <w:bCs/>
          <w:color w:val="385623" w:themeColor="accent6" w:themeShade="80"/>
          <w:sz w:val="36"/>
          <w:szCs w:val="36"/>
        </w:rPr>
      </w:pPr>
      <w:r w:rsidRPr="00844967">
        <w:rPr>
          <w:rFonts w:ascii="Lucida Calligraphy" w:hAnsi="Lucida Calligraphy"/>
          <w:b/>
          <w:color w:val="385623" w:themeColor="accent6" w:themeShade="80"/>
          <w:sz w:val="36"/>
          <w:szCs w:val="36"/>
        </w:rPr>
        <w:t>Agridelish: Empowering Farmers, Nourishing Communities</w:t>
      </w:r>
    </w:p>
    <w:p w:rsidR="00034A8C" w:rsidRPr="00034A8C" w:rsidRDefault="00034A8C" w:rsidP="00034A8C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Slide 1: Title Slide</w:t>
      </w:r>
    </w:p>
    <w:p w:rsidR="00034A8C" w:rsidRPr="00034A8C" w:rsidRDefault="00034A8C" w:rsidP="00034A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Title: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Agridelish</w:t>
      </w:r>
    </w:p>
    <w:p w:rsidR="00034A8C" w:rsidRPr="00844967" w:rsidRDefault="00034A8C" w:rsidP="008449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Tagline: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"Connecting Farmers to Cons</w:t>
      </w:r>
      <w:r w:rsidR="00844967">
        <w:rPr>
          <w:rFonts w:ascii="Nirmala UI" w:eastAsia="Times New Roman" w:hAnsi="Nirmala UI" w:cs="Nirmala UI"/>
          <w:sz w:val="24"/>
          <w:szCs w:val="24"/>
        </w:rPr>
        <w:t>umers, One Fresh Meal at a Time”</w:t>
      </w:r>
    </w:p>
    <w:p w:rsidR="00844967" w:rsidRPr="00034A8C" w:rsidRDefault="00844967" w:rsidP="008449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  <w:lang w:val="fr-FR"/>
        </w:rPr>
      </w:pPr>
      <w:r w:rsidRPr="00844967">
        <w:rPr>
          <w:rFonts w:ascii="Nirmala UI" w:eastAsia="Times New Roman" w:hAnsi="Nirmala UI" w:cs="Nirmala UI"/>
          <w:b/>
          <w:bCs/>
          <w:sz w:val="24"/>
          <w:szCs w:val="24"/>
          <w:lang w:val="fr-FR"/>
        </w:rPr>
        <w:t>DONGMO DASSI RAISSA DORLANE, FOUNDER</w:t>
      </w:r>
    </w:p>
    <w:p w:rsidR="00034A8C" w:rsidRPr="00034A8C" w:rsidRDefault="00034A8C" w:rsidP="00034A8C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34A8C" w:rsidRPr="00034A8C" w:rsidRDefault="00034A8C" w:rsidP="00034A8C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Slide 2: Problem Statement</w:t>
      </w:r>
    </w:p>
    <w:p w:rsidR="00034A8C" w:rsidRPr="00034A8C" w:rsidRDefault="00034A8C" w:rsidP="00034A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Title: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The Problem</w:t>
      </w:r>
    </w:p>
    <w:p w:rsidR="00034A8C" w:rsidRPr="00034A8C" w:rsidRDefault="00034A8C" w:rsidP="00034A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Content:</w:t>
      </w:r>
    </w:p>
    <w:p w:rsidR="00034A8C" w:rsidRPr="00034A8C" w:rsidRDefault="00034A8C" w:rsidP="00034A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t>Small-scale farmers in rural areas face difficulties accessing markets, leading to food waste.</w:t>
      </w:r>
    </w:p>
    <w:p w:rsidR="00034A8C" w:rsidRPr="00034A8C" w:rsidRDefault="00034A8C" w:rsidP="00034A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t>Urban areas struggle with food shortages and lack access to fresh, affordable, and nutritious meals.</w:t>
      </w:r>
    </w:p>
    <w:p w:rsidR="00034A8C" w:rsidRPr="00034A8C" w:rsidRDefault="00034A8C" w:rsidP="00034A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t>Inefficient food distribution channels exacerbate these issues, creating imbalances between supply and demand.</w:t>
      </w:r>
    </w:p>
    <w:p w:rsidR="00034A8C" w:rsidRPr="00034A8C" w:rsidRDefault="00034A8C" w:rsidP="00034A8C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34A8C" w:rsidRPr="00034A8C" w:rsidRDefault="00034A8C" w:rsidP="00034A8C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Slide 3: Solution</w:t>
      </w:r>
    </w:p>
    <w:p w:rsidR="00034A8C" w:rsidRPr="00034A8C" w:rsidRDefault="00034A8C" w:rsidP="00034A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Title: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The Agridelish Solution</w:t>
      </w:r>
    </w:p>
    <w:p w:rsidR="00034A8C" w:rsidRPr="00034A8C" w:rsidRDefault="00034A8C" w:rsidP="00034A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Content:</w:t>
      </w:r>
    </w:p>
    <w:p w:rsidR="00034A8C" w:rsidRPr="00034A8C" w:rsidRDefault="00034A8C" w:rsidP="00034A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t>Agridelish is a platform that connects farmers directly to consumers.</w:t>
      </w:r>
    </w:p>
    <w:p w:rsidR="00034A8C" w:rsidRPr="00034A8C" w:rsidRDefault="00034A8C" w:rsidP="00034A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t>It streamlines the food distribution process, reducing waste and ensuring fresh produce reaches urban markets.</w:t>
      </w:r>
    </w:p>
    <w:p w:rsidR="009E3726" w:rsidRDefault="009E3726" w:rsidP="00034A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</w:p>
    <w:p w:rsidR="009E3726" w:rsidRPr="009E3726" w:rsidRDefault="009E3726" w:rsidP="009E3726">
      <w:pPr>
        <w:spacing w:before="100" w:beforeAutospacing="1" w:after="100" w:afterAutospacing="1" w:line="240" w:lineRule="auto"/>
        <w:ind w:left="1440"/>
        <w:rPr>
          <w:rFonts w:ascii="Nirmala UI" w:eastAsia="Times New Roman" w:hAnsi="Nirmala UI" w:cs="Nirmala UI"/>
          <w:sz w:val="24"/>
          <w:szCs w:val="24"/>
        </w:rPr>
      </w:pPr>
      <w:bookmarkStart w:id="0" w:name="_GoBack"/>
      <w:bookmarkEnd w:id="0"/>
    </w:p>
    <w:p w:rsidR="00034A8C" w:rsidRPr="00034A8C" w:rsidRDefault="00034A8C" w:rsidP="00034A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t>The platform offers meal planning tools to help consumers prepare healthy meals using local ingredients.</w:t>
      </w:r>
    </w:p>
    <w:p w:rsidR="00034A8C" w:rsidRPr="00034A8C" w:rsidRDefault="00034A8C" w:rsidP="00034A8C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44967" w:rsidRDefault="00844967" w:rsidP="00034A8C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b/>
          <w:bCs/>
          <w:sz w:val="24"/>
          <w:szCs w:val="24"/>
        </w:rPr>
      </w:pPr>
    </w:p>
    <w:p w:rsidR="00844967" w:rsidRDefault="00844967" w:rsidP="00034A8C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b/>
          <w:bCs/>
          <w:sz w:val="24"/>
          <w:szCs w:val="24"/>
        </w:rPr>
      </w:pPr>
    </w:p>
    <w:p w:rsidR="00034A8C" w:rsidRPr="00034A8C" w:rsidRDefault="00034A8C" w:rsidP="00034A8C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Slide 4: Product Features</w:t>
      </w:r>
    </w:p>
    <w:p w:rsidR="00034A8C" w:rsidRPr="00034A8C" w:rsidRDefault="00034A8C" w:rsidP="00034A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Title: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Our Product</w:t>
      </w:r>
    </w:p>
    <w:p w:rsidR="00034A8C" w:rsidRPr="00034A8C" w:rsidRDefault="00034A8C" w:rsidP="00034A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Content:</w:t>
      </w:r>
    </w:p>
    <w:p w:rsidR="00034A8C" w:rsidRPr="00034A8C" w:rsidRDefault="00034A8C" w:rsidP="00034A8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Direct Farm-to-Table Sales: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Farmers sell directly to consumers, cutting out middlemen.</w:t>
      </w:r>
    </w:p>
    <w:p w:rsidR="00034A8C" w:rsidRPr="00034A8C" w:rsidRDefault="00034A8C" w:rsidP="00034A8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Meal Planning Tools: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Consumers access recipes and meal ideas using fresh, locally sourced ingredients.</w:t>
      </w:r>
    </w:p>
    <w:p w:rsidR="00034A8C" w:rsidRPr="00034A8C" w:rsidRDefault="00034A8C" w:rsidP="00034A8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Donation &amp; Fundraising: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A section dedicated to raising funds to support local agricultural projects.</w:t>
      </w:r>
    </w:p>
    <w:p w:rsidR="00034A8C" w:rsidRPr="00034A8C" w:rsidRDefault="00034A8C" w:rsidP="00034A8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Logistics Network: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Seamless integration with transportation partners to ensure fresh produce delivery.</w:t>
      </w:r>
    </w:p>
    <w:p w:rsidR="00034A8C" w:rsidRPr="00034A8C" w:rsidRDefault="00034A8C" w:rsidP="00034A8C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34A8C" w:rsidRPr="00034A8C" w:rsidRDefault="00034A8C" w:rsidP="00034A8C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Slide 5: Market Opportunity</w:t>
      </w:r>
    </w:p>
    <w:p w:rsidR="00034A8C" w:rsidRPr="00034A8C" w:rsidRDefault="00034A8C" w:rsidP="00034A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Title: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The Market Potential</w:t>
      </w:r>
    </w:p>
    <w:p w:rsidR="00034A8C" w:rsidRPr="00034A8C" w:rsidRDefault="00034A8C" w:rsidP="00034A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Content:</w:t>
      </w:r>
    </w:p>
    <w:p w:rsidR="009E3726" w:rsidRDefault="009E3726" w:rsidP="00034A8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</w:p>
    <w:p w:rsidR="009E3726" w:rsidRDefault="009E3726" w:rsidP="009E3726">
      <w:pPr>
        <w:spacing w:before="100" w:beforeAutospacing="1" w:after="100" w:afterAutospacing="1" w:line="240" w:lineRule="auto"/>
        <w:ind w:left="1440"/>
        <w:rPr>
          <w:rFonts w:ascii="Nirmala UI" w:eastAsia="Times New Roman" w:hAnsi="Nirmala UI" w:cs="Nirmala UI"/>
          <w:sz w:val="24"/>
          <w:szCs w:val="24"/>
        </w:rPr>
      </w:pPr>
    </w:p>
    <w:p w:rsidR="009E3726" w:rsidRPr="009E3726" w:rsidRDefault="009E3726" w:rsidP="009E3726">
      <w:pPr>
        <w:spacing w:before="100" w:beforeAutospacing="1" w:after="100" w:afterAutospacing="1" w:line="240" w:lineRule="auto"/>
        <w:ind w:left="1440"/>
        <w:rPr>
          <w:rFonts w:ascii="Nirmala UI" w:eastAsia="Times New Roman" w:hAnsi="Nirmala UI" w:cs="Nirmala UI"/>
          <w:sz w:val="24"/>
          <w:szCs w:val="24"/>
        </w:rPr>
      </w:pPr>
    </w:p>
    <w:p w:rsidR="00034A8C" w:rsidRPr="00034A8C" w:rsidRDefault="00034A8C" w:rsidP="009E37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lastRenderedPageBreak/>
        <w:t>The global demand for locally sourced, organic food is increasing, with a projected growth rate of X% per year.</w:t>
      </w:r>
    </w:p>
    <w:p w:rsidR="00034A8C" w:rsidRPr="00034A8C" w:rsidRDefault="00034A8C" w:rsidP="00034A8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t>Rural and urban food distribution inefficiencies present a unique opportunity to serve both farmers and consumers.</w:t>
      </w:r>
    </w:p>
    <w:p w:rsidR="00034A8C" w:rsidRPr="00034A8C" w:rsidRDefault="00034A8C" w:rsidP="00034A8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t>Agridelish is positioned to capture a share of this growing market by providing a platform that benefits both parties.</w:t>
      </w:r>
    </w:p>
    <w:p w:rsidR="009E3726" w:rsidRDefault="00034A8C" w:rsidP="009E3726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E3726" w:rsidRPr="009E3726" w:rsidRDefault="009E3726" w:rsidP="009E3726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</w:p>
    <w:p w:rsidR="00034A8C" w:rsidRPr="00034A8C" w:rsidRDefault="00034A8C" w:rsidP="00034A8C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Slide 6: Business Model</w:t>
      </w:r>
    </w:p>
    <w:p w:rsidR="00034A8C" w:rsidRPr="00034A8C" w:rsidRDefault="00034A8C" w:rsidP="00034A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Title: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How We Make Money</w:t>
      </w:r>
    </w:p>
    <w:p w:rsidR="00844967" w:rsidRPr="009E3726" w:rsidRDefault="00034A8C" w:rsidP="009E37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Content:</w:t>
      </w:r>
    </w:p>
    <w:p w:rsidR="00034A8C" w:rsidRPr="00034A8C" w:rsidRDefault="00034A8C" w:rsidP="00034A8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Transaction Fees: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A small commission on every sale between farmers and consumers.</w:t>
      </w:r>
    </w:p>
    <w:p w:rsidR="00034A8C" w:rsidRPr="00034A8C" w:rsidRDefault="00034A8C" w:rsidP="00034A8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Subscription Services: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Premium meal delivery plans for consumers seeking a hassle-free experience.</w:t>
      </w:r>
    </w:p>
    <w:p w:rsidR="00034A8C" w:rsidRPr="00034A8C" w:rsidRDefault="00034A8C" w:rsidP="00034A8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Donations &amp; Fundraising: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Facilitation of campaigns to support agricultural initiatives.</w:t>
      </w:r>
    </w:p>
    <w:p w:rsidR="00034A8C" w:rsidRPr="00034A8C" w:rsidRDefault="00034A8C" w:rsidP="00034A8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Logistics Partnerships: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Collaborations with transportation companies to optimize deliveries and generate additional revenue.</w:t>
      </w:r>
    </w:p>
    <w:p w:rsidR="00034A8C" w:rsidRPr="00034A8C" w:rsidRDefault="00034A8C" w:rsidP="00034A8C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34A8C" w:rsidRPr="00034A8C" w:rsidRDefault="00034A8C" w:rsidP="00034A8C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Slide 7: Go-to-Market Strategy</w:t>
      </w:r>
    </w:p>
    <w:p w:rsidR="00034A8C" w:rsidRPr="00034A8C" w:rsidRDefault="00034A8C" w:rsidP="00034A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Title: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Our Approach</w:t>
      </w:r>
    </w:p>
    <w:p w:rsidR="00034A8C" w:rsidRPr="00034A8C" w:rsidRDefault="00034A8C" w:rsidP="00034A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Content:</w:t>
      </w:r>
    </w:p>
    <w:p w:rsidR="009E3726" w:rsidRPr="009E3726" w:rsidRDefault="009E3726" w:rsidP="009E3726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</w:p>
    <w:p w:rsidR="00034A8C" w:rsidRPr="00034A8C" w:rsidRDefault="00034A8C" w:rsidP="00034A8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Phase 1: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Target rural farmers and urban consumers through social media campaigns and partnerships with local influencers.</w:t>
      </w:r>
    </w:p>
    <w:p w:rsidR="00034A8C" w:rsidRPr="00034A8C" w:rsidRDefault="00034A8C" w:rsidP="00034A8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Phase 2: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Partner with NGOs and government bodies to expand our distribution network and improve food logistics.</w:t>
      </w:r>
    </w:p>
    <w:p w:rsidR="00034A8C" w:rsidRPr="00034A8C" w:rsidRDefault="00034A8C" w:rsidP="00034A8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lastRenderedPageBreak/>
        <w:t>Phase 3: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Scale the platform regionally and explore expansion into neighboring countries.</w:t>
      </w:r>
    </w:p>
    <w:p w:rsidR="00034A8C" w:rsidRPr="00034A8C" w:rsidRDefault="00034A8C" w:rsidP="00034A8C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034A8C" w:rsidRPr="00034A8C" w:rsidRDefault="00034A8C" w:rsidP="00034A8C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Slide 8: Competitive Landscape</w:t>
      </w:r>
    </w:p>
    <w:p w:rsidR="00034A8C" w:rsidRPr="00034A8C" w:rsidRDefault="00034A8C" w:rsidP="00034A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Title: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Competitors &amp; Our Advantage</w:t>
      </w:r>
    </w:p>
    <w:p w:rsidR="00034A8C" w:rsidRPr="00034A8C" w:rsidRDefault="00034A8C" w:rsidP="00034A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Content:</w:t>
      </w:r>
    </w:p>
    <w:p w:rsidR="00034A8C" w:rsidRPr="00034A8C" w:rsidRDefault="00034A8C" w:rsidP="00034A8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t>Existing players in the farm-to-table market include [Competitor A], [Competitor B], etc.</w:t>
      </w:r>
    </w:p>
    <w:p w:rsidR="00034A8C" w:rsidRPr="00034A8C" w:rsidRDefault="00034A8C" w:rsidP="00034A8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Agridelish's Unique Advantage:</w:t>
      </w:r>
    </w:p>
    <w:p w:rsidR="00034A8C" w:rsidRPr="00034A8C" w:rsidRDefault="00034A8C" w:rsidP="00034A8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t>Direct, real-time connection between farmers and consumers.</w:t>
      </w:r>
    </w:p>
    <w:p w:rsidR="00844967" w:rsidRPr="009E3726" w:rsidRDefault="00034A8C" w:rsidP="009E372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t>A focus on meal planning and food waste reduction.</w:t>
      </w:r>
    </w:p>
    <w:p w:rsidR="00034A8C" w:rsidRPr="00034A8C" w:rsidRDefault="00034A8C" w:rsidP="00034A8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t>fundraising element that supports sustainable agricultural practices.</w:t>
      </w:r>
    </w:p>
    <w:p w:rsidR="00034A8C" w:rsidRPr="00034A8C" w:rsidRDefault="00034A8C" w:rsidP="00034A8C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034A8C" w:rsidRPr="00034A8C" w:rsidRDefault="00034A8C" w:rsidP="00034A8C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Slide 9: Financial Projections</w:t>
      </w:r>
    </w:p>
    <w:p w:rsidR="00034A8C" w:rsidRPr="00034A8C" w:rsidRDefault="00034A8C" w:rsidP="00034A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Title: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Financial Overview</w:t>
      </w:r>
    </w:p>
    <w:p w:rsidR="00034A8C" w:rsidRPr="00034A8C" w:rsidRDefault="00034A8C" w:rsidP="00034A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Content:</w:t>
      </w:r>
    </w:p>
    <w:p w:rsidR="00034A8C" w:rsidRPr="00034A8C" w:rsidRDefault="00034A8C" w:rsidP="00034A8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Year 1: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Projected revenue of $X from transaction fees and subscriptions.</w:t>
      </w:r>
    </w:p>
    <w:p w:rsidR="00034A8C" w:rsidRPr="00034A8C" w:rsidRDefault="00034A8C" w:rsidP="00034A8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Year 3: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Revenue growth to $X as we expand into more regions.</w:t>
      </w:r>
    </w:p>
    <w:p w:rsidR="00034A8C" w:rsidRPr="00034A8C" w:rsidRDefault="00034A8C" w:rsidP="00034A8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Year 5: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Full profitability with a solid customer base and wide-reaching logistics network.</w:t>
      </w:r>
    </w:p>
    <w:p w:rsidR="00034A8C" w:rsidRDefault="00034A8C" w:rsidP="00034A8C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</w:p>
    <w:p w:rsidR="009E3726" w:rsidRDefault="009E3726" w:rsidP="00034A8C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</w:p>
    <w:p w:rsidR="009E3726" w:rsidRPr="00034A8C" w:rsidRDefault="009E3726" w:rsidP="00034A8C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</w:p>
    <w:p w:rsidR="00034A8C" w:rsidRPr="00034A8C" w:rsidRDefault="00034A8C" w:rsidP="00034A8C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Slide 10: The Team</w:t>
      </w:r>
    </w:p>
    <w:p w:rsidR="00034A8C" w:rsidRPr="00034A8C" w:rsidRDefault="00034A8C" w:rsidP="00034A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Title: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Our Team</w:t>
      </w:r>
    </w:p>
    <w:p w:rsidR="00034A8C" w:rsidRPr="00034A8C" w:rsidRDefault="00034A8C" w:rsidP="00034A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Content:</w:t>
      </w:r>
    </w:p>
    <w:p w:rsidR="00034A8C" w:rsidRPr="00034A8C" w:rsidRDefault="00034A8C" w:rsidP="00034A8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t>[Your Name] – Founder &amp; CEO, responsible for business development and strategy.</w:t>
      </w:r>
    </w:p>
    <w:p w:rsidR="00034A8C" w:rsidRPr="00034A8C" w:rsidRDefault="00034A8C" w:rsidP="00034A8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lastRenderedPageBreak/>
        <w:t>[Team Member 2] – CTO, leading product development and technology.</w:t>
      </w:r>
    </w:p>
    <w:p w:rsidR="00034A8C" w:rsidRPr="00034A8C" w:rsidRDefault="00034A8C" w:rsidP="00034A8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t>[Team Member 3] – COO, in charge of operations and logistics.</w:t>
      </w:r>
    </w:p>
    <w:p w:rsidR="00034A8C" w:rsidRPr="00034A8C" w:rsidRDefault="00034A8C" w:rsidP="00034A8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Advisors: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Experienced professionals in agriculture, tech, and logistics.</w:t>
      </w:r>
    </w:p>
    <w:p w:rsidR="00034A8C" w:rsidRPr="00034A8C" w:rsidRDefault="00034A8C" w:rsidP="00034A8C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034A8C" w:rsidRPr="00034A8C" w:rsidRDefault="00034A8C" w:rsidP="00034A8C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Slide 11: The Ask</w:t>
      </w:r>
    </w:p>
    <w:p w:rsidR="00034A8C" w:rsidRPr="00034A8C" w:rsidRDefault="00034A8C" w:rsidP="00034A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Title: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What We Need</w:t>
      </w:r>
    </w:p>
    <w:p w:rsidR="00034A8C" w:rsidRPr="00034A8C" w:rsidRDefault="00034A8C" w:rsidP="00034A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Content:</w:t>
      </w:r>
    </w:p>
    <w:p w:rsidR="00034A8C" w:rsidRPr="00034A8C" w:rsidRDefault="00034A8C" w:rsidP="00034A8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t>We are seeking $X in funding to develop the platform further and expand our reach.</w:t>
      </w:r>
    </w:p>
    <w:p w:rsidR="00034A8C" w:rsidRPr="00034A8C" w:rsidRDefault="00034A8C" w:rsidP="00034A8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Use of Funds:</w:t>
      </w:r>
    </w:p>
    <w:p w:rsidR="00034A8C" w:rsidRPr="00034A8C" w:rsidRDefault="00034A8C" w:rsidP="00034A8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t>Enhance the technology platform.</w:t>
      </w:r>
    </w:p>
    <w:p w:rsidR="00034A8C" w:rsidRPr="00034A8C" w:rsidRDefault="00034A8C" w:rsidP="00034A8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t>Build out logistics partnerships.</w:t>
      </w:r>
    </w:p>
    <w:p w:rsidR="00034A8C" w:rsidRPr="00034A8C" w:rsidRDefault="00034A8C" w:rsidP="00034A8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t>Invest in marketing and customer acquisition.</w:t>
      </w:r>
    </w:p>
    <w:p w:rsidR="00034A8C" w:rsidRPr="00034A8C" w:rsidRDefault="00034A8C" w:rsidP="00034A8C">
      <w:pPr>
        <w:spacing w:after="0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034A8C" w:rsidRPr="00034A8C" w:rsidRDefault="00034A8C" w:rsidP="00034A8C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Slide 12: Closing</w:t>
      </w:r>
    </w:p>
    <w:p w:rsidR="00034A8C" w:rsidRPr="00034A8C" w:rsidRDefault="00034A8C" w:rsidP="00034A8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Title:</w:t>
      </w:r>
      <w:r w:rsidRPr="00034A8C">
        <w:rPr>
          <w:rFonts w:ascii="Nirmala UI" w:eastAsia="Times New Roman" w:hAnsi="Nirmala UI" w:cs="Nirmala UI"/>
          <w:sz w:val="24"/>
          <w:szCs w:val="24"/>
        </w:rPr>
        <w:t xml:space="preserve"> Let’s Make a Difference</w:t>
      </w:r>
    </w:p>
    <w:p w:rsidR="00034A8C" w:rsidRPr="00034A8C" w:rsidRDefault="00034A8C" w:rsidP="00034A8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b/>
          <w:bCs/>
          <w:sz w:val="24"/>
          <w:szCs w:val="24"/>
        </w:rPr>
        <w:t>Content:</w:t>
      </w:r>
    </w:p>
    <w:p w:rsidR="009E3726" w:rsidRDefault="00034A8C" w:rsidP="009E372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034A8C">
        <w:rPr>
          <w:rFonts w:ascii="Nirmala UI" w:eastAsia="Times New Roman" w:hAnsi="Nirmala UI" w:cs="Nirmala UI"/>
          <w:sz w:val="24"/>
          <w:szCs w:val="24"/>
        </w:rPr>
        <w:t>Together, we can transform how food is distributed, reduce waste, and empower farmers to thrive.</w:t>
      </w:r>
    </w:p>
    <w:p w:rsidR="00AE74D9" w:rsidRPr="009E3726" w:rsidRDefault="00034A8C" w:rsidP="009E372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9E3726">
        <w:rPr>
          <w:rFonts w:ascii="Nirmala UI" w:eastAsia="Times New Roman" w:hAnsi="Nirmala UI" w:cs="Nirmala UI"/>
          <w:b/>
          <w:bCs/>
          <w:sz w:val="24"/>
          <w:szCs w:val="24"/>
        </w:rPr>
        <w:t>Thank You!</w:t>
      </w:r>
    </w:p>
    <w:sectPr w:rsidR="00AE74D9" w:rsidRPr="009E3726">
      <w:headerReference w:type="default" r:id="rId7"/>
      <w:foot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327" w:rsidRDefault="00474327" w:rsidP="00034A8C">
      <w:pPr>
        <w:spacing w:after="0" w:line="240" w:lineRule="auto"/>
      </w:pPr>
      <w:r>
        <w:separator/>
      </w:r>
    </w:p>
  </w:endnote>
  <w:endnote w:type="continuationSeparator" w:id="0">
    <w:p w:rsidR="00474327" w:rsidRDefault="00474327" w:rsidP="00034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726" w:rsidRPr="00844967" w:rsidRDefault="009E3726" w:rsidP="009E3726">
    <w:pPr>
      <w:pStyle w:val="En-tte"/>
      <w:rPr>
        <w:rFonts w:ascii="Lucida Calligraphy" w:hAnsi="Lucida Calligraphy"/>
        <w:b/>
        <w:color w:val="385623" w:themeColor="accent6" w:themeShade="80"/>
      </w:rPr>
    </w:pPr>
    <w:r w:rsidRPr="00034A8C">
      <w:rPr>
        <w:rFonts w:ascii="Lucida Calligraphy" w:eastAsia="Times New Roman" w:hAnsi="Lucida Calligraphy" w:cs="Nirmala UI"/>
        <w:b/>
        <w:color w:val="385623" w:themeColor="accent6" w:themeShade="80"/>
        <w:sz w:val="24"/>
        <w:szCs w:val="24"/>
      </w:rPr>
      <w:t>Connecting Farmers to Cons</w:t>
    </w:r>
    <w:r w:rsidRPr="00844967">
      <w:rPr>
        <w:rFonts w:ascii="Lucida Calligraphy" w:eastAsia="Times New Roman" w:hAnsi="Lucida Calligraphy" w:cs="Nirmala UI"/>
        <w:b/>
        <w:color w:val="385623" w:themeColor="accent6" w:themeShade="80"/>
        <w:sz w:val="24"/>
        <w:szCs w:val="24"/>
      </w:rPr>
      <w:t>umers, One Fresh Meal at a Time</w:t>
    </w:r>
    <w:r w:rsidRPr="00844967">
      <w:rPr>
        <w:rFonts w:ascii="Lucida Calligraphy" w:hAnsi="Lucida Calligraphy"/>
        <w:b/>
        <w:color w:val="385623" w:themeColor="accent6" w:themeShade="80"/>
      </w:rPr>
      <w:t xml:space="preserve"> </w:t>
    </w:r>
  </w:p>
  <w:p w:rsidR="009E3726" w:rsidRDefault="009E372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327" w:rsidRDefault="00474327" w:rsidP="00034A8C">
      <w:pPr>
        <w:spacing w:after="0" w:line="240" w:lineRule="auto"/>
      </w:pPr>
      <w:r>
        <w:separator/>
      </w:r>
    </w:p>
  </w:footnote>
  <w:footnote w:type="continuationSeparator" w:id="0">
    <w:p w:rsidR="00474327" w:rsidRDefault="00474327" w:rsidP="00034A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A8C" w:rsidRDefault="00034A8C">
    <w:pPr>
      <w:pStyle w:val="En-tte"/>
    </w:pPr>
  </w:p>
  <w:p w:rsidR="00034A8C" w:rsidRDefault="00034A8C" w:rsidP="00034A8C">
    <w:pPr>
      <w:pStyle w:val="En-tte"/>
      <w:jc w:val="center"/>
    </w:pPr>
    <w:r>
      <w:rPr>
        <w:noProof/>
      </w:rPr>
      <w:drawing>
        <wp:inline distT="0" distB="0" distL="0" distR="0">
          <wp:extent cx="1057910" cy="698225"/>
          <wp:effectExtent l="0" t="0" r="8890" b="6985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433" cy="7051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34A8C" w:rsidRDefault="00034A8C" w:rsidP="00034A8C">
    <w:pPr>
      <w:pStyle w:val="En-tte"/>
      <w:jc w:val="center"/>
    </w:pPr>
  </w:p>
  <w:p w:rsidR="00034A8C" w:rsidRPr="00844967" w:rsidRDefault="00844967" w:rsidP="00034A8C">
    <w:pPr>
      <w:pStyle w:val="En-tte"/>
      <w:jc w:val="center"/>
      <w:rPr>
        <w:rFonts w:ascii="Lucida Calligraphy" w:hAnsi="Lucida Calligraphy"/>
        <w:b/>
        <w:color w:val="385623" w:themeColor="accent6" w:themeShade="80"/>
      </w:rPr>
    </w:pPr>
    <w:r w:rsidRPr="00034A8C">
      <w:rPr>
        <w:rFonts w:ascii="Lucida Calligraphy" w:eastAsia="Times New Roman" w:hAnsi="Lucida Calligraphy" w:cs="Nirmala UI"/>
        <w:b/>
        <w:color w:val="385623" w:themeColor="accent6" w:themeShade="80"/>
        <w:sz w:val="24"/>
        <w:szCs w:val="24"/>
      </w:rPr>
      <w:t>Connecting Farmers to Cons</w:t>
    </w:r>
    <w:r w:rsidRPr="00844967">
      <w:rPr>
        <w:rFonts w:ascii="Lucida Calligraphy" w:eastAsia="Times New Roman" w:hAnsi="Lucida Calligraphy" w:cs="Nirmala UI"/>
        <w:b/>
        <w:color w:val="385623" w:themeColor="accent6" w:themeShade="80"/>
        <w:sz w:val="24"/>
        <w:szCs w:val="24"/>
      </w:rPr>
      <w:t>umers, One Fresh Meal at a Time</w:t>
    </w:r>
    <w:r w:rsidRPr="00844967">
      <w:rPr>
        <w:rFonts w:ascii="Lucida Calligraphy" w:hAnsi="Lucida Calligraphy"/>
        <w:b/>
        <w:color w:val="385623" w:themeColor="accent6" w:themeShade="80"/>
      </w:rPr>
      <w:t xml:space="preserve"> </w:t>
    </w:r>
  </w:p>
  <w:p w:rsidR="00034A8C" w:rsidRDefault="00034A8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3568F"/>
    <w:multiLevelType w:val="multilevel"/>
    <w:tmpl w:val="FA74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50061"/>
    <w:multiLevelType w:val="multilevel"/>
    <w:tmpl w:val="6A54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76A14"/>
    <w:multiLevelType w:val="multilevel"/>
    <w:tmpl w:val="902A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97B46"/>
    <w:multiLevelType w:val="multilevel"/>
    <w:tmpl w:val="0BA0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42A89"/>
    <w:multiLevelType w:val="multilevel"/>
    <w:tmpl w:val="ECC8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F055EB"/>
    <w:multiLevelType w:val="multilevel"/>
    <w:tmpl w:val="E6AE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C77943"/>
    <w:multiLevelType w:val="multilevel"/>
    <w:tmpl w:val="80DE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F819A8"/>
    <w:multiLevelType w:val="multilevel"/>
    <w:tmpl w:val="E70C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EE4AC9"/>
    <w:multiLevelType w:val="multilevel"/>
    <w:tmpl w:val="9574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D71105"/>
    <w:multiLevelType w:val="multilevel"/>
    <w:tmpl w:val="250E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FD310E"/>
    <w:multiLevelType w:val="multilevel"/>
    <w:tmpl w:val="3D42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923AAC"/>
    <w:multiLevelType w:val="multilevel"/>
    <w:tmpl w:val="4972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1"/>
  </w:num>
  <w:num w:numId="8">
    <w:abstractNumId w:val="3"/>
  </w:num>
  <w:num w:numId="9">
    <w:abstractNumId w:val="4"/>
  </w:num>
  <w:num w:numId="10">
    <w:abstractNumId w:val="8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A8C"/>
    <w:rsid w:val="00034A8C"/>
    <w:rsid w:val="00474327"/>
    <w:rsid w:val="00844967"/>
    <w:rsid w:val="009D23BE"/>
    <w:rsid w:val="009E3726"/>
    <w:rsid w:val="00AE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4304D"/>
  <w15:chartTrackingRefBased/>
  <w15:docId w15:val="{C375EB9C-ADF1-4A16-B6BD-FB2906578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4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034A8C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034A8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4A8C"/>
  </w:style>
  <w:style w:type="paragraph" w:styleId="Pieddepage">
    <w:name w:val="footer"/>
    <w:basedOn w:val="Normal"/>
    <w:link w:val="PieddepageCar"/>
    <w:uiPriority w:val="99"/>
    <w:unhideWhenUsed/>
    <w:rsid w:val="00034A8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4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1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DONGMO</dc:creator>
  <cp:keywords/>
  <dc:description/>
  <cp:lastModifiedBy>DONGMO</cp:lastModifiedBy>
  <cp:revision>2</cp:revision>
  <dcterms:created xsi:type="dcterms:W3CDTF">2024-09-26T11:08:00Z</dcterms:created>
  <dcterms:modified xsi:type="dcterms:W3CDTF">2024-09-26T11:57:00Z</dcterms:modified>
</cp:coreProperties>
</file>