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</w:t>
      </w:r>
      <w:bookmarkStart w:id="0" w:name="_GoBack"/>
      <w:bookmarkEnd w:id="0"/>
      <w:r>
        <w:rPr>
          <w:rFonts w:hint="eastAsia"/>
          <w:lang w:val="en-US" w:eastAsia="zh-CN"/>
        </w:rPr>
        <w:t>是基于六边形方法论下与个人情感结合的剧情梗概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以下是目录：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第一场 起点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第二场 初生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第三场 战争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第四场 探索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第五场 加冕仪式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第六场 无为之日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第七场 婚礼之宴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第八场 梦醒时分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第九场 赫马特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第一场 数十年后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第二场 气象站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第三场 气象站第二场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第四场 学校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第五场 来信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第六场 来信第二场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第七场 第225循环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第八场 第1000循环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第九场 第2500循环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第十场 第3500循环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第十一场 第5400循环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第一场 苏醒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第二场 寻觅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第三场 复生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第四场 终末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第五场 回忆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第五场* 离去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第五场**  诺言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第一场 第二次机会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第二场 六边形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第三场 永恒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g5OGUyYzNiZWFkNzM0OGY0ZTVlOWRhOGIwYTk1ZjkifQ=="/>
  </w:docVars>
  <w:rsids>
    <w:rsidRoot w:val="00000000"/>
    <w:rsid w:val="1157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2023-07-24T15:48:20Z</dcterms:created>
  <dc:creator>DELL</dc:creator>
  <cp:lastModifiedBy>D_K_D_S_W</cp:lastModifiedBy>
  <dcterms:modified xsi:type="dcterms:W3CDTF">2023-07-24T15:52:27Z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B2BCE1293A384BB69DD6F7A270B987F5_12</vt:lpwstr>
  </property>
</Properties>
</file>