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Plus Jakarta Sans" w:cs="Plus Jakarta Sans" w:eastAsia="Plus Jakarta Sans" w:hAnsi="Plus Jakarta Sans"/>
          <w:b/>
          <w:bCs/>
          <w:caps/>
          <w:color w:val="7D52F4"/>
          <w:sz w:val="20"/>
          <w:szCs w:val="20"/>
        </w:rPr>
        <w:t xml:space="preserve">DASH · LOGISTIC · PRODUCT</w:t>
      </w:r>
    </w:p>
    <w:p>
      <w:pPr>
        <w:spacing w:after="200"/>
      </w:pPr>
      <w:r>
        <w:rPr>
          <w:rFonts w:ascii="Plus Jakarta Sans" w:cs="Plus Jakarta Sans" w:eastAsia="Plus Jakarta Sans" w:hAnsi="Plus Jakarta Sans"/>
          <w:color w:val="6B7280"/>
          <w:sz w:val="22"/>
          <w:szCs w:val="22"/>
        </w:rPr>
        <w:t xml:space="preserve">Product Requirement Document (PRD)</w:t>
      </w:r>
    </w:p>
    <w:p>
      <w:pPr>
        <w:spacing w:after="80"/>
      </w:pPr>
      <w:r>
        <w:rPr>
          <w:rFonts w:ascii="Plus Jakarta Sans" w:cs="Plus Jakarta Sans" w:eastAsia="Plus Jakarta Sans" w:hAnsi="Plus Jakarta Sans"/>
          <w:b/>
          <w:bCs/>
          <w:color w:val="111827"/>
          <w:sz w:val="52"/>
          <w:szCs w:val="52"/>
        </w:rPr>
        <w:t xml:space="preserve">Multi-Invoice Document Flow</w:t>
      </w:r>
    </w:p>
    <w:p>
      <w:pPr>
        <w:spacing w:after="320"/>
      </w:pPr>
      <w:r>
        <w:rPr>
          <w:rFonts w:ascii="Plus Jakarta Sans" w:cs="Plus Jakarta Sans" w:eastAsia="Plus Jakarta Sans" w:hAnsi="Plus Jakarta Sans"/>
          <w:color w:val="6B7280"/>
          <w:sz w:val="26"/>
          <w:szCs w:val="26"/>
        </w:rPr>
        <w:t xml:space="preserve">Rider App · Invoice Capture Module</w:t>
      </w:r>
    </w:p>
    <w:p>
      <w:pPr>
        <w:spacing w:after="120" w:before="0"/>
        <w:jc w:val="left"/>
      </w:pPr>
      <w:r>
        <w:rPr>
          <w:rFonts w:ascii="Plus Jakarta Sans" w:cs="Plus Jakarta Sans" w:eastAsia="Plus Jakarta Sans" w:hAnsi="Plus Jakarta Sans"/>
          <w:b w:val="false"/>
          <w:bCs w:val="false"/>
          <w:i w:val="false"/>
          <w:iCs w:val="false"/>
          <w:color w:val="111827"/>
          <w:sz w:val="22"/>
          <w:szCs w:val="22"/>
        </w:rPr>
        <w:t xml:space="preserve">Redesign of the rider-app document handover flow for the new Dash Xdock invoice format: 1 physical document = 1 photo = N invoices = 1 AI check (Track A), with legacy debt invoices (Track B) routed to the existing manual hub scan process. Covers bifurcated outlet arrival UX, exception evidence capture, ops platform evidence viewer, and all backend contracts.</w:t>
      </w:r>
    </w:p>
    <w:p>
      <w:pPr>
        <w:spacing w:after="200"/>
      </w:pP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2200"/>
        <w:gridCol w:w="7160"/>
      </w:tblGrid>
      <w:tr>
        <w:tc>
          <w:tcPr>
            <w:tcW w:type="dxa" w:w="2200"/>
            <w:shd w:fill="F3F4F6" w:color="auto" w:val="clear"/>
            <w:tcMar>
              <w:top w:type="dxa" w:w="80"/>
              <w:left w:type="dxa" w:w="120"/>
              <w:bottom w:type="dxa" w:w="80"/>
              <w:right w:type="dxa" w:w="120"/>
            </w:tcMar>
          </w:tcPr>
          <w:p>
            <w:pPr>
              <w:spacing w:after="40"/>
            </w:pPr>
            <w:r>
              <w:rPr>
                <w:rFonts w:ascii="Plus Jakarta Sans" w:cs="Plus Jakarta Sans" w:eastAsia="Plus Jakarta Sans" w:hAnsi="Plus Jakarta Sans"/>
                <w:b/>
                <w:bCs/>
                <w:i w:val="false"/>
                <w:iCs w:val="false"/>
                <w:color w:val="6B7280"/>
                <w:sz w:val="22"/>
                <w:szCs w:val="22"/>
              </w:rPr>
              <w:t xml:space="preserve">Source</w:t>
            </w:r>
          </w:p>
        </w:tc>
        <w:tc>
          <w:tcPr>
            <w:tcW w:type="dxa" w:w="7160"/>
            <w:tcMar>
              <w:top w:type="dxa" w:w="80"/>
              <w:left w:type="dxa" w:w="120"/>
              <w:bottom w:type="dxa" w:w="80"/>
              <w:right w:type="dxa" w:w="120"/>
            </w:tcMar>
          </w:tcPr>
          <w:p>
            <w:pPr>
              <w:spacing w:after="40"/>
            </w:pPr>
            <w:r>
              <w:rPr>
                <w:rFonts w:ascii="Plus Jakarta Sans" w:cs="Plus Jakarta Sans" w:eastAsia="Plus Jakarta Sans" w:hAnsi="Plus Jakarta Sans"/>
                <w:b w:val="false"/>
                <w:bCs w:val="false"/>
                <w:i w:val="false"/>
                <w:iCs w:val="false"/>
                <w:color w:val="111827"/>
                <w:sz w:val="22"/>
                <w:szCs w:val="22"/>
              </w:rPr>
              <w:t xml:space="preserve">Dash Xdock Q2 2026 Rollout · Ops &amp; Rider Feedback Reports</w:t>
            </w:r>
          </w:p>
        </w:tc>
      </w:tr>
      <w:tr>
        <w:tc>
          <w:tcPr>
            <w:tcW w:type="dxa" w:w="2200"/>
            <w:shd w:fill="F3F4F6" w:color="auto" w:val="clear"/>
            <w:tcMar>
              <w:top w:type="dxa" w:w="80"/>
              <w:left w:type="dxa" w:w="120"/>
              <w:bottom w:type="dxa" w:w="80"/>
              <w:right w:type="dxa" w:w="120"/>
            </w:tcMar>
          </w:tcPr>
          <w:p>
            <w:pPr>
              <w:spacing w:after="40"/>
            </w:pPr>
            <w:r>
              <w:rPr>
                <w:rFonts w:ascii="Plus Jakarta Sans" w:cs="Plus Jakarta Sans" w:eastAsia="Plus Jakarta Sans" w:hAnsi="Plus Jakarta Sans"/>
                <w:b/>
                <w:bCs/>
                <w:i w:val="false"/>
                <w:iCs w:val="false"/>
                <w:color w:val="6B7280"/>
                <w:sz w:val="22"/>
                <w:szCs w:val="22"/>
              </w:rPr>
              <w:t xml:space="preserve">Module</w:t>
            </w:r>
          </w:p>
        </w:tc>
        <w:tc>
          <w:tcPr>
            <w:tcW w:type="dxa" w:w="7160"/>
            <w:tcMar>
              <w:top w:type="dxa" w:w="80"/>
              <w:left w:type="dxa" w:w="120"/>
              <w:bottom w:type="dxa" w:w="80"/>
              <w:right w:type="dxa" w:w="120"/>
            </w:tcMar>
          </w:tcPr>
          <w:p>
            <w:pPr>
              <w:spacing w:after="40"/>
            </w:pPr>
            <w:r>
              <w:rPr>
                <w:rFonts w:ascii="Plus Jakarta Sans" w:cs="Plus Jakarta Sans" w:eastAsia="Plus Jakarta Sans" w:hAnsi="Plus Jakarta Sans"/>
                <w:b w:val="false"/>
                <w:bCs w:val="false"/>
                <w:i w:val="false"/>
                <w:iCs w:val="false"/>
                <w:color w:val="111827"/>
                <w:sz w:val="22"/>
                <w:szCs w:val="22"/>
              </w:rPr>
              <w:t xml:space="preserve">rider-app/invoice-capture</w:t>
            </w:r>
          </w:p>
        </w:tc>
      </w:tr>
      <w:tr>
        <w:tc>
          <w:tcPr>
            <w:tcW w:type="dxa" w:w="2200"/>
            <w:shd w:fill="F3F4F6" w:color="auto" w:val="clear"/>
            <w:tcMar>
              <w:top w:type="dxa" w:w="80"/>
              <w:left w:type="dxa" w:w="120"/>
              <w:bottom w:type="dxa" w:w="80"/>
              <w:right w:type="dxa" w:w="120"/>
            </w:tcMar>
          </w:tcPr>
          <w:p>
            <w:pPr>
              <w:spacing w:after="40"/>
            </w:pPr>
            <w:r>
              <w:rPr>
                <w:rFonts w:ascii="Plus Jakarta Sans" w:cs="Plus Jakarta Sans" w:eastAsia="Plus Jakarta Sans" w:hAnsi="Plus Jakarta Sans"/>
                <w:b/>
                <w:bCs/>
                <w:i w:val="false"/>
                <w:iCs w:val="false"/>
                <w:color w:val="6B7280"/>
                <w:sz w:val="22"/>
                <w:szCs w:val="22"/>
              </w:rPr>
              <w:t xml:space="preserve">Document Type</w:t>
            </w:r>
          </w:p>
        </w:tc>
        <w:tc>
          <w:tcPr>
            <w:tcW w:type="dxa" w:w="7160"/>
            <w:tcMar>
              <w:top w:type="dxa" w:w="80"/>
              <w:left w:type="dxa" w:w="120"/>
              <w:bottom w:type="dxa" w:w="80"/>
              <w:right w:type="dxa" w:w="120"/>
            </w:tcMar>
          </w:tcPr>
          <w:p>
            <w:pPr>
              <w:spacing w:after="40"/>
            </w:pPr>
            <w:r>
              <w:rPr>
                <w:rFonts w:ascii="Plus Jakarta Sans" w:cs="Plus Jakarta Sans" w:eastAsia="Plus Jakarta Sans" w:hAnsi="Plus Jakarta Sans"/>
                <w:b w:val="false"/>
                <w:bCs w:val="false"/>
                <w:i w:val="false"/>
                <w:iCs w:val="false"/>
                <w:color w:val="111827"/>
                <w:sz w:val="22"/>
                <w:szCs w:val="22"/>
              </w:rPr>
              <w:t xml:space="preserve">PRD / TRD</w:t>
            </w:r>
          </w:p>
        </w:tc>
      </w:tr>
      <w:tr>
        <w:tc>
          <w:tcPr>
            <w:tcW w:type="dxa" w:w="2200"/>
            <w:shd w:fill="F3F4F6" w:color="auto" w:val="clear"/>
            <w:tcMar>
              <w:top w:type="dxa" w:w="80"/>
              <w:left w:type="dxa" w:w="120"/>
              <w:bottom w:type="dxa" w:w="80"/>
              <w:right w:type="dxa" w:w="120"/>
            </w:tcMar>
          </w:tcPr>
          <w:p>
            <w:pPr>
              <w:spacing w:after="40"/>
            </w:pPr>
            <w:r>
              <w:rPr>
                <w:rFonts w:ascii="Plus Jakarta Sans" w:cs="Plus Jakarta Sans" w:eastAsia="Plus Jakarta Sans" w:hAnsi="Plus Jakarta Sans"/>
                <w:b/>
                <w:bCs/>
                <w:i w:val="false"/>
                <w:iCs w:val="false"/>
                <w:color w:val="6B7280"/>
                <w:sz w:val="22"/>
                <w:szCs w:val="22"/>
              </w:rPr>
              <w:t xml:space="preserve">Version</w:t>
            </w:r>
          </w:p>
        </w:tc>
        <w:tc>
          <w:tcPr>
            <w:tcW w:type="dxa" w:w="7160"/>
            <w:tcMar>
              <w:top w:type="dxa" w:w="80"/>
              <w:left w:type="dxa" w:w="120"/>
              <w:bottom w:type="dxa" w:w="80"/>
              <w:right w:type="dxa" w:w="120"/>
            </w:tcMar>
          </w:tcPr>
          <w:p>
            <w:pPr>
              <w:spacing w:after="40"/>
            </w:pPr>
            <w:r>
              <w:rPr>
                <w:rFonts w:ascii="Plus Jakarta Sans" w:cs="Plus Jakarta Sans" w:eastAsia="Plus Jakarta Sans" w:hAnsi="Plus Jakarta Sans"/>
                <w:b w:val="false"/>
                <w:bCs w:val="false"/>
                <w:i w:val="false"/>
                <w:iCs w:val="false"/>
                <w:color w:val="111827"/>
                <w:sz w:val="22"/>
                <w:szCs w:val="22"/>
              </w:rPr>
              <w:t xml:space="preserve">2.0 — English, Best Practice Revision</w:t>
            </w:r>
          </w:p>
        </w:tc>
      </w:tr>
      <w:tr>
        <w:tc>
          <w:tcPr>
            <w:tcW w:type="dxa" w:w="2200"/>
            <w:shd w:fill="F3F4F6" w:color="auto" w:val="clear"/>
            <w:tcMar>
              <w:top w:type="dxa" w:w="80"/>
              <w:left w:type="dxa" w:w="120"/>
              <w:bottom w:type="dxa" w:w="80"/>
              <w:right w:type="dxa" w:w="120"/>
            </w:tcMar>
          </w:tcPr>
          <w:p>
            <w:pPr>
              <w:spacing w:after="40"/>
            </w:pPr>
            <w:r>
              <w:rPr>
                <w:rFonts w:ascii="Plus Jakarta Sans" w:cs="Plus Jakarta Sans" w:eastAsia="Plus Jakarta Sans" w:hAnsi="Plus Jakarta Sans"/>
                <w:b/>
                <w:bCs/>
                <w:i w:val="false"/>
                <w:iCs w:val="false"/>
                <w:color w:val="6B7280"/>
                <w:sz w:val="22"/>
                <w:szCs w:val="22"/>
              </w:rPr>
              <w:t xml:space="preserve">Status</w:t>
            </w:r>
          </w:p>
        </w:tc>
        <w:tc>
          <w:tcPr>
            <w:tcW w:type="dxa" w:w="7160"/>
            <w:tcMar>
              <w:top w:type="dxa" w:w="80"/>
              <w:left w:type="dxa" w:w="120"/>
              <w:bottom w:type="dxa" w:w="80"/>
              <w:right w:type="dxa" w:w="120"/>
            </w:tcMar>
          </w:tcPr>
          <w:p>
            <w:pPr>
              <w:spacing w:after="40"/>
            </w:pPr>
            <w:r>
              <w:rPr>
                <w:rFonts w:ascii="Plus Jakarta Sans" w:cs="Plus Jakarta Sans" w:eastAsia="Plus Jakarta Sans" w:hAnsi="Plus Jakarta Sans"/>
                <w:b w:val="false"/>
                <w:bCs w:val="false"/>
                <w:i w:val="false"/>
                <w:iCs w:val="false"/>
                <w:color w:val="111827"/>
                <w:sz w:val="22"/>
                <w:szCs w:val="22"/>
              </w:rPr>
              <w:t xml:space="preserve">Draft</w:t>
            </w:r>
          </w:p>
        </w:tc>
      </w:tr>
      <w:tr>
        <w:tc>
          <w:tcPr>
            <w:tcW w:type="dxa" w:w="2200"/>
            <w:shd w:fill="F3F4F6" w:color="auto" w:val="clear"/>
            <w:tcMar>
              <w:top w:type="dxa" w:w="80"/>
              <w:left w:type="dxa" w:w="120"/>
              <w:bottom w:type="dxa" w:w="80"/>
              <w:right w:type="dxa" w:w="120"/>
            </w:tcMar>
          </w:tcPr>
          <w:p>
            <w:pPr>
              <w:spacing w:after="40"/>
            </w:pPr>
            <w:r>
              <w:rPr>
                <w:rFonts w:ascii="Plus Jakarta Sans" w:cs="Plus Jakarta Sans" w:eastAsia="Plus Jakarta Sans" w:hAnsi="Plus Jakarta Sans"/>
                <w:b/>
                <w:bCs/>
                <w:i w:val="false"/>
                <w:iCs w:val="false"/>
                <w:color w:val="6B7280"/>
                <w:sz w:val="22"/>
                <w:szCs w:val="22"/>
              </w:rPr>
              <w:t xml:space="preserve">Product Owner</w:t>
            </w:r>
          </w:p>
        </w:tc>
        <w:tc>
          <w:tcPr>
            <w:tcW w:type="dxa" w:w="7160"/>
            <w:tcMar>
              <w:top w:type="dxa" w:w="80"/>
              <w:left w:type="dxa" w:w="120"/>
              <w:bottom w:type="dxa" w:w="80"/>
              <w:right w:type="dxa" w:w="120"/>
            </w:tcMar>
          </w:tcPr>
          <w:p>
            <w:pPr>
              <w:spacing w:after="40"/>
            </w:pPr>
            <w:r>
              <w:rPr>
                <w:rFonts w:ascii="Plus Jakarta Sans" w:cs="Plus Jakarta Sans" w:eastAsia="Plus Jakarta Sans" w:hAnsi="Plus Jakarta Sans"/>
                <w:b w:val="false"/>
                <w:bCs w:val="false"/>
                <w:i w:val="false"/>
                <w:iCs w:val="false"/>
                <w:color w:val="111827"/>
                <w:sz w:val="22"/>
                <w:szCs w:val="22"/>
              </w:rPr>
              <w:t xml:space="preserve">TBD</w:t>
            </w:r>
          </w:p>
        </w:tc>
      </w:tr>
      <w:tr>
        <w:tc>
          <w:tcPr>
            <w:tcW w:type="dxa" w:w="2200"/>
            <w:shd w:fill="F3F4F6" w:color="auto" w:val="clear"/>
            <w:tcMar>
              <w:top w:type="dxa" w:w="80"/>
              <w:left w:type="dxa" w:w="120"/>
              <w:bottom w:type="dxa" w:w="80"/>
              <w:right w:type="dxa" w:w="120"/>
            </w:tcMar>
          </w:tcPr>
          <w:p>
            <w:pPr>
              <w:spacing w:after="40"/>
            </w:pPr>
            <w:r>
              <w:rPr>
                <w:rFonts w:ascii="Plus Jakarta Sans" w:cs="Plus Jakarta Sans" w:eastAsia="Plus Jakarta Sans" w:hAnsi="Plus Jakarta Sans"/>
                <w:b/>
                <w:bCs/>
                <w:i w:val="false"/>
                <w:iCs w:val="false"/>
                <w:color w:val="6B7280"/>
                <w:sz w:val="22"/>
                <w:szCs w:val="22"/>
              </w:rPr>
              <w:t xml:space="preserve">Engineer</w:t>
            </w:r>
          </w:p>
        </w:tc>
        <w:tc>
          <w:tcPr>
            <w:tcW w:type="dxa" w:w="7160"/>
            <w:tcMar>
              <w:top w:type="dxa" w:w="80"/>
              <w:left w:type="dxa" w:w="120"/>
              <w:bottom w:type="dxa" w:w="80"/>
              <w:right w:type="dxa" w:w="120"/>
            </w:tcMar>
          </w:tcPr>
          <w:p>
            <w:pPr>
              <w:spacing w:after="40"/>
            </w:pPr>
            <w:r>
              <w:rPr>
                <w:rFonts w:ascii="Plus Jakarta Sans" w:cs="Plus Jakarta Sans" w:eastAsia="Plus Jakarta Sans" w:hAnsi="Plus Jakarta Sans"/>
                <w:b w:val="false"/>
                <w:bCs w:val="false"/>
                <w:i w:val="false"/>
                <w:iCs w:val="false"/>
                <w:color w:val="111827"/>
                <w:sz w:val="22"/>
                <w:szCs w:val="22"/>
              </w:rPr>
              <w:t xml:space="preserve">TBD</w:t>
            </w:r>
          </w:p>
        </w:tc>
      </w:tr>
      <w:tr>
        <w:tc>
          <w:tcPr>
            <w:tcW w:type="dxa" w:w="2200"/>
            <w:shd w:fill="F3F4F6" w:color="auto" w:val="clear"/>
            <w:tcMar>
              <w:top w:type="dxa" w:w="80"/>
              <w:left w:type="dxa" w:w="120"/>
              <w:bottom w:type="dxa" w:w="80"/>
              <w:right w:type="dxa" w:w="120"/>
            </w:tcMar>
          </w:tcPr>
          <w:p>
            <w:pPr>
              <w:spacing w:after="40"/>
            </w:pPr>
            <w:r>
              <w:rPr>
                <w:rFonts w:ascii="Plus Jakarta Sans" w:cs="Plus Jakarta Sans" w:eastAsia="Plus Jakarta Sans" w:hAnsi="Plus Jakarta Sans"/>
                <w:b/>
                <w:bCs/>
                <w:i w:val="false"/>
                <w:iCs w:val="false"/>
                <w:color w:val="6B7280"/>
                <w:sz w:val="22"/>
                <w:szCs w:val="22"/>
              </w:rPr>
              <w:t xml:space="preserve">Created</w:t>
            </w:r>
          </w:p>
        </w:tc>
        <w:tc>
          <w:tcPr>
            <w:tcW w:type="dxa" w:w="7160"/>
            <w:tcMar>
              <w:top w:type="dxa" w:w="80"/>
              <w:left w:type="dxa" w:w="120"/>
              <w:bottom w:type="dxa" w:w="80"/>
              <w:right w:type="dxa" w:w="120"/>
            </w:tcMar>
          </w:tcPr>
          <w:p>
            <w:pPr>
              <w:spacing w:after="40"/>
            </w:pPr>
            <w:r>
              <w:rPr>
                <w:rFonts w:ascii="Plus Jakarta Sans" w:cs="Plus Jakarta Sans" w:eastAsia="Plus Jakarta Sans" w:hAnsi="Plus Jakarta Sans"/>
                <w:b w:val="false"/>
                <w:bCs w:val="false"/>
                <w:i w:val="false"/>
                <w:iCs w:val="false"/>
                <w:color w:val="111827"/>
                <w:sz w:val="22"/>
                <w:szCs w:val="22"/>
              </w:rPr>
              <w:t xml:space="preserve">2026-07-31</w:t>
            </w:r>
          </w:p>
        </w:tc>
      </w:tr>
      <w:tr>
        <w:tc>
          <w:tcPr>
            <w:tcW w:type="dxa" w:w="2200"/>
            <w:shd w:fill="F3F4F6" w:color="auto" w:val="clear"/>
            <w:tcMar>
              <w:top w:type="dxa" w:w="80"/>
              <w:left w:type="dxa" w:w="120"/>
              <w:bottom w:type="dxa" w:w="80"/>
              <w:right w:type="dxa" w:w="120"/>
            </w:tcMar>
          </w:tcPr>
          <w:p>
            <w:pPr>
              <w:spacing w:after="40"/>
            </w:pPr>
            <w:r>
              <w:rPr>
                <w:rFonts w:ascii="Plus Jakarta Sans" w:cs="Plus Jakarta Sans" w:eastAsia="Plus Jakarta Sans" w:hAnsi="Plus Jakarta Sans"/>
                <w:b/>
                <w:bCs/>
                <w:i w:val="false"/>
                <w:iCs w:val="false"/>
                <w:color w:val="6B7280"/>
                <w:sz w:val="22"/>
                <w:szCs w:val="22"/>
              </w:rPr>
              <w:t xml:space="preserve">Prototype Reference</w:t>
            </w:r>
          </w:p>
        </w:tc>
        <w:tc>
          <w:tcPr>
            <w:tcW w:type="dxa" w:w="7160"/>
            <w:tcMar>
              <w:top w:type="dxa" w:w="80"/>
              <w:left w:type="dxa" w:w="120"/>
              <w:bottom w:type="dxa" w:w="80"/>
              <w:right w:type="dxa" w:w="120"/>
            </w:tcMar>
          </w:tcPr>
          <w:p>
            <w:pPr>
              <w:spacing w:after="40"/>
            </w:pPr>
            <w:r>
              <w:rPr>
                <w:rFonts w:ascii="Plus Jakarta Sans" w:cs="Plus Jakarta Sans" w:eastAsia="Plus Jakarta Sans" w:hAnsi="Plus Jakarta Sans"/>
                <w:b w:val="false"/>
                <w:bCs w:val="false"/>
                <w:i w:val="false"/>
                <w:iCs w:val="false"/>
                <w:color w:val="111827"/>
                <w:sz w:val="22"/>
                <w:szCs w:val="22"/>
              </w:rPr>
              <w:t xml:space="preserve">multi-invoice-flow-prototype_v0_4_1.html</w:t>
            </w:r>
          </w:p>
        </w:tc>
      </w:tr>
    </w:tbl>
    <w:p>
      <w:pPr>
        <w:spacing w:after="200"/>
      </w:pPr>
    </w:p>
    <w:p>
      <w:pPr>
        <w:pBdr>
          <w:bottom w:val="single" w:color="E5E7EB" w:sz="6"/>
        </w:pBdr>
        <w:spacing w:after="120" w:before="120"/>
      </w:pPr>
    </w:p>
    <w:p>
      <w:pPr>
        <w:pStyle w:val="Heading2"/>
        <w:spacing w:after="120" w:before="360"/>
      </w:pPr>
      <w:r>
        <w:rPr>
          <w:rFonts w:ascii="Plus Jakarta Sans" w:cs="Plus Jakarta Sans" w:eastAsia="Plus Jakarta Sans" w:hAnsi="Plus Jakarta Sans"/>
          <w:b/>
          <w:bCs/>
          <w:color w:val="111827"/>
          <w:sz w:val="28"/>
          <w:szCs w:val="28"/>
        </w:rPr>
        <w:t xml:space="preserve">How to Read This Document</w:t>
      </w:r>
    </w:p>
    <w:p>
      <w:pPr>
        <w:spacing w:after="120" w:before="0"/>
        <w:jc w:val="left"/>
      </w:pPr>
      <w:r>
        <w:rPr>
          <w:rFonts w:ascii="Plus Jakarta Sans" w:cs="Plus Jakarta Sans" w:eastAsia="Plus Jakarta Sans" w:hAnsi="Plus Jakarta Sans"/>
          <w:b w:val="false"/>
          <w:bCs w:val="false"/>
          <w:i w:val="false"/>
          <w:iCs w:val="false"/>
          <w:color w:val="111827"/>
          <w:sz w:val="22"/>
          <w:szCs w:val="22"/>
        </w:rPr>
        <w:t xml:space="preserve">Structure is Part 1 (PRD) → Part 2 (TRD) → Epic &amp; Tickets. The document opens with product-level framing (Problem, Context, Users, Scope, Requirements, Success Criteria), followed by the Technical Requirements (architecture, API contracts, data model, rollout), and closes with the full ticket breakdown.</w:t>
      </w:r>
    </w:p>
    <w:p>
      <w:pPr>
        <w:spacing w:after="60"/>
      </w:pPr>
    </w:p>
    <w:p>
      <w:pPr>
        <w:spacing w:after="120" w:before="0"/>
        <w:jc w:val="left"/>
      </w:pPr>
      <w:r>
        <w:rPr>
          <w:rFonts w:ascii="Plus Jakarta Sans" w:cs="Plus Jakarta Sans" w:eastAsia="Plus Jakarta Sans" w:hAnsi="Plus Jakarta Sans"/>
          <w:b w:val="false"/>
          <w:bCs w:val="false"/>
          <w:i w:val="false"/>
          <w:iCs w:val="false"/>
          <w:color w:val="111827"/>
          <w:sz w:val="22"/>
          <w:szCs w:val="22"/>
        </w:rPr>
        <w:t xml:space="preserve">Each ticket carries:</w:t>
      </w:r>
    </w:p>
    <w:p>
      <w:pPr>
        <w:pStyle w:val="ListParagraph"/>
        <w:numPr>
          <w:ilvl w:val="0"/>
          <w:numId w:val="1"/>
        </w:numPr>
        <w:spacing w:after="60"/>
      </w:pPr>
      <w:r>
        <w:rPr>
          <w:rFonts w:ascii="Plus Jakarta Sans" w:cs="Plus Jakarta Sans" w:eastAsia="Plus Jakarta Sans" w:hAnsi="Plus Jakarta Sans"/>
          <w:b w:val="false"/>
          <w:bCs w:val="false"/>
          <w:i w:val="false"/>
          <w:iCs w:val="false"/>
          <w:color w:val="111827"/>
          <w:sz w:val="22"/>
          <w:szCs w:val="22"/>
        </w:rPr>
        <w:t xml:space="preserve">Priority — P0 (must-ship), P1 (high), P2 (later)</w:t>
      </w:r>
    </w:p>
    <w:p>
      <w:pPr>
        <w:pStyle w:val="ListParagraph"/>
        <w:numPr>
          <w:ilvl w:val="0"/>
          <w:numId w:val="1"/>
        </w:numPr>
        <w:spacing w:after="60"/>
      </w:pPr>
      <w:r>
        <w:rPr>
          <w:rFonts w:ascii="Plus Jakarta Sans" w:cs="Plus Jakarta Sans" w:eastAsia="Plus Jakarta Sans" w:hAnsi="Plus Jakarta Sans"/>
          <w:b w:val="false"/>
          <w:bCs w:val="false"/>
          <w:i w:val="false"/>
          <w:iCs w:val="false"/>
          <w:color w:val="111827"/>
          <w:sz w:val="22"/>
          <w:szCs w:val="22"/>
        </w:rPr>
        <w:t xml:space="preserve">Entry point — where the user or system reaches this ticket</w:t>
      </w:r>
    </w:p>
    <w:p>
      <w:pPr>
        <w:pStyle w:val="ListParagraph"/>
        <w:numPr>
          <w:ilvl w:val="0"/>
          <w:numId w:val="1"/>
        </w:numPr>
        <w:spacing w:after="60"/>
      </w:pPr>
      <w:r>
        <w:rPr>
          <w:rFonts w:ascii="Plus Jakarta Sans" w:cs="Plus Jakarta Sans" w:eastAsia="Plus Jakarta Sans" w:hAnsi="Plus Jakarta Sans"/>
          <w:b w:val="false"/>
          <w:bCs w:val="false"/>
          <w:i w:val="false"/>
          <w:iCs w:val="false"/>
          <w:color w:val="111827"/>
          <w:sz w:val="22"/>
          <w:szCs w:val="22"/>
        </w:rPr>
        <w:t xml:space="preserve">User story — As a &lt;role&gt;, I want &lt;capability&gt; so that &lt;outcome&gt;</w:t>
      </w:r>
    </w:p>
    <w:p>
      <w:pPr>
        <w:pStyle w:val="ListParagraph"/>
        <w:numPr>
          <w:ilvl w:val="0"/>
          <w:numId w:val="1"/>
        </w:numPr>
        <w:spacing w:after="60"/>
      </w:pPr>
      <w:r>
        <w:rPr>
          <w:rFonts w:ascii="Plus Jakarta Sans" w:cs="Plus Jakarta Sans" w:eastAsia="Plus Jakarta Sans" w:hAnsi="Plus Jakarta Sans"/>
          <w:b w:val="false"/>
          <w:bCs w:val="false"/>
          <w:i w:val="false"/>
          <w:iCs w:val="false"/>
          <w:color w:val="111827"/>
          <w:sz w:val="22"/>
          <w:szCs w:val="22"/>
        </w:rPr>
        <w:t xml:space="preserve">Acceptance criteria — functional Given / When / Then, each verifiable post-ship</w:t>
      </w:r>
    </w:p>
    <w:p>
      <w:pPr>
        <w:spacing w:after="120"/>
      </w:pPr>
    </w:p>
    <w:p>
      <w:pPr>
        <w:spacing w:after="120" w:before="0"/>
        <w:jc w:val="left"/>
      </w:pPr>
      <w:r>
        <w:rPr>
          <w:rFonts w:ascii="Plus Jakarta Sans" w:cs="Plus Jakarta Sans" w:eastAsia="Plus Jakarta Sans" w:hAnsi="Plus Jakarta Sans"/>
          <w:b w:val="false"/>
          <w:bCs w:val="false"/>
          <w:i w:val="false"/>
          <w:iCs w:val="false"/>
          <w:color w:val="111827"/>
          <w:sz w:val="22"/>
          <w:szCs w:val="22"/>
        </w:rPr>
        <w:t xml:space="preserve">Success criteria use the HEART framework (Happiness · Engagement · Adoption · Retention · Task Success) with explicit baseline → target and the instrument that measures it.</w:t>
      </w:r>
    </w:p>
    <w:p>
      <w:r>
        <w:br w:type="page"/>
      </w:r>
    </w:p>
    <w:p>
      <w:pPr>
        <w:spacing w:after="60"/>
      </w:pPr>
      <w:r>
        <w:rPr>
          <w:rFonts w:ascii="Plus Jakarta Sans" w:cs="Plus Jakarta Sans" w:eastAsia="Plus Jakarta Sans" w:hAnsi="Plus Jakarta Sans"/>
          <w:b/>
          <w:bCs/>
          <w:caps/>
          <w:color w:val="7D52F4"/>
          <w:sz w:val="20"/>
          <w:szCs w:val="20"/>
        </w:rPr>
        <w:t xml:space="preserve">PART 1</w:t>
      </w:r>
    </w:p>
    <w:p>
      <w:pPr>
        <w:pStyle w:val="Heading1"/>
        <w:spacing w:after="160" w:before="480"/>
      </w:pPr>
      <w:r>
        <w:t xml:space="preserve">Product Requirements (PRD)</w:t>
      </w:r>
      <w:r>
        <w:rPr>
          <w:rFonts w:ascii="Plus Jakarta Sans" w:cs="Plus Jakarta Sans" w:eastAsia="Plus Jakarta Sans" w:hAnsi="Plus Jakarta Sans"/>
          <w:b/>
          <w:bCs/>
          <w:color w:val="111827"/>
          <w:sz w:val="36"/>
          <w:szCs w:val="36"/>
        </w:rPr>
        <w:t xml:space="preserve">Product Requirements (PRD)</w:t>
      </w:r>
    </w:p>
    <w:p>
      <w:pPr>
        <w:pBdr>
          <w:bottom w:val="single" w:color="E5E7EB" w:sz="6"/>
        </w:pBdr>
        <w:spacing w:after="120" w:before="120"/>
      </w:pPr>
    </w:p>
    <w:p>
      <w:pPr>
        <w:pStyle w:val="Heading2"/>
        <w:spacing w:after="120" w:before="360"/>
      </w:pPr>
      <w:r>
        <w:rPr>
          <w:rFonts w:ascii="Plus Jakarta Sans" w:cs="Plus Jakarta Sans" w:eastAsia="Plus Jakarta Sans" w:hAnsi="Plus Jakarta Sans"/>
          <w:b/>
          <w:bCs/>
          <w:color w:val="111827"/>
          <w:sz w:val="28"/>
          <w:szCs w:val="28"/>
        </w:rPr>
        <w:t xml:space="preserve">Problem</w:t>
      </w:r>
    </w:p>
    <w:p>
      <w:pPr>
        <w:spacing w:after="120" w:before="0"/>
        <w:jc w:val="left"/>
      </w:pPr>
      <w:r>
        <w:rPr>
          <w:rFonts w:ascii="Plus Jakarta Sans" w:cs="Plus Jakarta Sans" w:eastAsia="Plus Jakarta Sans" w:hAnsi="Plus Jakarta Sans"/>
          <w:b w:val="false"/>
          <w:bCs w:val="false"/>
          <w:i w:val="false"/>
          <w:iCs w:val="false"/>
          <w:color w:val="111827"/>
          <w:sz w:val="22"/>
          <w:szCs w:val="22"/>
        </w:rPr>
        <w:t xml:space="preserve">Riders currently complete outlet handovers through an inefficient process: for each invoice, the rider must manually photograph documents one by one. An outlet with 3–5 invoices requires 3–5 separate photos with navigation between each capture. Since the Dash Xdock rollout, the physical document format has changed — a single document now contains all invoices for a given outlet — yet the Rider App has not been updated to reflect this.</w:t>
      </w:r>
    </w:p>
    <w:p>
      <w:pPr>
        <w:spacing w:after="80"/>
      </w:pPr>
    </w:p>
    <w:p>
      <w:pPr>
        <w:spacing w:after="120" w:before="0"/>
        <w:jc w:val="left"/>
      </w:pPr>
      <w:r>
        <w:rPr>
          <w:rFonts w:ascii="Plus Jakarta Sans" w:cs="Plus Jakarta Sans" w:eastAsia="Plus Jakarta Sans" w:hAnsi="Plus Jakarta Sans"/>
          <w:b w:val="false"/>
          <w:bCs w:val="false"/>
          <w:i w:val="false"/>
          <w:iCs w:val="false"/>
          <w:color w:val="111827"/>
          <w:sz w:val="22"/>
          <w:szCs w:val="22"/>
        </w:rPr>
        <w:t xml:space="preserve">Two documented problems from ops reports and rider feedback:</w:t>
      </w:r>
    </w:p>
    <w:p>
      <w:pPr>
        <w:spacing w:after="60"/>
      </w:pPr>
    </w:p>
    <w:p>
      <w:pPr>
        <w:spacing w:after="120" w:before="0"/>
        <w:jc w:val="left"/>
      </w:pPr>
      <w:r>
        <w:rPr>
          <w:rFonts w:ascii="Plus Jakarta Sans" w:cs="Plus Jakarta Sans" w:eastAsia="Plus Jakarta Sans" w:hAnsi="Plus Jakarta Sans"/>
          <w:b/>
          <w:bCs/>
          <w:i w:val="false"/>
          <w:iCs w:val="false"/>
          <w:color w:val="111827"/>
          <w:sz w:val="22"/>
          <w:szCs w:val="22"/>
        </w:rPr>
        <w:t xml:space="preserve">1.  Handover time per outlet is too long.</w:t>
      </w:r>
    </w:p>
    <w:p>
      <w:pPr>
        <w:spacing w:after="120" w:before="0"/>
        <w:jc w:val="left"/>
      </w:pPr>
      <w:r>
        <w:rPr>
          <w:rFonts w:ascii="Plus Jakarta Sans" w:cs="Plus Jakarta Sans" w:eastAsia="Plus Jakarta Sans" w:hAnsi="Plus Jakarta Sans"/>
          <w:b w:val="false"/>
          <w:bCs w:val="false"/>
          <w:i w:val="false"/>
          <w:iCs w:val="false"/>
          <w:color w:val="111827"/>
          <w:sz w:val="22"/>
          <w:szCs w:val="22"/>
        </w:rPr>
        <w:t xml:space="preserve">Current estimate: ~4–5 minutes per outlet for a 3-invoice outlet. Target with the new format: ≤2 minutes (−60%). With an average of 15–20 outlets per trip, this time saving directly impacts daily trip capacity.</w:t>
      </w:r>
    </w:p>
    <w:p>
      <w:pPr>
        <w:spacing w:after="80"/>
      </w:pPr>
    </w:p>
    <w:p>
      <w:pPr>
        <w:spacing w:after="120" w:before="0"/>
        <w:jc w:val="left"/>
      </w:pPr>
      <w:r>
        <w:rPr>
          <w:rFonts w:ascii="Plus Jakarta Sans" w:cs="Plus Jakarta Sans" w:eastAsia="Plus Jakarta Sans" w:hAnsi="Plus Jakarta Sans"/>
          <w:b/>
          <w:bCs/>
          <w:i w:val="false"/>
          <w:iCs w:val="false"/>
          <w:color w:val="111827"/>
          <w:sz w:val="22"/>
          <w:szCs w:val="22"/>
        </w:rPr>
        <w:t xml:space="preserve">2.  Ops cannot distinguish "rider skipped visit" from "rider arrived but outlet was not ready."</w:t>
      </w:r>
    </w:p>
    <w:p>
      <w:pPr>
        <w:spacing w:after="120" w:before="0"/>
        <w:jc w:val="left"/>
      </w:pPr>
      <w:r>
        <w:rPr>
          <w:rFonts w:ascii="Plus Jakarta Sans" w:cs="Plus Jakarta Sans" w:eastAsia="Plus Jakarta Sans" w:hAnsi="Plus Jakarta Sans"/>
          <w:b w:val="false"/>
          <w:bCs w:val="false"/>
          <w:i w:val="false"/>
          <w:iCs w:val="false"/>
          <w:color w:val="111827"/>
          <w:sz w:val="22"/>
          <w:szCs w:val="22"/>
        </w:rPr>
        <w:t xml:space="preserve">When riders mark an invoice as an exception ("outlet not ready"), no proof of visit is captured. Ops must call the rider or outlet to clarify, adding an average of 45–90 minutes of resolution time per case. Current exception rate: ~8% of total invoices, with ~30% of those requiring manual follow-up.</w:t>
      </w:r>
    </w:p>
    <w:p>
      <w:pPr>
        <w:pStyle w:val="Heading2"/>
        <w:spacing w:after="120" w:before="360"/>
      </w:pPr>
      <w:r>
        <w:rPr>
          <w:rFonts w:ascii="Plus Jakarta Sans" w:cs="Plus Jakarta Sans" w:eastAsia="Plus Jakarta Sans" w:hAnsi="Plus Jakarta Sans"/>
          <w:b/>
          <w:bCs/>
          <w:color w:val="111827"/>
          <w:sz w:val="28"/>
          <w:szCs w:val="28"/>
        </w:rPr>
        <w:t xml:space="preserve">Context</w:t>
      </w:r>
    </w:p>
    <w:p>
      <w:pPr>
        <w:spacing w:after="120" w:before="0"/>
        <w:jc w:val="left"/>
      </w:pPr>
      <w:r>
        <w:rPr>
          <w:rFonts w:ascii="Plus Jakarta Sans" w:cs="Plus Jakarta Sans" w:eastAsia="Plus Jakarta Sans" w:hAnsi="Plus Jakarta Sans"/>
          <w:b w:val="false"/>
          <w:bCs w:val="false"/>
          <w:i w:val="false"/>
          <w:iCs w:val="false"/>
          <w:color w:val="111827"/>
          <w:sz w:val="22"/>
          <w:szCs w:val="22"/>
        </w:rPr>
        <w:t xml:space="preserve">The physical document format for new invoices has changed: one document now contains all invoices for a single outlet on one sheet. The Rider App still uses the old model (one photo per invoice). This gap has been open since the Xdock Q2 2026 rollout, with approximately 3 months of backlog data showing riders spending more time per outlet than target.</w:t>
      </w:r>
    </w:p>
    <w:p>
      <w:pPr>
        <w:spacing w:after="80"/>
      </w:pPr>
    </w:p>
    <w:p>
      <w:pPr>
        <w:spacing w:after="120" w:before="0"/>
        <w:jc w:val="left"/>
      </w:pPr>
      <w:r>
        <w:rPr>
          <w:rFonts w:ascii="Plus Jakarta Sans" w:cs="Plus Jakarta Sans" w:eastAsia="Plus Jakarta Sans" w:hAnsi="Plus Jakarta Sans"/>
          <w:b w:val="false"/>
          <w:bCs w:val="false"/>
          <w:i w:val="false"/>
          <w:iCs w:val="false"/>
          <w:color w:val="111827"/>
          <w:sz w:val="22"/>
          <w:szCs w:val="22"/>
        </w:rPr>
        <w:t xml:space="preserve">There is also a population of "debt" invoices (leftovers from previous visits in the old format) that follow an entirely different process and must not enter the AI pipeline — they must be brought physically to the hub for korlap scanning. The Rider App currently does not visually distinguish between these two populations, causing confusion in the field.</w:t>
      </w:r>
    </w:p>
    <w:p>
      <w:pPr>
        <w:spacing w:after="80"/>
      </w:pPr>
    </w:p>
    <w:p>
      <w:pPr>
        <w:spacing w:after="120" w:before="0"/>
        <w:jc w:val="left"/>
      </w:pPr>
      <w:r>
        <w:rPr>
          <w:rFonts w:ascii="Plus Jakarta Sans" w:cs="Plus Jakarta Sans" w:eastAsia="Plus Jakarta Sans" w:hAnsi="Plus Jakarta Sans"/>
          <w:b w:val="false"/>
          <w:bCs w:val="false"/>
          <w:i w:val="false"/>
          <w:iCs w:val="false"/>
          <w:color w:val="111827"/>
          <w:sz w:val="22"/>
          <w:szCs w:val="22"/>
        </w:rPr>
        <w:t xml:space="preserve">This feature is a prerequisite for the Q3 2026 capacity expansion. The roadmap cannot progress until per-outlet time is reduced.</w:t>
      </w:r>
    </w:p>
    <w:p>
      <w:pPr>
        <w:pStyle w:val="Heading2"/>
        <w:spacing w:after="120" w:before="360"/>
      </w:pPr>
      <w:r>
        <w:rPr>
          <w:rFonts w:ascii="Plus Jakarta Sans" w:cs="Plus Jakarta Sans" w:eastAsia="Plus Jakarta Sans" w:hAnsi="Plus Jakarta Sans"/>
          <w:b/>
          <w:bCs/>
          <w:color w:val="111827"/>
          <w:sz w:val="28"/>
          <w:szCs w:val="28"/>
        </w:rPr>
        <w:t xml:space="preserve">Users &amp; Jobs</w:t>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2200"/>
        <w:gridCol w:w="7160"/>
      </w:tblGrid>
      <w:tr>
        <w:trPr>
          <w:tblHeader/>
        </w:trPr>
        <w:tc>
          <w:tcPr>
            <w:tcW w:type="dxa" w:w="2200"/>
            <w:shd w:fill="F3F4F6" w:color="auto" w:val="clear"/>
            <w:tcMar>
              <w:top w:type="dxa" w:w="80"/>
              <w:left w:type="dxa" w:w="120"/>
              <w:bottom w:type="dxa" w:w="80"/>
              <w:right w:type="dxa" w:w="120"/>
            </w:tcMar>
          </w:tcPr>
          <w:p>
            <w:pPr>
              <w:spacing w:after="60"/>
            </w:pPr>
            <w:r>
              <w:rPr>
                <w:rFonts w:ascii="Plus Jakarta Sans" w:cs="Plus Jakarta Sans" w:eastAsia="Plus Jakarta Sans" w:hAnsi="Plus Jakarta Sans"/>
                <w:b/>
                <w:bCs/>
                <w:color w:val="111827"/>
                <w:sz w:val="20"/>
                <w:szCs w:val="20"/>
              </w:rPr>
              <w:t xml:space="preserve">Role</w:t>
            </w:r>
          </w:p>
        </w:tc>
        <w:tc>
          <w:tcPr>
            <w:tcW w:type="dxa" w:w="7160"/>
            <w:shd w:fill="F3F4F6" w:color="auto" w:val="clear"/>
            <w:tcMar>
              <w:top w:type="dxa" w:w="80"/>
              <w:left w:type="dxa" w:w="120"/>
              <w:bottom w:type="dxa" w:w="80"/>
              <w:right w:type="dxa" w:w="120"/>
            </w:tcMar>
          </w:tcPr>
          <w:p>
            <w:pPr>
              <w:spacing w:after="60"/>
            </w:pPr>
            <w:r>
              <w:rPr>
                <w:rFonts w:ascii="Plus Jakarta Sans" w:cs="Plus Jakarta Sans" w:eastAsia="Plus Jakarta Sans" w:hAnsi="Plus Jakarta Sans"/>
                <w:b/>
                <w:bCs/>
                <w:color w:val="111827"/>
                <w:sz w:val="20"/>
                <w:szCs w:val="20"/>
              </w:rPr>
              <w:t xml:space="preserve">Job to Be Done</w:t>
            </w:r>
          </w:p>
        </w:tc>
      </w:tr>
      <w:tr>
        <w:tc>
          <w:tcPr>
            <w:tcW w:type="dxa" w:w="22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Rider (primary)</w:t>
            </w:r>
          </w:p>
        </w:tc>
        <w:tc>
          <w:tcPr>
            <w:tcW w:type="dxa" w:w="71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Complete outlet handovers as quickly and accurately as possible, without reading a manual or guessing the next step</w:t>
            </w:r>
          </w:p>
        </w:tc>
      </w:tr>
      <w:tr>
        <w:tc>
          <w:tcPr>
            <w:tcW w:type="dxa" w:w="22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Ops Reviewer (secondary)</w:t>
            </w:r>
          </w:p>
        </w:tc>
        <w:tc>
          <w:tcPr>
            <w:tcW w:type="dxa" w:w="71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Validate "outlet not ready" exceptions without calling the rider or outlet — relying solely on available evidence in the dashboard</w:t>
            </w:r>
          </w:p>
        </w:tc>
      </w:tr>
      <w:tr>
        <w:tc>
          <w:tcPr>
            <w:tcW w:type="dxa" w:w="22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Korlap (Hub)</w:t>
            </w:r>
          </w:p>
        </w:tc>
        <w:tc>
          <w:tcPr>
            <w:tcW w:type="dxa" w:w="71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Scan Track B (debt) invoices physically at the hub with no additional coordination with the Rider App</w:t>
            </w:r>
          </w:p>
        </w:tc>
      </w:tr>
      <w:tr>
        <w:tc>
          <w:tcPr>
            <w:tcW w:type="dxa" w:w="22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Client (Pharmacy)</w:t>
            </w:r>
          </w:p>
        </w:tc>
        <w:tc>
          <w:tcPr>
            <w:tcW w:type="dxa" w:w="71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Receive invoice confirmation via Dash Link as usual — no change on their end</w:t>
            </w:r>
          </w:p>
        </w:tc>
      </w:tr>
    </w:tbl>
    <w:p>
      <w:pPr>
        <w:pStyle w:val="Heading2"/>
        <w:spacing w:after="120" w:before="360"/>
      </w:pPr>
      <w:r>
        <w:rPr>
          <w:rFonts w:ascii="Plus Jakarta Sans" w:cs="Plus Jakarta Sans" w:eastAsia="Plus Jakarta Sans" w:hAnsi="Plus Jakarta Sans"/>
          <w:b/>
          <w:bCs/>
          <w:color w:val="111827"/>
          <w:sz w:val="28"/>
          <w:szCs w:val="28"/>
        </w:rPr>
        <w:t xml:space="preserve">Scope</w:t>
      </w:r>
    </w:p>
    <w:p>
      <w:pPr>
        <w:pStyle w:val="Heading3"/>
        <w:spacing w:after="100" w:before="280"/>
      </w:pPr>
      <w:r>
        <w:rPr>
          <w:rFonts w:ascii="Plus Jakarta Sans" w:cs="Plus Jakarta Sans" w:eastAsia="Plus Jakarta Sans" w:hAnsi="Plus Jakarta Sans"/>
          <w:b/>
          <w:bCs/>
          <w:color w:val="7D52F4"/>
          <w:sz w:val="24"/>
          <w:szCs w:val="24"/>
        </w:rPr>
        <w:t xml:space="preserve">In Scope</w:t>
      </w:r>
    </w:p>
    <w:p>
      <w:pPr>
        <w:pStyle w:val="ListParagraph"/>
        <w:numPr>
          <w:ilvl w:val="0"/>
          <w:numId w:val="1"/>
        </w:numPr>
        <w:spacing w:after="60"/>
      </w:pPr>
      <w:r>
        <w:rPr>
          <w:rFonts w:ascii="Plus Jakarta Sans" w:cs="Plus Jakarta Sans" w:eastAsia="Plus Jakarta Sans" w:hAnsi="Plus Jakarta Sans"/>
          <w:b w:val="false"/>
          <w:bCs w:val="false"/>
          <w:i w:val="false"/>
          <w:iCs w:val="false"/>
          <w:color w:val="111827"/>
          <w:sz w:val="22"/>
          <w:szCs w:val="22"/>
        </w:rPr>
        <w:t xml:space="preserve">Redesign of the document photo flow in the Rider App for the new format (1 photo = N invoices = 1 AI check)</w:t>
      </w:r>
    </w:p>
    <w:p>
      <w:pPr>
        <w:pStyle w:val="ListParagraph"/>
        <w:numPr>
          <w:ilvl w:val="0"/>
          <w:numId w:val="1"/>
        </w:numPr>
        <w:spacing w:after="60"/>
      </w:pPr>
      <w:r>
        <w:rPr>
          <w:rFonts w:ascii="Plus Jakarta Sans" w:cs="Plus Jakarta Sans" w:eastAsia="Plus Jakarta Sans" w:hAnsi="Plus Jakarta Sans"/>
          <w:b w:val="false"/>
          <w:bCs w:val="false"/>
          <w:i w:val="false"/>
          <w:iCs w:val="false"/>
          <w:color w:val="111827"/>
          <w:sz w:val="22"/>
          <w:szCs w:val="22"/>
        </w:rPr>
        <w:t xml:space="preserve">Visual bifurcation of Track A (today's invoices, new format) vs Track B (debt leftovers, old format) on the outlet arrival screen</w:t>
      </w:r>
    </w:p>
    <w:p>
      <w:pPr>
        <w:pStyle w:val="ListParagraph"/>
        <w:numPr>
          <w:ilvl w:val="0"/>
          <w:numId w:val="1"/>
        </w:numPr>
        <w:spacing w:after="60"/>
      </w:pPr>
      <w:r>
        <w:rPr>
          <w:rFonts w:ascii="Plus Jakarta Sans" w:cs="Plus Jakarta Sans" w:eastAsia="Plus Jakarta Sans" w:hAnsi="Plus Jakarta Sans"/>
          <w:b w:val="false"/>
          <w:bCs w:val="false"/>
          <w:i w:val="false"/>
          <w:iCs w:val="false"/>
          <w:color w:val="111827"/>
          <w:sz w:val="22"/>
          <w:szCs w:val="22"/>
        </w:rPr>
        <w:t xml:space="preserve">Pre-flight UX: camera activates immediately when rider taps "Photograph Document"; shutter is the primary CTA; "Outlet Not Ready?" is a secondary button</w:t>
      </w:r>
    </w:p>
    <w:p>
      <w:pPr>
        <w:pStyle w:val="ListParagraph"/>
        <w:numPr>
          <w:ilvl w:val="0"/>
          <w:numId w:val="1"/>
        </w:numPr>
        <w:spacing w:after="60"/>
      </w:pPr>
      <w:r>
        <w:rPr>
          <w:rFonts w:ascii="Plus Jakarta Sans" w:cs="Plus Jakarta Sans" w:eastAsia="Plus Jakarta Sans" w:hAnsi="Plus Jakarta Sans"/>
          <w:b w:val="false"/>
          <w:bCs w:val="false"/>
          <w:i w:val="false"/>
          <w:iCs w:val="false"/>
          <w:color w:val="111827"/>
          <w:sz w:val="22"/>
          <w:szCs w:val="22"/>
        </w:rPr>
        <w:t xml:space="preserve">Exception reason bottom sheet — progressive disclosure, appears only when rider taps the secondary button</w:t>
      </w:r>
    </w:p>
    <w:p>
      <w:pPr>
        <w:pStyle w:val="ListParagraph"/>
        <w:numPr>
          <w:ilvl w:val="0"/>
          <w:numId w:val="1"/>
        </w:numPr>
        <w:spacing w:after="60"/>
      </w:pPr>
      <w:r>
        <w:rPr>
          <w:rFonts w:ascii="Plus Jakarta Sans" w:cs="Plus Jakarta Sans" w:eastAsia="Plus Jakarta Sans" w:hAnsi="Plus Jakarta Sans"/>
          <w:b w:val="false"/>
          <w:bCs w:val="false"/>
          <w:i w:val="false"/>
          <w:iCs w:val="false"/>
          <w:color w:val="111827"/>
          <w:sz w:val="22"/>
          <w:szCs w:val="22"/>
        </w:rPr>
        <w:t xml:space="preserve">Mandatory visit evidence photo (raw camera + GPS tag) before an invoice is officially marked as an exception (Trigger 4a)</w:t>
      </w:r>
    </w:p>
    <w:p>
      <w:pPr>
        <w:pStyle w:val="ListParagraph"/>
        <w:numPr>
          <w:ilvl w:val="0"/>
          <w:numId w:val="1"/>
        </w:numPr>
        <w:spacing w:after="60"/>
      </w:pPr>
      <w:r>
        <w:rPr>
          <w:rFonts w:ascii="Plus Jakarta Sans" w:cs="Plus Jakarta Sans" w:eastAsia="Plus Jakarta Sans" w:hAnsi="Plus Jakarta Sans"/>
          <w:b w:val="false"/>
          <w:bCs w:val="false"/>
          <w:i w:val="false"/>
          <w:iCs w:val="false"/>
          <w:color w:val="111827"/>
          <w:sz w:val="22"/>
          <w:szCs w:val="22"/>
        </w:rPr>
        <w:t xml:space="preserve">Fallback when camera/GPS fails: rider can still submit exception, flagged as LEFT_AT_OUTLET_NO_EVIDENCE and routed to manual review queue (Trigger 4b)</w:t>
      </w:r>
    </w:p>
    <w:p>
      <w:pPr>
        <w:pStyle w:val="ListParagraph"/>
        <w:numPr>
          <w:ilvl w:val="0"/>
          <w:numId w:val="1"/>
        </w:numPr>
        <w:spacing w:after="60"/>
      </w:pPr>
      <w:r>
        <w:rPr>
          <w:rFonts w:ascii="Plus Jakarta Sans" w:cs="Plus Jakarta Sans" w:eastAsia="Plus Jakarta Sans" w:hAnsi="Plus Jakarta Sans"/>
          <w:b w:val="false"/>
          <w:bCs w:val="false"/>
          <w:i w:val="false"/>
          <w:iCs w:val="false"/>
          <w:color w:val="111827"/>
          <w:sz w:val="22"/>
          <w:szCs w:val="22"/>
        </w:rPr>
        <w:t xml:space="preserve">Empty state (Frame 01) for outlets with only Track A or only Track B</w:t>
      </w:r>
    </w:p>
    <w:p>
      <w:pPr>
        <w:pStyle w:val="ListParagraph"/>
        <w:numPr>
          <w:ilvl w:val="0"/>
          <w:numId w:val="1"/>
        </w:numPr>
        <w:spacing w:after="60"/>
      </w:pPr>
      <w:r>
        <w:rPr>
          <w:rFonts w:ascii="Plus Jakarta Sans" w:cs="Plus Jakarta Sans" w:eastAsia="Plus Jakarta Sans" w:hAnsi="Plus Jakarta Sans"/>
          <w:b w:val="false"/>
          <w:bCs w:val="false"/>
          <w:i w:val="false"/>
          <w:iCs w:val="false"/>
          <w:color w:val="111827"/>
          <w:sz w:val="22"/>
          <w:szCs w:val="22"/>
        </w:rPr>
        <w:t xml:space="preserve">Progress indicator across the full exception flow (Step 1 of 3, etc.)</w:t>
      </w:r>
    </w:p>
    <w:p>
      <w:pPr>
        <w:pStyle w:val="ListParagraph"/>
        <w:numPr>
          <w:ilvl w:val="0"/>
          <w:numId w:val="1"/>
        </w:numPr>
        <w:spacing w:after="60"/>
      </w:pPr>
      <w:r>
        <w:rPr>
          <w:rFonts w:ascii="Plus Jakarta Sans" w:cs="Plus Jakarta Sans" w:eastAsia="Plus Jakarta Sans" w:hAnsi="Plus Jakarta Sans"/>
          <w:b w:val="false"/>
          <w:bCs w:val="false"/>
          <w:i w:val="false"/>
          <w:iCs w:val="false"/>
          <w:color w:val="111827"/>
          <w:sz w:val="22"/>
          <w:szCs w:val="22"/>
        </w:rPr>
        <w:t xml:space="preserve">GPS loading state — never blocks the rider</w:t>
      </w:r>
    </w:p>
    <w:p>
      <w:pPr>
        <w:pStyle w:val="ListParagraph"/>
        <w:numPr>
          <w:ilvl w:val="0"/>
          <w:numId w:val="1"/>
        </w:numPr>
        <w:spacing w:after="60"/>
      </w:pPr>
      <w:r>
        <w:rPr>
          <w:rFonts w:ascii="Plus Jakarta Sans" w:cs="Plus Jakarta Sans" w:eastAsia="Plus Jakarta Sans" w:hAnsi="Plus Jakarta Sans"/>
          <w:b w:val="false"/>
          <w:bCs w:val="false"/>
          <w:i w:val="false"/>
          <w:iCs w:val="false"/>
          <w:color w:val="111827"/>
          <w:sz w:val="22"/>
          <w:szCs w:val="22"/>
        </w:rPr>
        <w:t xml:space="preserve">Evidence viewer on Ops Platform for exceptions with an evidence_id</w:t>
      </w:r>
    </w:p>
    <w:p>
      <w:pPr>
        <w:pStyle w:val="ListParagraph"/>
        <w:numPr>
          <w:ilvl w:val="0"/>
          <w:numId w:val="1"/>
        </w:numPr>
        <w:spacing w:after="60"/>
      </w:pPr>
      <w:r>
        <w:rPr>
          <w:rFonts w:ascii="Plus Jakarta Sans" w:cs="Plus Jakarta Sans" w:eastAsia="Plus Jakarta Sans" w:hAnsi="Plus Jakarta Sans"/>
          <w:b w:val="false"/>
          <w:bCs w:val="false"/>
          <w:i w:val="false"/>
          <w:iCs w:val="false"/>
          <w:color w:val="111827"/>
          <w:sz w:val="22"/>
          <w:szCs w:val="22"/>
        </w:rPr>
        <w:t xml:space="preserve">Exception queue sorting on Ops Platform: NO_EVIDENCE → FLAGGED → complete evidence</w:t>
      </w:r>
    </w:p>
    <w:p>
      <w:pPr>
        <w:pStyle w:val="ListParagraph"/>
        <w:numPr>
          <w:ilvl w:val="0"/>
          <w:numId w:val="1"/>
        </w:numPr>
        <w:spacing w:after="60"/>
      </w:pPr>
      <w:r>
        <w:rPr>
          <w:rFonts w:ascii="Plus Jakarta Sans" w:cs="Plus Jakarta Sans" w:eastAsia="Plus Jakarta Sans" w:hAnsi="Plus Jakarta Sans"/>
          <w:b w:val="false"/>
          <w:bCs w:val="false"/>
          <w:i w:val="false"/>
          <w:iCs w:val="false"/>
          <w:color w:val="111827"/>
          <w:sz w:val="22"/>
          <w:szCs w:val="22"/>
        </w:rPr>
        <w:t xml:space="preserve">New API endpoint: POST /rider-app/v1/visits/{visit_id}/exception-evidence</w:t>
      </w:r>
    </w:p>
    <w:p>
      <w:pPr>
        <w:pStyle w:val="ListParagraph"/>
        <w:numPr>
          <w:ilvl w:val="0"/>
          <w:numId w:val="1"/>
        </w:numPr>
        <w:spacing w:after="60"/>
      </w:pPr>
      <w:r>
        <w:rPr>
          <w:rFonts w:ascii="Plus Jakarta Sans" w:cs="Plus Jakarta Sans" w:eastAsia="Plus Jakarta Sans" w:hAnsi="Plus Jakarta Sans"/>
          <w:b w:val="false"/>
          <w:bCs w:val="false"/>
          <w:i w:val="false"/>
          <w:iCs w:val="false"/>
          <w:color w:val="111827"/>
          <w:sz w:val="22"/>
          <w:szCs w:val="22"/>
        </w:rPr>
        <w:t xml:space="preserve">Exception reason enum extension: PREFLIGHT_NOT_READY_STEMPEL, PREFLIGHT_NOT_READY_TTD, LEFT_AT_OUTLET_NO_EVIDENCE, AI_FAIL_MULTIPLE_RETRY</w:t>
      </w:r>
    </w:p>
    <w:p>
      <w:pPr>
        <w:pStyle w:val="ListParagraph"/>
        <w:numPr>
          <w:ilvl w:val="0"/>
          <w:numId w:val="1"/>
        </w:numPr>
        <w:spacing w:after="60"/>
      </w:pPr>
      <w:r>
        <w:rPr>
          <w:rFonts w:ascii="Plus Jakarta Sans" w:cs="Plus Jakarta Sans" w:eastAsia="Plus Jakarta Sans" w:hAnsi="Plus Jakarta Sans"/>
          <w:b w:val="false"/>
          <w:bCs w:val="false"/>
          <w:i w:val="false"/>
          <w:iCs w:val="false"/>
          <w:color w:val="111827"/>
          <w:sz w:val="22"/>
          <w:szCs w:val="22"/>
        </w:rPr>
        <w:t xml:space="preserve">New audit log field: photo_subject (COUNTER / EMPTY_DOCUMENT)</w:t>
      </w:r>
    </w:p>
    <w:p>
      <w:pPr>
        <w:spacing w:after="80"/>
      </w:pPr>
    </w:p>
    <w:p>
      <w:pPr>
        <w:pStyle w:val="Heading3"/>
        <w:spacing w:after="100" w:before="280"/>
      </w:pPr>
      <w:r>
        <w:rPr>
          <w:rFonts w:ascii="Plus Jakarta Sans" w:cs="Plus Jakarta Sans" w:eastAsia="Plus Jakarta Sans" w:hAnsi="Plus Jakarta Sans"/>
          <w:b/>
          <w:bCs/>
          <w:color w:val="7D52F4"/>
          <w:sz w:val="24"/>
          <w:szCs w:val="24"/>
        </w:rPr>
        <w:t xml:space="preserve">Out of Scope</w:t>
      </w:r>
    </w:p>
    <w:p>
      <w:pPr>
        <w:pStyle w:val="ListParagraph"/>
        <w:numPr>
          <w:ilvl w:val="0"/>
          <w:numId w:val="1"/>
        </w:numPr>
        <w:spacing w:after="60"/>
      </w:pPr>
      <w:r>
        <w:rPr>
          <w:rFonts w:ascii="Plus Jakarta Sans" w:cs="Plus Jakarta Sans" w:eastAsia="Plus Jakarta Sans" w:hAnsi="Plus Jakarta Sans"/>
          <w:b w:val="false"/>
          <w:bCs w:val="false"/>
          <w:i w:val="false"/>
          <w:iCs w:val="false"/>
          <w:color w:val="111827"/>
          <w:sz w:val="22"/>
          <w:szCs w:val="22"/>
        </w:rPr>
        <w:t xml:space="preserve">Any changes to Dash Link (client-facing) — webhook contract is unchanged</w:t>
      </w:r>
    </w:p>
    <w:p>
      <w:pPr>
        <w:pStyle w:val="ListParagraph"/>
        <w:numPr>
          <w:ilvl w:val="0"/>
          <w:numId w:val="1"/>
        </w:numPr>
        <w:spacing w:after="60"/>
      </w:pPr>
      <w:r>
        <w:rPr>
          <w:rFonts w:ascii="Plus Jakarta Sans" w:cs="Plus Jakarta Sans" w:eastAsia="Plus Jakarta Sans" w:hAnsi="Plus Jakarta Sans"/>
          <w:b w:val="false"/>
          <w:bCs w:val="false"/>
          <w:i w:val="false"/>
          <w:iCs w:val="false"/>
          <w:color w:val="111827"/>
          <w:sz w:val="22"/>
          <w:szCs w:val="22"/>
        </w:rPr>
        <w:t xml:space="preserve">Changes to hub scan UI (korlap)</w:t>
      </w:r>
    </w:p>
    <w:p>
      <w:pPr>
        <w:pStyle w:val="ListParagraph"/>
        <w:numPr>
          <w:ilvl w:val="0"/>
          <w:numId w:val="1"/>
        </w:numPr>
        <w:spacing w:after="60"/>
      </w:pPr>
      <w:r>
        <w:rPr>
          <w:rFonts w:ascii="Plus Jakarta Sans" w:cs="Plus Jakarta Sans" w:eastAsia="Plus Jakarta Sans" w:hAnsi="Plus Jakarta Sans"/>
          <w:b w:val="false"/>
          <w:bCs w:val="false"/>
          <w:i w:val="false"/>
          <w:iCs w:val="false"/>
          <w:color w:val="111827"/>
          <w:sz w:val="22"/>
          <w:szCs w:val="22"/>
        </w:rPr>
        <w:t xml:space="preserve">AI pipeline for visit evidence photos — stored as raw evidence only, not AI-processed</w:t>
      </w:r>
    </w:p>
    <w:p>
      <w:pPr>
        <w:pStyle w:val="ListParagraph"/>
        <w:numPr>
          <w:ilvl w:val="0"/>
          <w:numId w:val="1"/>
        </w:numPr>
        <w:spacing w:after="60"/>
      </w:pPr>
      <w:r>
        <w:rPr>
          <w:rFonts w:ascii="Plus Jakarta Sans" w:cs="Plus Jakarta Sans" w:eastAsia="Plus Jakarta Sans" w:hAnsi="Plus Jakarta Sans"/>
          <w:b w:val="false"/>
          <w:bCs w:val="false"/>
          <w:i w:val="false"/>
          <w:iCs w:val="false"/>
          <w:color w:val="111827"/>
          <w:sz w:val="22"/>
          <w:szCs w:val="22"/>
        </w:rPr>
        <w:t xml:space="preserve">New format for Track B — debt leftovers continue through the existing manual hub scan process</w:t>
      </w:r>
    </w:p>
    <w:p>
      <w:pPr>
        <w:pStyle w:val="ListParagraph"/>
        <w:numPr>
          <w:ilvl w:val="0"/>
          <w:numId w:val="1"/>
        </w:numPr>
        <w:spacing w:after="60"/>
      </w:pPr>
      <w:r>
        <w:rPr>
          <w:rFonts w:ascii="Plus Jakarta Sans" w:cs="Plus Jakarta Sans" w:eastAsia="Plus Jakarta Sans" w:hAnsi="Plus Jakarta Sans"/>
          <w:b w:val="false"/>
          <w:bCs w:val="false"/>
          <w:i w:val="false"/>
          <w:iCs w:val="false"/>
          <w:color w:val="111827"/>
          <w:sz w:val="22"/>
          <w:szCs w:val="22"/>
        </w:rPr>
        <w:t xml:space="preserve">Onboarding walkthrough for new riders — separate feature, can follow post-ship</w:t>
      </w:r>
    </w:p>
    <w:p>
      <w:pPr>
        <w:pStyle w:val="ListParagraph"/>
        <w:numPr>
          <w:ilvl w:val="0"/>
          <w:numId w:val="1"/>
        </w:numPr>
        <w:spacing w:after="60"/>
      </w:pPr>
      <w:r>
        <w:rPr>
          <w:rFonts w:ascii="Plus Jakarta Sans" w:cs="Plus Jakarta Sans" w:eastAsia="Plus Jakarta Sans" w:hAnsi="Plus Jakarta Sans"/>
          <w:b w:val="false"/>
          <w:bCs w:val="false"/>
          <w:i w:val="false"/>
          <w:iCs w:val="false"/>
          <w:color w:val="111827"/>
          <w:sz w:val="22"/>
          <w:szCs w:val="22"/>
        </w:rPr>
        <w:t xml:space="preserve">Automated bad-debt escalation for debt invoices older than N days — requires ops threshold decision first</w:t>
      </w:r>
    </w:p>
    <w:p>
      <w:pPr>
        <w:pStyle w:val="ListParagraph"/>
        <w:numPr>
          <w:ilvl w:val="0"/>
          <w:numId w:val="1"/>
        </w:numPr>
        <w:spacing w:after="60"/>
      </w:pPr>
      <w:r>
        <w:rPr>
          <w:rFonts w:ascii="Plus Jakarta Sans" w:cs="Plus Jakarta Sans" w:eastAsia="Plus Jakarta Sans" w:hAnsi="Plus Jakarta Sans"/>
          <w:b w:val="false"/>
          <w:bCs w:val="false"/>
          <w:i w:val="false"/>
          <w:iCs w:val="false"/>
          <w:color w:val="111827"/>
          <w:sz w:val="22"/>
          <w:szCs w:val="22"/>
        </w:rPr>
        <w:t xml:space="preserve">Ops Platform UI changes beyond the evidence viewer and queue sorting</w:t>
      </w:r>
    </w:p>
    <w:p>
      <w:pPr>
        <w:pStyle w:val="ListParagraph"/>
        <w:numPr>
          <w:ilvl w:val="0"/>
          <w:numId w:val="1"/>
        </w:numPr>
        <w:spacing w:after="60"/>
      </w:pPr>
      <w:r>
        <w:rPr>
          <w:rFonts w:ascii="Plus Jakarta Sans" w:cs="Plus Jakarta Sans" w:eastAsia="Plus Jakarta Sans" w:hAnsi="Plus Jakarta Sans"/>
          <w:b w:val="false"/>
          <w:bCs w:val="false"/>
          <w:i w:val="false"/>
          <w:iCs w:val="false"/>
          <w:color w:val="111827"/>
          <w:sz w:val="22"/>
          <w:szCs w:val="22"/>
        </w:rPr>
        <w:t xml:space="preserve">Digital TTD legal validity — covered by existing Dash framework, confirm before ship</w:t>
      </w:r>
    </w:p>
    <w:p>
      <w:pPr>
        <w:pStyle w:val="ListParagraph"/>
        <w:numPr>
          <w:ilvl w:val="0"/>
          <w:numId w:val="1"/>
        </w:numPr>
        <w:spacing w:after="60"/>
      </w:pPr>
      <w:r>
        <w:rPr>
          <w:rFonts w:ascii="Plus Jakarta Sans" w:cs="Plus Jakarta Sans" w:eastAsia="Plus Jakarta Sans" w:hAnsi="Plus Jakarta Sans"/>
          <w:b w:val="false"/>
          <w:bCs w:val="false"/>
          <w:i w:val="false"/>
          <w:iCs w:val="false"/>
          <w:color w:val="111827"/>
          <w:sz w:val="22"/>
          <w:szCs w:val="22"/>
        </w:rPr>
        <w:t xml:space="preserve">Full offline-first sync with conflict resolution — offline capture with retry is in scope; full offline mode is not</w:t>
      </w:r>
    </w:p>
    <w:p>
      <w:pPr>
        <w:pStyle w:val="Heading2"/>
        <w:spacing w:after="120" w:before="360"/>
      </w:pPr>
      <w:r>
        <w:rPr>
          <w:rFonts w:ascii="Plus Jakarta Sans" w:cs="Plus Jakarta Sans" w:eastAsia="Plus Jakarta Sans" w:hAnsi="Plus Jakarta Sans"/>
          <w:b/>
          <w:bCs/>
          <w:color w:val="111827"/>
          <w:sz w:val="28"/>
          <w:szCs w:val="28"/>
        </w:rPr>
        <w:t xml:space="preserve">Requirements</w:t>
      </w:r>
    </w:p>
    <w:p>
      <w:pPr>
        <w:pStyle w:val="Heading3"/>
        <w:spacing w:after="100" w:before="280"/>
      </w:pPr>
      <w:r>
        <w:rPr>
          <w:rFonts w:ascii="Plus Jakarta Sans" w:cs="Plus Jakarta Sans" w:eastAsia="Plus Jakarta Sans" w:hAnsi="Plus Jakarta Sans"/>
          <w:b/>
          <w:bCs/>
          <w:color w:val="7D52F4"/>
          <w:sz w:val="24"/>
          <w:szCs w:val="24"/>
        </w:rPr>
        <w:t xml:space="preserve">Frame 01: Outlet Arrival Hub</w:t>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500"/>
        <w:gridCol w:w="8860"/>
      </w:tblGrid>
      <w:tr>
        <w:trPr>
          <w:tblHeader/>
        </w:trPr>
        <w:tc>
          <w:tcPr>
            <w:tcW w:type="dxa" w:w="500"/>
            <w:shd w:fill="F3F4F6" w:color="auto" w:val="clear"/>
            <w:tcMar>
              <w:top w:type="dxa" w:w="80"/>
              <w:left w:type="dxa" w:w="120"/>
              <w:bottom w:type="dxa" w:w="80"/>
              <w:right w:type="dxa" w:w="120"/>
            </w:tcMar>
          </w:tcPr>
          <w:p>
            <w:pPr>
              <w:spacing w:after="60"/>
            </w:pPr>
            <w:r>
              <w:rPr>
                <w:rFonts w:ascii="Plus Jakarta Sans" w:cs="Plus Jakarta Sans" w:eastAsia="Plus Jakarta Sans" w:hAnsi="Plus Jakarta Sans"/>
                <w:b/>
                <w:bCs/>
                <w:color w:val="111827"/>
                <w:sz w:val="20"/>
                <w:szCs w:val="20"/>
              </w:rPr>
              <w:t xml:space="preserve">#</w:t>
            </w:r>
          </w:p>
        </w:tc>
        <w:tc>
          <w:tcPr>
            <w:tcW w:type="dxa" w:w="8860"/>
            <w:shd w:fill="F3F4F6" w:color="auto" w:val="clear"/>
            <w:tcMar>
              <w:top w:type="dxa" w:w="80"/>
              <w:left w:type="dxa" w:w="120"/>
              <w:bottom w:type="dxa" w:w="80"/>
              <w:right w:type="dxa" w:w="120"/>
            </w:tcMar>
          </w:tcPr>
          <w:p>
            <w:pPr>
              <w:spacing w:after="60"/>
            </w:pPr>
            <w:r>
              <w:rPr>
                <w:rFonts w:ascii="Plus Jakarta Sans" w:cs="Plus Jakarta Sans" w:eastAsia="Plus Jakarta Sans" w:hAnsi="Plus Jakarta Sans"/>
                <w:b/>
                <w:bCs/>
                <w:color w:val="111827"/>
                <w:sz w:val="20"/>
                <w:szCs w:val="20"/>
              </w:rPr>
              <w:t xml:space="preserve">Requirement</w:t>
            </w:r>
          </w:p>
        </w:tc>
      </w:tr>
      <w:tr>
        <w:tc>
          <w:tcPr>
            <w:tcW w:type="dxa" w:w="5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1</w:t>
            </w:r>
          </w:p>
        </w:tc>
        <w:tc>
          <w:tcPr>
            <w:tcW w:type="dxa" w:w="88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When a rider taps an outlet name from the active trip list, the screen displays two separate sections: "Today — Needs Photo" (Track A, badge "Not Yet Photographed · N invoices") and "Leftover — From Previous Visit" (Track B).</w:t>
            </w:r>
          </w:p>
        </w:tc>
      </w:tr>
      <w:tr>
        <w:tc>
          <w:tcPr>
            <w:tcW w:type="dxa" w:w="5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2</w:t>
            </w:r>
          </w:p>
        </w:tc>
        <w:tc>
          <w:tcPr>
            <w:tcW w:type="dxa" w:w="88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If the outlet has only Track A (no debt), the Track B section is not shown — not an empty section with placeholder text.</w:t>
            </w:r>
          </w:p>
        </w:tc>
      </w:tr>
      <w:tr>
        <w:tc>
          <w:tcPr>
            <w:tcW w:type="dxa" w:w="5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3</w:t>
            </w:r>
          </w:p>
        </w:tc>
        <w:tc>
          <w:tcPr>
            <w:tcW w:type="dxa" w:w="88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If the outlet has only Track B (no today's delivery), the primary CTA is "Collect Physical Leftover (N)" and the camera is never opened.</w:t>
            </w:r>
          </w:p>
        </w:tc>
      </w:tr>
      <w:tr>
        <w:tc>
          <w:tcPr>
            <w:tcW w:type="dxa" w:w="5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4</w:t>
            </w:r>
          </w:p>
        </w:tc>
        <w:tc>
          <w:tcPr>
            <w:tcW w:type="dxa" w:w="88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The primary CTA is always "Photograph Document (Track A)" if Track A exists; the secondary CTA is "View Physical Leftover" if Track B exists. This order must not be reversed.</w:t>
            </w:r>
          </w:p>
        </w:tc>
      </w:tr>
    </w:tbl>
    <w:p>
      <w:pPr>
        <w:spacing w:after="80"/>
      </w:pPr>
    </w:p>
    <w:p>
      <w:pPr>
        <w:pStyle w:val="Heading3"/>
        <w:spacing w:after="100" w:before="280"/>
      </w:pPr>
      <w:r>
        <w:rPr>
          <w:rFonts w:ascii="Plus Jakarta Sans" w:cs="Plus Jakarta Sans" w:eastAsia="Plus Jakarta Sans" w:hAnsi="Plus Jakarta Sans"/>
          <w:b/>
          <w:bCs/>
          <w:color w:val="7D52F4"/>
          <w:sz w:val="24"/>
          <w:szCs w:val="24"/>
        </w:rPr>
        <w:t xml:space="preserve">Frame 02: Camera Active Immediately</w:t>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500"/>
        <w:gridCol w:w="8860"/>
      </w:tblGrid>
      <w:tr>
        <w:trPr>
          <w:tblHeader/>
        </w:trPr>
        <w:tc>
          <w:tcPr>
            <w:tcW w:type="dxa" w:w="500"/>
            <w:shd w:fill="F3F4F6" w:color="auto" w:val="clear"/>
            <w:tcMar>
              <w:top w:type="dxa" w:w="80"/>
              <w:left w:type="dxa" w:w="120"/>
              <w:bottom w:type="dxa" w:w="80"/>
              <w:right w:type="dxa" w:w="120"/>
            </w:tcMar>
          </w:tcPr>
          <w:p>
            <w:pPr>
              <w:spacing w:after="60"/>
            </w:pPr>
            <w:r>
              <w:rPr>
                <w:rFonts w:ascii="Plus Jakarta Sans" w:cs="Plus Jakarta Sans" w:eastAsia="Plus Jakarta Sans" w:hAnsi="Plus Jakarta Sans"/>
                <w:b/>
                <w:bCs/>
                <w:color w:val="111827"/>
                <w:sz w:val="20"/>
                <w:szCs w:val="20"/>
              </w:rPr>
              <w:t xml:space="preserve">#</w:t>
            </w:r>
          </w:p>
        </w:tc>
        <w:tc>
          <w:tcPr>
            <w:tcW w:type="dxa" w:w="8860"/>
            <w:shd w:fill="F3F4F6" w:color="auto" w:val="clear"/>
            <w:tcMar>
              <w:top w:type="dxa" w:w="80"/>
              <w:left w:type="dxa" w:w="120"/>
              <w:bottom w:type="dxa" w:w="80"/>
              <w:right w:type="dxa" w:w="120"/>
            </w:tcMar>
          </w:tcPr>
          <w:p>
            <w:pPr>
              <w:spacing w:after="60"/>
            </w:pPr>
            <w:r>
              <w:rPr>
                <w:rFonts w:ascii="Plus Jakarta Sans" w:cs="Plus Jakarta Sans" w:eastAsia="Plus Jakarta Sans" w:hAnsi="Plus Jakarta Sans"/>
                <w:b/>
                <w:bCs/>
                <w:color w:val="111827"/>
                <w:sz w:val="20"/>
                <w:szCs w:val="20"/>
              </w:rPr>
              <w:t xml:space="preserve">Requirement</w:t>
            </w:r>
          </w:p>
        </w:tc>
      </w:tr>
      <w:tr>
        <w:tc>
          <w:tcPr>
            <w:tcW w:type="dxa" w:w="5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5</w:t>
            </w:r>
          </w:p>
        </w:tc>
        <w:tc>
          <w:tcPr>
            <w:tcW w:type="dxa" w:w="88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When the rider taps "Photograph Document (Track A)", the camera viewfinder activates immediately (not a blank screen + loading). Corner bracket guide overlay is displayed.</w:t>
            </w:r>
          </w:p>
        </w:tc>
      </w:tr>
      <w:tr>
        <w:tc>
          <w:tcPr>
            <w:tcW w:type="dxa" w:w="5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6</w:t>
            </w:r>
          </w:p>
        </w:tc>
        <w:tc>
          <w:tcPr>
            <w:tcW w:type="dxa" w:w="88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The shutter button is the dominant CTA at the bottom center of the viewfinder.</w:t>
            </w:r>
          </w:p>
        </w:tc>
      </w:tr>
      <w:tr>
        <w:tc>
          <w:tcPr>
            <w:tcW w:type="dxa" w:w="5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7</w:t>
            </w:r>
          </w:p>
        </w:tc>
        <w:tc>
          <w:tcPr>
            <w:tcW w:type="dxa" w:w="88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"Outlet Not Ready?" is available as a secondary button below the shutter — visible with an amber label, not a dominant CTA.</w:t>
            </w:r>
          </w:p>
        </w:tc>
      </w:tr>
      <w:tr>
        <w:tc>
          <w:tcPr>
            <w:tcW w:type="dxa" w:w="5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8</w:t>
            </w:r>
          </w:p>
        </w:tc>
        <w:tc>
          <w:tcPr>
            <w:tcW w:type="dxa" w:w="88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When the rider taps "Outlet Not Ready?", a bottom sheet appears with a radio list of reasons — not navigation to a new page.</w:t>
            </w:r>
          </w:p>
        </w:tc>
      </w:tr>
      <w:tr>
        <w:tc>
          <w:tcPr>
            <w:tcW w:type="dxa" w:w="5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9</w:t>
            </w:r>
          </w:p>
        </w:tc>
        <w:tc>
          <w:tcPr>
            <w:tcW w:type="dxa" w:w="88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The bottom sheet can be dismissed by tapping outside the sheet area.</w:t>
            </w:r>
          </w:p>
        </w:tc>
      </w:tr>
      <w:tr>
        <w:tc>
          <w:tcPr>
            <w:tcW w:type="dxa" w:w="5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10</w:t>
            </w:r>
          </w:p>
        </w:tc>
        <w:tc>
          <w:tcPr>
            <w:tcW w:type="dxa" w:w="88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The screen header displays the count of TMP-INVs to be processed (e.g., "3 TMP-INV · AWB001").</w:t>
            </w:r>
          </w:p>
        </w:tc>
      </w:tr>
    </w:tbl>
    <w:p>
      <w:pPr>
        <w:spacing w:after="80"/>
      </w:pPr>
    </w:p>
    <w:p>
      <w:pPr>
        <w:pStyle w:val="Heading3"/>
        <w:spacing w:after="100" w:before="280"/>
      </w:pPr>
      <w:r>
        <w:rPr>
          <w:rFonts w:ascii="Plus Jakarta Sans" w:cs="Plus Jakarta Sans" w:eastAsia="Plus Jakarta Sans" w:hAnsi="Plus Jakarta Sans"/>
          <w:b/>
          <w:bCs/>
          <w:color w:val="7D52F4"/>
          <w:sz w:val="24"/>
          <w:szCs w:val="24"/>
        </w:rPr>
        <w:t xml:space="preserve">AI Scan and Processing</w:t>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500"/>
        <w:gridCol w:w="8860"/>
      </w:tblGrid>
      <w:tr>
        <w:trPr>
          <w:tblHeader/>
        </w:trPr>
        <w:tc>
          <w:tcPr>
            <w:tcW w:type="dxa" w:w="500"/>
            <w:shd w:fill="F3F4F6" w:color="auto" w:val="clear"/>
            <w:tcMar>
              <w:top w:type="dxa" w:w="80"/>
              <w:left w:type="dxa" w:w="120"/>
              <w:bottom w:type="dxa" w:w="80"/>
              <w:right w:type="dxa" w:w="120"/>
            </w:tcMar>
          </w:tcPr>
          <w:p>
            <w:pPr>
              <w:spacing w:after="60"/>
            </w:pPr>
            <w:r>
              <w:rPr>
                <w:rFonts w:ascii="Plus Jakarta Sans" w:cs="Plus Jakarta Sans" w:eastAsia="Plus Jakarta Sans" w:hAnsi="Plus Jakarta Sans"/>
                <w:b/>
                <w:bCs/>
                <w:color w:val="111827"/>
                <w:sz w:val="20"/>
                <w:szCs w:val="20"/>
              </w:rPr>
              <w:t xml:space="preserve">#</w:t>
            </w:r>
          </w:p>
        </w:tc>
        <w:tc>
          <w:tcPr>
            <w:tcW w:type="dxa" w:w="8860"/>
            <w:shd w:fill="F3F4F6" w:color="auto" w:val="clear"/>
            <w:tcMar>
              <w:top w:type="dxa" w:w="80"/>
              <w:left w:type="dxa" w:w="120"/>
              <w:bottom w:type="dxa" w:w="80"/>
              <w:right w:type="dxa" w:w="120"/>
            </w:tcMar>
          </w:tcPr>
          <w:p>
            <w:pPr>
              <w:spacing w:after="60"/>
            </w:pPr>
            <w:r>
              <w:rPr>
                <w:rFonts w:ascii="Plus Jakarta Sans" w:cs="Plus Jakarta Sans" w:eastAsia="Plus Jakarta Sans" w:hAnsi="Plus Jakarta Sans"/>
                <w:b/>
                <w:bCs/>
                <w:color w:val="111827"/>
                <w:sz w:val="20"/>
                <w:szCs w:val="20"/>
              </w:rPr>
              <w:t xml:space="preserve">Requirement</w:t>
            </w:r>
          </w:p>
        </w:tc>
      </w:tr>
      <w:tr>
        <w:tc>
          <w:tcPr>
            <w:tcW w:type="dxa" w:w="5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11</w:t>
            </w:r>
          </w:p>
        </w:tc>
        <w:tc>
          <w:tcPr>
            <w:tcW w:type="dxa" w:w="88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After the rider taps the shutter and previews the photo, a single "Send to AI" button submits 1 photo + the list of expected TMP-INVs to the API.</w:t>
            </w:r>
          </w:p>
        </w:tc>
      </w:tr>
      <w:tr>
        <w:tc>
          <w:tcPr>
            <w:tcW w:type="dxa" w:w="5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12</w:t>
            </w:r>
          </w:p>
        </w:tc>
        <w:tc>
          <w:tcPr>
            <w:tcW w:type="dxa" w:w="88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The "Send to AI" button is disabled after the first tap (until the response returns or times out) to prevent double-submission.</w:t>
            </w:r>
          </w:p>
        </w:tc>
      </w:tr>
      <w:tr>
        <w:tc>
          <w:tcPr>
            <w:tcW w:type="dxa" w:w="5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13</w:t>
            </w:r>
          </w:p>
        </w:tc>
        <w:tc>
          <w:tcPr>
            <w:tcW w:type="dxa" w:w="88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The loading state displays 4 extraction points (invoice number, stamp, signature, completeness) with an estimated time of 10–15 seconds.</w:t>
            </w:r>
          </w:p>
        </w:tc>
      </w:tr>
      <w:tr>
        <w:tc>
          <w:tcPr>
            <w:tcW w:type="dxa" w:w="5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14</w:t>
            </w:r>
          </w:p>
        </w:tc>
        <w:tc>
          <w:tcPr>
            <w:tcW w:type="dxa" w:w="88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If AI returns PASS: all TMP-INVs in the batch change status pending → rider in a single atomic operation.</w:t>
            </w:r>
          </w:p>
        </w:tc>
      </w:tr>
      <w:tr>
        <w:tc>
          <w:tcPr>
            <w:tcW w:type="dxa" w:w="5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15</w:t>
            </w:r>
          </w:p>
        </w:tc>
        <w:tc>
          <w:tcPr>
            <w:tcW w:type="dxa" w:w="88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If the connection drops after the photo is successfully captured, the photo is saved locally and retried automatically when connectivity is restored. The rider sees the state "Awaiting connection — photo saved locally."</w:t>
            </w:r>
          </w:p>
        </w:tc>
      </w:tr>
    </w:tbl>
    <w:p>
      <w:pPr>
        <w:spacing w:after="80"/>
      </w:pPr>
    </w:p>
    <w:p>
      <w:pPr>
        <w:pStyle w:val="Heading3"/>
        <w:spacing w:after="100" w:before="280"/>
      </w:pPr>
      <w:r>
        <w:rPr>
          <w:rFonts w:ascii="Plus Jakarta Sans" w:cs="Plus Jakarta Sans" w:eastAsia="Plus Jakarta Sans" w:hAnsi="Plus Jakarta Sans"/>
          <w:b/>
          <w:bCs/>
          <w:color w:val="7D52F4"/>
          <w:sz w:val="24"/>
          <w:szCs w:val="24"/>
        </w:rPr>
        <w:t xml:space="preserve">Exception Flow (Visit Evidence)</w:t>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500"/>
        <w:gridCol w:w="8860"/>
      </w:tblGrid>
      <w:tr>
        <w:trPr>
          <w:tblHeader/>
        </w:trPr>
        <w:tc>
          <w:tcPr>
            <w:tcW w:type="dxa" w:w="500"/>
            <w:shd w:fill="F3F4F6" w:color="auto" w:val="clear"/>
            <w:tcMar>
              <w:top w:type="dxa" w:w="80"/>
              <w:left w:type="dxa" w:w="120"/>
              <w:bottom w:type="dxa" w:w="80"/>
              <w:right w:type="dxa" w:w="120"/>
            </w:tcMar>
          </w:tcPr>
          <w:p>
            <w:pPr>
              <w:spacing w:after="60"/>
            </w:pPr>
            <w:r>
              <w:rPr>
                <w:rFonts w:ascii="Plus Jakarta Sans" w:cs="Plus Jakarta Sans" w:eastAsia="Plus Jakarta Sans" w:hAnsi="Plus Jakarta Sans"/>
                <w:b/>
                <w:bCs/>
                <w:color w:val="111827"/>
                <w:sz w:val="20"/>
                <w:szCs w:val="20"/>
              </w:rPr>
              <w:t xml:space="preserve">#</w:t>
            </w:r>
          </w:p>
        </w:tc>
        <w:tc>
          <w:tcPr>
            <w:tcW w:type="dxa" w:w="8860"/>
            <w:shd w:fill="F3F4F6" w:color="auto" w:val="clear"/>
            <w:tcMar>
              <w:top w:type="dxa" w:w="80"/>
              <w:left w:type="dxa" w:w="120"/>
              <w:bottom w:type="dxa" w:w="80"/>
              <w:right w:type="dxa" w:w="120"/>
            </w:tcMar>
          </w:tcPr>
          <w:p>
            <w:pPr>
              <w:spacing w:after="60"/>
            </w:pPr>
            <w:r>
              <w:rPr>
                <w:rFonts w:ascii="Plus Jakarta Sans" w:cs="Plus Jakarta Sans" w:eastAsia="Plus Jakarta Sans" w:hAnsi="Plus Jakarta Sans"/>
                <w:b/>
                <w:bCs/>
                <w:color w:val="111827"/>
                <w:sz w:val="20"/>
                <w:szCs w:val="20"/>
              </w:rPr>
              <w:t xml:space="preserve">Requirement</w:t>
            </w:r>
          </w:p>
        </w:tc>
      </w:tr>
      <w:tr>
        <w:tc>
          <w:tcPr>
            <w:tcW w:type="dxa" w:w="5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16</w:t>
            </w:r>
          </w:p>
        </w:tc>
        <w:tc>
          <w:tcPr>
            <w:tcW w:type="dxa" w:w="88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After the rider selects an exception reason, the next screen is the visit evidence capture (camera active + GPS overlay) with a progress indicator showing the current step.</w:t>
            </w:r>
          </w:p>
        </w:tc>
      </w:tr>
      <w:tr>
        <w:tc>
          <w:tcPr>
            <w:tcW w:type="dxa" w:w="5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17</w:t>
            </w:r>
          </w:p>
        </w:tc>
        <w:tc>
          <w:tcPr>
            <w:tcW w:type="dxa" w:w="88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The GPS overlay displays the distance from the registered outlet coordinate and a real-time timestamp.</w:t>
            </w:r>
          </w:p>
        </w:tc>
      </w:tr>
      <w:tr>
        <w:tc>
          <w:tcPr>
            <w:tcW w:type="dxa" w:w="5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18</w:t>
            </w:r>
          </w:p>
        </w:tc>
        <w:tc>
          <w:tcPr>
            <w:tcW w:type="dxa" w:w="88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If GPS has not locked, the viewfinder remains active with a "Searching for GPS" visual — the rider can photograph now, and GPS is tagged automatically when it locks. Must not block.</w:t>
            </w:r>
          </w:p>
        </w:tc>
      </w:tr>
      <w:tr>
        <w:tc>
          <w:tcPr>
            <w:tcW w:type="dxa" w:w="5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19</w:t>
            </w:r>
          </w:p>
        </w:tc>
        <w:tc>
          <w:tcPr>
            <w:tcW w:type="dxa" w:w="88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On-screen instruction copy (Frame E2): "Point at the outlet counter or entrance — or photograph a blank document sheet. Do not photograph client data or pharmacy documents."</w:t>
            </w:r>
          </w:p>
        </w:tc>
      </w:tr>
      <w:tr>
        <w:tc>
          <w:tcPr>
            <w:tcW w:type="dxa" w:w="5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20</w:t>
            </w:r>
          </w:p>
        </w:tc>
        <w:tc>
          <w:tcPr>
            <w:tcW w:type="dxa" w:w="88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The rider selects photo_subject before submitting: COUNTER or EMPTY_DOCUMENT. Recorded in audit log only, does not affect the flow.</w:t>
            </w:r>
          </w:p>
        </w:tc>
      </w:tr>
      <w:tr>
        <w:tc>
          <w:tcPr>
            <w:tcW w:type="dxa" w:w="5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21</w:t>
            </w:r>
          </w:p>
        </w:tc>
        <w:tc>
          <w:tcPr>
            <w:tcW w:type="dxa" w:w="88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If the camera fails (permission denied) or GPS is unavailable: the rider can still submit the exception without a photo. Invoice status changes to exception with reason LEFT_AT_OUTLET_NO_EVIDENCE and enters the manual review queue. No state leaves the rider stuck.</w:t>
            </w:r>
          </w:p>
        </w:tc>
      </w:tr>
    </w:tbl>
    <w:p>
      <w:pPr>
        <w:spacing w:after="80"/>
      </w:pPr>
    </w:p>
    <w:p>
      <w:pPr>
        <w:pStyle w:val="Heading3"/>
        <w:spacing w:after="100" w:before="280"/>
      </w:pPr>
      <w:r>
        <w:rPr>
          <w:rFonts w:ascii="Plus Jakarta Sans" w:cs="Plus Jakarta Sans" w:eastAsia="Plus Jakarta Sans" w:hAnsi="Plus Jakarta Sans"/>
          <w:b/>
          <w:bCs/>
          <w:color w:val="7D52F4"/>
          <w:sz w:val="24"/>
          <w:szCs w:val="24"/>
        </w:rPr>
        <w:t xml:space="preserve">Frame 07: Signature &amp; Confirmation</w:t>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500"/>
        <w:gridCol w:w="8860"/>
      </w:tblGrid>
      <w:tr>
        <w:trPr>
          <w:tblHeader/>
        </w:trPr>
        <w:tc>
          <w:tcPr>
            <w:tcW w:type="dxa" w:w="500"/>
            <w:shd w:fill="F3F4F6" w:color="auto" w:val="clear"/>
            <w:tcMar>
              <w:top w:type="dxa" w:w="80"/>
              <w:left w:type="dxa" w:w="120"/>
              <w:bottom w:type="dxa" w:w="80"/>
              <w:right w:type="dxa" w:w="120"/>
            </w:tcMar>
          </w:tcPr>
          <w:p>
            <w:pPr>
              <w:spacing w:after="60"/>
            </w:pPr>
            <w:r>
              <w:rPr>
                <w:rFonts w:ascii="Plus Jakarta Sans" w:cs="Plus Jakarta Sans" w:eastAsia="Plus Jakarta Sans" w:hAnsi="Plus Jakarta Sans"/>
                <w:b/>
                <w:bCs/>
                <w:color w:val="111827"/>
                <w:sz w:val="20"/>
                <w:szCs w:val="20"/>
              </w:rPr>
              <w:t xml:space="preserve">#</w:t>
            </w:r>
          </w:p>
        </w:tc>
        <w:tc>
          <w:tcPr>
            <w:tcW w:type="dxa" w:w="8860"/>
            <w:shd w:fill="F3F4F6" w:color="auto" w:val="clear"/>
            <w:tcMar>
              <w:top w:type="dxa" w:w="80"/>
              <w:left w:type="dxa" w:w="120"/>
              <w:bottom w:type="dxa" w:w="80"/>
              <w:right w:type="dxa" w:w="120"/>
            </w:tcMar>
          </w:tcPr>
          <w:p>
            <w:pPr>
              <w:spacing w:after="60"/>
            </w:pPr>
            <w:r>
              <w:rPr>
                <w:rFonts w:ascii="Plus Jakarta Sans" w:cs="Plus Jakarta Sans" w:eastAsia="Plus Jakarta Sans" w:hAnsi="Plus Jakarta Sans"/>
                <w:b/>
                <w:bCs/>
                <w:color w:val="111827"/>
                <w:sz w:val="20"/>
                <w:szCs w:val="20"/>
              </w:rPr>
              <w:t xml:space="preserve">Requirement</w:t>
            </w:r>
          </w:p>
        </w:tc>
      </w:tr>
      <w:tr>
        <w:tc>
          <w:tcPr>
            <w:tcW w:type="dxa" w:w="5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22</w:t>
            </w:r>
          </w:p>
        </w:tc>
        <w:tc>
          <w:tcPr>
            <w:tcW w:type="dxa" w:w="88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The signature screen displays the total number of invoices to be confirmed (Track A + Track B) with a breakdown per track.</w:t>
            </w:r>
          </w:p>
        </w:tc>
      </w:tr>
      <w:tr>
        <w:tc>
          <w:tcPr>
            <w:tcW w:type="dxa" w:w="5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23</w:t>
            </w:r>
          </w:p>
        </w:tc>
        <w:tc>
          <w:tcPr>
            <w:tcW w:type="dxa" w:w="88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"Send Later" copy explains the effect on-screen: "Debt continues to count until data is sent (max. 24 hours)." This must appear in-app, not only in the PRD.</w:t>
            </w:r>
          </w:p>
        </w:tc>
      </w:tr>
    </w:tbl>
    <w:p>
      <w:pPr>
        <w:spacing w:after="80"/>
      </w:pPr>
    </w:p>
    <w:p>
      <w:pPr>
        <w:pStyle w:val="Heading3"/>
        <w:spacing w:after="100" w:before="280"/>
      </w:pPr>
      <w:r>
        <w:rPr>
          <w:rFonts w:ascii="Plus Jakarta Sans" w:cs="Plus Jakarta Sans" w:eastAsia="Plus Jakarta Sans" w:hAnsi="Plus Jakarta Sans"/>
          <w:b/>
          <w:bCs/>
          <w:color w:val="7D52F4"/>
          <w:sz w:val="24"/>
          <w:szCs w:val="24"/>
        </w:rPr>
        <w:t xml:space="preserve">Ops Platform — Evidence Viewer</w:t>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500"/>
        <w:gridCol w:w="8860"/>
      </w:tblGrid>
      <w:tr>
        <w:trPr>
          <w:tblHeader/>
        </w:trPr>
        <w:tc>
          <w:tcPr>
            <w:tcW w:type="dxa" w:w="500"/>
            <w:shd w:fill="F3F4F6" w:color="auto" w:val="clear"/>
            <w:tcMar>
              <w:top w:type="dxa" w:w="80"/>
              <w:left w:type="dxa" w:w="120"/>
              <w:bottom w:type="dxa" w:w="80"/>
              <w:right w:type="dxa" w:w="120"/>
            </w:tcMar>
          </w:tcPr>
          <w:p>
            <w:pPr>
              <w:spacing w:after="60"/>
            </w:pPr>
            <w:r>
              <w:rPr>
                <w:rFonts w:ascii="Plus Jakarta Sans" w:cs="Plus Jakarta Sans" w:eastAsia="Plus Jakarta Sans" w:hAnsi="Plus Jakarta Sans"/>
                <w:b/>
                <w:bCs/>
                <w:color w:val="111827"/>
                <w:sz w:val="20"/>
                <w:szCs w:val="20"/>
              </w:rPr>
              <w:t xml:space="preserve">#</w:t>
            </w:r>
          </w:p>
        </w:tc>
        <w:tc>
          <w:tcPr>
            <w:tcW w:type="dxa" w:w="8860"/>
            <w:shd w:fill="F3F4F6" w:color="auto" w:val="clear"/>
            <w:tcMar>
              <w:top w:type="dxa" w:w="80"/>
              <w:left w:type="dxa" w:w="120"/>
              <w:bottom w:type="dxa" w:w="80"/>
              <w:right w:type="dxa" w:w="120"/>
            </w:tcMar>
          </w:tcPr>
          <w:p>
            <w:pPr>
              <w:spacing w:after="60"/>
            </w:pPr>
            <w:r>
              <w:rPr>
                <w:rFonts w:ascii="Plus Jakarta Sans" w:cs="Plus Jakarta Sans" w:eastAsia="Plus Jakarta Sans" w:hAnsi="Plus Jakarta Sans"/>
                <w:b/>
                <w:bCs/>
                <w:color w:val="111827"/>
                <w:sz w:val="20"/>
                <w:szCs w:val="20"/>
              </w:rPr>
              <w:t xml:space="preserve">Requirement</w:t>
            </w:r>
          </w:p>
        </w:tc>
      </w:tr>
      <w:tr>
        <w:tc>
          <w:tcPr>
            <w:tcW w:type="dxa" w:w="5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24</w:t>
            </w:r>
          </w:p>
        </w:tc>
        <w:tc>
          <w:tcPr>
            <w:tcW w:type="dxa" w:w="88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Exceptions with an evidence_id (Trigger 4a) display: evidence photo + mini-map with rider pin and registered outlet pin + distance in meters + timestamp.</w:t>
            </w:r>
          </w:p>
        </w:tc>
      </w:tr>
      <w:tr>
        <w:tc>
          <w:tcPr>
            <w:tcW w:type="dxa" w:w="5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25</w:t>
            </w:r>
          </w:p>
        </w:tc>
        <w:tc>
          <w:tcPr>
            <w:tcW w:type="dxa" w:w="88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If geofence_check = FLAGGED: yellow banner noting that distance exceeds the threshold.</w:t>
            </w:r>
          </w:p>
        </w:tc>
      </w:tr>
      <w:tr>
        <w:tc>
          <w:tcPr>
            <w:tcW w:type="dxa" w:w="5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26</w:t>
            </w:r>
          </w:p>
        </w:tc>
        <w:tc>
          <w:tcPr>
            <w:tcW w:type="dxa" w:w="88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If exception_reason = LEFT_AT_OUTLET_NO_EVIDENCE (Trigger 4b): red banner "No photo evidence — manual review required."</w:t>
            </w:r>
          </w:p>
        </w:tc>
      </w:tr>
      <w:tr>
        <w:tc>
          <w:tcPr>
            <w:tcW w:type="dxa" w:w="5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27</w:t>
            </w:r>
          </w:p>
        </w:tc>
        <w:tc>
          <w:tcPr>
            <w:tcW w:type="dxa" w:w="88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Exception queue is sorted: NO_EVIDENCE first, then FLAGGED, then complete evidence.</w:t>
            </w:r>
          </w:p>
        </w:tc>
      </w:tr>
    </w:tbl>
    <w:p>
      <w:pPr>
        <w:spacing w:after="80"/>
      </w:pPr>
    </w:p>
    <w:p>
      <w:pPr>
        <w:pStyle w:val="Heading3"/>
        <w:spacing w:after="100" w:before="280"/>
      </w:pPr>
      <w:r>
        <w:rPr>
          <w:rFonts w:ascii="Plus Jakarta Sans" w:cs="Plus Jakarta Sans" w:eastAsia="Plus Jakarta Sans" w:hAnsi="Plus Jakarta Sans"/>
          <w:b/>
          <w:bCs/>
          <w:color w:val="7D52F4"/>
          <w:sz w:val="24"/>
          <w:szCs w:val="24"/>
        </w:rPr>
        <w:t xml:space="preserve">Cross-Cutting</w:t>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500"/>
        <w:gridCol w:w="8860"/>
      </w:tblGrid>
      <w:tr>
        <w:trPr>
          <w:tblHeader/>
        </w:trPr>
        <w:tc>
          <w:tcPr>
            <w:tcW w:type="dxa" w:w="500"/>
            <w:shd w:fill="F3F4F6" w:color="auto" w:val="clear"/>
            <w:tcMar>
              <w:top w:type="dxa" w:w="80"/>
              <w:left w:type="dxa" w:w="120"/>
              <w:bottom w:type="dxa" w:w="80"/>
              <w:right w:type="dxa" w:w="120"/>
            </w:tcMar>
          </w:tcPr>
          <w:p>
            <w:pPr>
              <w:spacing w:after="60"/>
            </w:pPr>
            <w:r>
              <w:rPr>
                <w:rFonts w:ascii="Plus Jakarta Sans" w:cs="Plus Jakarta Sans" w:eastAsia="Plus Jakarta Sans" w:hAnsi="Plus Jakarta Sans"/>
                <w:b/>
                <w:bCs/>
                <w:color w:val="111827"/>
                <w:sz w:val="20"/>
                <w:szCs w:val="20"/>
              </w:rPr>
              <w:t xml:space="preserve">#</w:t>
            </w:r>
          </w:p>
        </w:tc>
        <w:tc>
          <w:tcPr>
            <w:tcW w:type="dxa" w:w="8860"/>
            <w:shd w:fill="F3F4F6" w:color="auto" w:val="clear"/>
            <w:tcMar>
              <w:top w:type="dxa" w:w="80"/>
              <w:left w:type="dxa" w:w="120"/>
              <w:bottom w:type="dxa" w:w="80"/>
              <w:right w:type="dxa" w:w="120"/>
            </w:tcMar>
          </w:tcPr>
          <w:p>
            <w:pPr>
              <w:spacing w:after="60"/>
            </w:pPr>
            <w:r>
              <w:rPr>
                <w:rFonts w:ascii="Plus Jakarta Sans" w:cs="Plus Jakarta Sans" w:eastAsia="Plus Jakarta Sans" w:hAnsi="Plus Jakarta Sans"/>
                <w:b/>
                <w:bCs/>
                <w:color w:val="111827"/>
                <w:sz w:val="20"/>
                <w:szCs w:val="20"/>
              </w:rPr>
              <w:t xml:space="preserve">Requirement</w:t>
            </w:r>
          </w:p>
        </w:tc>
      </w:tr>
      <w:tr>
        <w:tc>
          <w:tcPr>
            <w:tcW w:type="dxa" w:w="5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28</w:t>
            </w:r>
          </w:p>
        </w:tc>
        <w:tc>
          <w:tcPr>
            <w:tcW w:type="dxa" w:w="88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The 7-status enum is unchanged: pending, rider, await, resolved, disputed, exception + existing enums.</w:t>
            </w:r>
          </w:p>
        </w:tc>
      </w:tr>
      <w:tr>
        <w:tc>
          <w:tcPr>
            <w:tcW w:type="dxa" w:w="5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29</w:t>
            </w:r>
          </w:p>
        </w:tc>
        <w:tc>
          <w:tcPr>
            <w:tcW w:type="dxa" w:w="88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Webhook contract to Dash Link is unchanged: AWAITING_CONFIRM, RESOLVED, DISPUTED.</w:t>
            </w:r>
          </w:p>
        </w:tc>
      </w:tr>
      <w:tr>
        <w:tc>
          <w:tcPr>
            <w:tcW w:type="dxa" w:w="5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30</w:t>
            </w:r>
          </w:p>
        </w:tc>
        <w:tc>
          <w:tcPr>
            <w:tcW w:type="dxa" w:w="88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All requests that can change invoice status must include an idempotency_key to prevent double state changes from retries.</w:t>
            </w:r>
          </w:p>
        </w:tc>
      </w:tr>
    </w:tbl>
    <w:p>
      <w:pPr>
        <w:pStyle w:val="Heading2"/>
        <w:spacing w:after="120" w:before="360"/>
      </w:pPr>
      <w:r>
        <w:rPr>
          <w:rFonts w:ascii="Plus Jakarta Sans" w:cs="Plus Jakarta Sans" w:eastAsia="Plus Jakarta Sans" w:hAnsi="Plus Jakarta Sans"/>
          <w:b/>
          <w:bCs/>
          <w:color w:val="111827"/>
          <w:sz w:val="28"/>
          <w:szCs w:val="28"/>
        </w:rPr>
        <w:t xml:space="preserve">Edge Cases &amp; Failure States</w:t>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3500"/>
        <w:gridCol w:w="5860"/>
      </w:tblGrid>
      <w:tr>
        <w:trPr>
          <w:tblHeader/>
        </w:trPr>
        <w:tc>
          <w:tcPr>
            <w:tcW w:type="dxa" w:w="3500"/>
            <w:shd w:fill="F3F4F6" w:color="auto" w:val="clear"/>
            <w:tcMar>
              <w:top w:type="dxa" w:w="80"/>
              <w:left w:type="dxa" w:w="120"/>
              <w:bottom w:type="dxa" w:w="80"/>
              <w:right w:type="dxa" w:w="120"/>
            </w:tcMar>
          </w:tcPr>
          <w:p>
            <w:pPr>
              <w:spacing w:after="60"/>
            </w:pPr>
            <w:r>
              <w:rPr>
                <w:rFonts w:ascii="Plus Jakarta Sans" w:cs="Plus Jakarta Sans" w:eastAsia="Plus Jakarta Sans" w:hAnsi="Plus Jakarta Sans"/>
                <w:b/>
                <w:bCs/>
                <w:color w:val="111827"/>
                <w:sz w:val="20"/>
                <w:szCs w:val="20"/>
              </w:rPr>
              <w:t xml:space="preserve">Scenario</w:t>
            </w:r>
          </w:p>
        </w:tc>
        <w:tc>
          <w:tcPr>
            <w:tcW w:type="dxa" w:w="5860"/>
            <w:shd w:fill="F3F4F6" w:color="auto" w:val="clear"/>
            <w:tcMar>
              <w:top w:type="dxa" w:w="80"/>
              <w:left w:type="dxa" w:w="120"/>
              <w:bottom w:type="dxa" w:w="80"/>
              <w:right w:type="dxa" w:w="120"/>
            </w:tcMar>
          </w:tcPr>
          <w:p>
            <w:pPr>
              <w:spacing w:after="60"/>
            </w:pPr>
            <w:r>
              <w:rPr>
                <w:rFonts w:ascii="Plus Jakarta Sans" w:cs="Plus Jakarta Sans" w:eastAsia="Plus Jakarta Sans" w:hAnsi="Plus Jakarta Sans"/>
                <w:b/>
                <w:bCs/>
                <w:color w:val="111827"/>
                <w:sz w:val="20"/>
                <w:szCs w:val="20"/>
              </w:rPr>
              <w:t xml:space="preserve">Expected Behavior</w:t>
            </w:r>
          </w:p>
        </w:tc>
      </w:tr>
      <w:tr>
        <w:tc>
          <w:tcPr>
            <w:tcW w:type="dxa" w:w="35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Rider double-taps "Send to AI" (slow connection)</w:t>
            </w:r>
          </w:p>
        </w:tc>
        <w:tc>
          <w:tcPr>
            <w:tcW w:type="dxa" w:w="58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Button disabled after first tap. API is idempotent via idempotency_key.</w:t>
            </w:r>
          </w:p>
        </w:tc>
      </w:tr>
      <w:tr>
        <w:tc>
          <w:tcPr>
            <w:tcW w:type="dxa" w:w="35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Connection drops after photo taken but before upload</w:t>
            </w:r>
          </w:p>
        </w:tc>
        <w:tc>
          <w:tcPr>
            <w:tcW w:type="dxa" w:w="58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Photo saved locally, automatic retry on reconnect. Rider sees "Awaiting connection."</w:t>
            </w:r>
          </w:p>
        </w:tc>
      </w:tr>
      <w:tr>
        <w:tc>
          <w:tcPr>
            <w:tcW w:type="dxa" w:w="35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Camera permission denied at Frame E2</w:t>
            </w:r>
          </w:p>
        </w:tc>
        <w:tc>
          <w:tcPr>
            <w:tcW w:type="dxa" w:w="58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Rider can submit exception without photo → Trigger 4b (NO_EVIDENCE). No dead end.</w:t>
            </w:r>
          </w:p>
        </w:tc>
      </w:tr>
      <w:tr>
        <w:tc>
          <w:tcPr>
            <w:tcW w:type="dxa" w:w="35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GPS does not lock after 10 seconds</w:t>
            </w:r>
          </w:p>
        </w:tc>
        <w:tc>
          <w:tcPr>
            <w:tcW w:type="dxa" w:w="58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Visual fallback "Searching for GPS" — photo can still be taken. GPS tagged on lock or null if unsuccessful.</w:t>
            </w:r>
          </w:p>
        </w:tc>
      </w:tr>
      <w:tr>
        <w:tc>
          <w:tcPr>
            <w:tcW w:type="dxa" w:w="35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AI cannot read after 2 retries</w:t>
            </w:r>
          </w:p>
        </w:tc>
        <w:tc>
          <w:tcPr>
            <w:tcW w:type="dxa" w:w="58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Frame E3: rider chooses "Bring physically to hub" (Trigger 4c) or "Photograph again once more."</w:t>
            </w:r>
          </w:p>
        </w:tc>
      </w:tr>
      <w:tr>
        <w:tc>
          <w:tcPr>
            <w:tcW w:type="dxa" w:w="35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AI partial match (e.g., 2 of 3 TMP-INVs)</w:t>
            </w:r>
          </w:p>
        </w:tc>
        <w:tc>
          <w:tcPr>
            <w:tcW w:type="dxa" w:w="58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Frame E4: missing invoices highlighted amber, per-invoice buttons "Retake Photo" or "Leave." Confirm disabled until all have a decision.</w:t>
            </w:r>
          </w:p>
        </w:tc>
      </w:tr>
      <w:tr>
        <w:tc>
          <w:tcPr>
            <w:tcW w:type="dxa" w:w="35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Rider outside geofence radius (&gt; threshold)</w:t>
            </w:r>
          </w:p>
        </w:tc>
        <w:tc>
          <w:tcPr>
            <w:tcW w:type="dxa" w:w="58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Exception still accepted, geofence_check = FLAGGED — shown to ops reviewer but does not block rider.</w:t>
            </w:r>
          </w:p>
        </w:tc>
      </w:tr>
      <w:tr>
        <w:tc>
          <w:tcPr>
            <w:tcW w:type="dxa" w:w="35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Outlet has only Track B (no today's delivery)</w:t>
            </w:r>
          </w:p>
        </w:tc>
        <w:tc>
          <w:tcPr>
            <w:tcW w:type="dxa" w:w="58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Frame 01B: primary CTA goes directly to "Collect Physical Leftover." Camera is never opened.</w:t>
            </w:r>
          </w:p>
        </w:tc>
      </w:tr>
      <w:tr>
        <w:tc>
          <w:tcPr>
            <w:tcW w:type="dxa" w:w="35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Outlet has only Track A (no debt)</w:t>
            </w:r>
          </w:p>
        </w:tc>
        <w:tc>
          <w:tcPr>
            <w:tcW w:type="dxa" w:w="58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Frame 01A: Track B section is not shown.</w:t>
            </w:r>
          </w:p>
        </w:tc>
      </w:tr>
    </w:tbl>
    <w:p>
      <w:pPr>
        <w:pStyle w:val="Heading2"/>
        <w:spacing w:after="120" w:before="360"/>
      </w:pPr>
      <w:r>
        <w:rPr>
          <w:rFonts w:ascii="Plus Jakarta Sans" w:cs="Plus Jakarta Sans" w:eastAsia="Plus Jakarta Sans" w:hAnsi="Plus Jakarta Sans"/>
          <w:b/>
          <w:bCs/>
          <w:color w:val="111827"/>
          <w:sz w:val="28"/>
          <w:szCs w:val="28"/>
        </w:rPr>
        <w:t xml:space="preserve">Success Criteria</w:t>
      </w:r>
    </w:p>
    <w:p>
      <w:pPr>
        <w:spacing w:after="120" w:before="0"/>
        <w:jc w:val="left"/>
      </w:pPr>
      <w:r>
        <w:rPr>
          <w:rFonts w:ascii="Plus Jakarta Sans" w:cs="Plus Jakarta Sans" w:eastAsia="Plus Jakarta Sans" w:hAnsi="Plus Jakarta Sans"/>
          <w:b w:val="false"/>
          <w:bCs w:val="false"/>
          <w:i w:val="false"/>
          <w:iCs w:val="false"/>
          <w:color w:val="111827"/>
          <w:sz w:val="22"/>
          <w:szCs w:val="22"/>
        </w:rPr>
        <w:t xml:space="preserve">Using the HEART framework, focused on dimensions relevant to this feature.</w:t>
      </w:r>
    </w:p>
    <w:p>
      <w:pPr>
        <w:spacing w:after="80"/>
      </w:pP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1600"/>
        <w:gridCol w:w="2200"/>
        <w:gridCol w:w="1500"/>
        <w:gridCol w:w="1500"/>
        <w:gridCol w:w="2560"/>
      </w:tblGrid>
      <w:tr>
        <w:trPr>
          <w:tblHeader/>
        </w:trPr>
        <w:tc>
          <w:tcPr>
            <w:tcW w:type="dxa" w:w="1600"/>
            <w:shd w:fill="F3F4F6" w:color="auto" w:val="clear"/>
            <w:tcMar>
              <w:top w:type="dxa" w:w="80"/>
              <w:left w:type="dxa" w:w="120"/>
              <w:bottom w:type="dxa" w:w="80"/>
              <w:right w:type="dxa" w:w="120"/>
            </w:tcMar>
          </w:tcPr>
          <w:p>
            <w:pPr>
              <w:spacing w:after="60"/>
            </w:pPr>
            <w:r>
              <w:rPr>
                <w:rFonts w:ascii="Plus Jakarta Sans" w:cs="Plus Jakarta Sans" w:eastAsia="Plus Jakarta Sans" w:hAnsi="Plus Jakarta Sans"/>
                <w:b/>
                <w:bCs/>
                <w:color w:val="111827"/>
                <w:sz w:val="20"/>
                <w:szCs w:val="20"/>
              </w:rPr>
              <w:t xml:space="preserve">HEART Dimension</w:t>
            </w:r>
          </w:p>
        </w:tc>
        <w:tc>
          <w:tcPr>
            <w:tcW w:type="dxa" w:w="2200"/>
            <w:shd w:fill="F3F4F6" w:color="auto" w:val="clear"/>
            <w:tcMar>
              <w:top w:type="dxa" w:w="80"/>
              <w:left w:type="dxa" w:w="120"/>
              <w:bottom w:type="dxa" w:w="80"/>
              <w:right w:type="dxa" w:w="120"/>
            </w:tcMar>
          </w:tcPr>
          <w:p>
            <w:pPr>
              <w:spacing w:after="60"/>
            </w:pPr>
            <w:r>
              <w:rPr>
                <w:rFonts w:ascii="Plus Jakarta Sans" w:cs="Plus Jakarta Sans" w:eastAsia="Plus Jakarta Sans" w:hAnsi="Plus Jakarta Sans"/>
                <w:b/>
                <w:bCs/>
                <w:color w:val="111827"/>
                <w:sz w:val="20"/>
                <w:szCs w:val="20"/>
              </w:rPr>
              <w:t xml:space="preserve">Metric</w:t>
            </w:r>
          </w:p>
        </w:tc>
        <w:tc>
          <w:tcPr>
            <w:tcW w:type="dxa" w:w="1500"/>
            <w:shd w:fill="F3F4F6" w:color="auto" w:val="clear"/>
            <w:tcMar>
              <w:top w:type="dxa" w:w="80"/>
              <w:left w:type="dxa" w:w="120"/>
              <w:bottom w:type="dxa" w:w="80"/>
              <w:right w:type="dxa" w:w="120"/>
            </w:tcMar>
          </w:tcPr>
          <w:p>
            <w:pPr>
              <w:spacing w:after="60"/>
            </w:pPr>
            <w:r>
              <w:rPr>
                <w:rFonts w:ascii="Plus Jakarta Sans" w:cs="Plus Jakarta Sans" w:eastAsia="Plus Jakarta Sans" w:hAnsi="Plus Jakarta Sans"/>
                <w:b/>
                <w:bCs/>
                <w:color w:val="111827"/>
                <w:sz w:val="20"/>
                <w:szCs w:val="20"/>
              </w:rPr>
              <w:t xml:space="preserve">Baseline (Before)</w:t>
            </w:r>
          </w:p>
        </w:tc>
        <w:tc>
          <w:tcPr>
            <w:tcW w:type="dxa" w:w="1500"/>
            <w:shd w:fill="F3F4F6" w:color="auto" w:val="clear"/>
            <w:tcMar>
              <w:top w:type="dxa" w:w="80"/>
              <w:left w:type="dxa" w:w="120"/>
              <w:bottom w:type="dxa" w:w="80"/>
              <w:right w:type="dxa" w:w="120"/>
            </w:tcMar>
          </w:tcPr>
          <w:p>
            <w:pPr>
              <w:spacing w:after="60"/>
            </w:pPr>
            <w:r>
              <w:rPr>
                <w:rFonts w:ascii="Plus Jakarta Sans" w:cs="Plus Jakarta Sans" w:eastAsia="Plus Jakarta Sans" w:hAnsi="Plus Jakarta Sans"/>
                <w:b/>
                <w:bCs/>
                <w:color w:val="111827"/>
                <w:sz w:val="20"/>
                <w:szCs w:val="20"/>
              </w:rPr>
              <w:t xml:space="preserve">Target (After)</w:t>
            </w:r>
          </w:p>
        </w:tc>
        <w:tc>
          <w:tcPr>
            <w:tcW w:type="dxa" w:w="2560"/>
            <w:shd w:fill="F3F4F6" w:color="auto" w:val="clear"/>
            <w:tcMar>
              <w:top w:type="dxa" w:w="80"/>
              <w:left w:type="dxa" w:w="120"/>
              <w:bottom w:type="dxa" w:w="80"/>
              <w:right w:type="dxa" w:w="120"/>
            </w:tcMar>
          </w:tcPr>
          <w:p>
            <w:pPr>
              <w:spacing w:after="60"/>
            </w:pPr>
            <w:r>
              <w:rPr>
                <w:rFonts w:ascii="Plus Jakarta Sans" w:cs="Plus Jakarta Sans" w:eastAsia="Plus Jakarta Sans" w:hAnsi="Plus Jakarta Sans"/>
                <w:b/>
                <w:bCs/>
                <w:color w:val="111827"/>
                <w:sz w:val="20"/>
                <w:szCs w:val="20"/>
              </w:rPr>
              <w:t xml:space="preserve">Signal / Instrument</w:t>
            </w:r>
          </w:p>
        </w:tc>
      </w:tr>
      <w:tr>
        <w:tc>
          <w:tcPr>
            <w:tcW w:type="dxa" w:w="16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Happiness</w:t>
            </w:r>
          </w:p>
        </w:tc>
        <w:tc>
          <w:tcPr>
            <w:tcW w:type="dxa" w:w="22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Post-trip rider satisfaction score for outlet visits</w:t>
            </w:r>
          </w:p>
        </w:tc>
        <w:tc>
          <w:tcPr>
            <w:tcW w:type="dxa" w:w="15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Unmeasured — measure 2 weeks before rollout</w:t>
            </w:r>
          </w:p>
        </w:tc>
        <w:tc>
          <w:tcPr>
            <w:tcW w:type="dxa" w:w="15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 4.2/5</w:t>
            </w:r>
          </w:p>
        </w:tc>
        <w:tc>
          <w:tcPr>
            <w:tcW w:type="dxa" w:w="25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In-app rating in trip summary screen</w:t>
            </w:r>
          </w:p>
        </w:tc>
      </w:tr>
      <w:tr>
        <w:tc>
          <w:tcPr>
            <w:tcW w:type="dxa" w:w="16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Engagement</w:t>
            </w:r>
          </w:p>
        </w:tc>
        <w:tc>
          <w:tcPr>
            <w:tcW w:type="dxa" w:w="22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Track A exceptions with evidence photo attached</w:t>
            </w:r>
          </w:p>
        </w:tc>
        <w:tc>
          <w:tcPr>
            <w:tcW w:type="dxa" w:w="15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Unmeasured</w:t>
            </w:r>
          </w:p>
        </w:tc>
        <w:tc>
          <w:tcPr>
            <w:tcW w:type="dxa" w:w="15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 70% of Track A exceptions</w:t>
            </w:r>
          </w:p>
        </w:tc>
        <w:tc>
          <w:tcPr>
            <w:tcW w:type="dxa" w:w="25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evidence_id attached / total Track A exceptions per week</w:t>
            </w:r>
          </w:p>
        </w:tc>
      </w:tr>
      <w:tr>
        <w:tc>
          <w:tcPr>
            <w:tcW w:type="dxa" w:w="16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Adoption</w:t>
            </w:r>
          </w:p>
        </w:tc>
        <w:tc>
          <w:tcPr>
            <w:tcW w:type="dxa" w:w="22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Active riders using Track A flow (not old workaround)</w:t>
            </w:r>
          </w:p>
        </w:tc>
        <w:tc>
          <w:tcPr>
            <w:tcW w:type="dxa" w:w="15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0% on new flow</w:t>
            </w:r>
          </w:p>
        </w:tc>
        <w:tc>
          <w:tcPr>
            <w:tcW w:type="dxa" w:w="15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 90% within 4 weeks of rollout</w:t>
            </w:r>
          </w:p>
        </w:tc>
        <w:tc>
          <w:tcPr>
            <w:tcW w:type="dxa" w:w="25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Invoices through new AI-scan endpoint / total Track A invoices</w:t>
            </w:r>
          </w:p>
        </w:tc>
      </w:tr>
      <w:tr>
        <w:tc>
          <w:tcPr>
            <w:tcW w:type="dxa" w:w="16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Retention</w:t>
            </w:r>
          </w:p>
        </w:tc>
        <w:tc>
          <w:tcPr>
            <w:tcW w:type="dxa" w:w="22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Track A exception rate</w:t>
            </w:r>
          </w:p>
        </w:tc>
        <w:tc>
          <w:tcPr>
            <w:tcW w:type="dxa" w:w="15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~8%</w:t>
            </w:r>
          </w:p>
        </w:tc>
        <w:tc>
          <w:tcPr>
            <w:tcW w:type="dxa" w:w="15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 6% within 8 weeks of rollout</w:t>
            </w:r>
          </w:p>
        </w:tc>
        <w:tc>
          <w:tcPr>
            <w:tcW w:type="dxa" w:w="25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Count PREFLIGHT_NOT_READY / total Track A invoices per week</w:t>
            </w:r>
          </w:p>
        </w:tc>
      </w:tr>
      <w:tr>
        <w:tc>
          <w:tcPr>
            <w:tcW w:type="dxa" w:w="16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Task Success</w:t>
            </w:r>
          </w:p>
        </w:tc>
        <w:tc>
          <w:tcPr>
            <w:tcW w:type="dxa" w:w="22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Per-outlet time: Track A happy path, 3 TMP-INVs</w:t>
            </w:r>
          </w:p>
        </w:tc>
        <w:tc>
          <w:tcPr>
            <w:tcW w:type="dxa" w:w="15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~4–5 minutes</w:t>
            </w:r>
          </w:p>
        </w:tc>
        <w:tc>
          <w:tcPr>
            <w:tcW w:type="dxa" w:w="15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 2 minutes at P75</w:t>
            </w:r>
          </w:p>
        </w:tc>
        <w:tc>
          <w:tcPr>
            <w:tcW w:type="dxa" w:w="25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Timestamp outlet_arrived → outlet_completed from trip log</w:t>
            </w:r>
          </w:p>
        </w:tc>
      </w:tr>
      <w:tr>
        <w:tc>
          <w:tcPr>
            <w:tcW w:type="dxa" w:w="16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Task Success</w:t>
            </w:r>
          </w:p>
        </w:tc>
        <w:tc>
          <w:tcPr>
            <w:tcW w:type="dxa" w:w="22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Average exception review time</w:t>
            </w:r>
          </w:p>
        </w:tc>
        <w:tc>
          <w:tcPr>
            <w:tcW w:type="dxa" w:w="15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~60 minutes</w:t>
            </w:r>
          </w:p>
        </w:tc>
        <w:tc>
          <w:tcPr>
            <w:tcW w:type="dxa" w:w="15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 36 minutes (−40%)</w:t>
            </w:r>
          </w:p>
        </w:tc>
        <w:tc>
          <w:tcPr>
            <w:tcW w:type="dxa" w:w="25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exception_created_at → exception_resolved_at from ops log</w:t>
            </w:r>
          </w:p>
        </w:tc>
      </w:tr>
    </w:tbl>
    <w:p>
      <w:r>
        <w:br w:type="page"/>
      </w:r>
    </w:p>
    <w:p>
      <w:pPr>
        <w:spacing w:after="60"/>
      </w:pPr>
      <w:r>
        <w:rPr>
          <w:rFonts w:ascii="Plus Jakarta Sans" w:cs="Plus Jakarta Sans" w:eastAsia="Plus Jakarta Sans" w:hAnsi="Plus Jakarta Sans"/>
          <w:b/>
          <w:bCs/>
          <w:caps/>
          <w:color w:val="7D52F4"/>
          <w:sz w:val="20"/>
          <w:szCs w:val="20"/>
        </w:rPr>
        <w:t xml:space="preserve">PART 2</w:t>
      </w:r>
    </w:p>
    <w:p>
      <w:pPr>
        <w:pStyle w:val="Heading1"/>
        <w:spacing w:after="160" w:before="480"/>
      </w:pPr>
      <w:r>
        <w:t xml:space="preserve">Technical Requirements (TRD)</w:t>
      </w:r>
      <w:r>
        <w:rPr>
          <w:rFonts w:ascii="Plus Jakarta Sans" w:cs="Plus Jakarta Sans" w:eastAsia="Plus Jakarta Sans" w:hAnsi="Plus Jakarta Sans"/>
          <w:b/>
          <w:bCs/>
          <w:color w:val="111827"/>
          <w:sz w:val="36"/>
          <w:szCs w:val="36"/>
        </w:rPr>
        <w:t xml:space="preserve">Technical Requirements (TRD)</w:t>
      </w:r>
    </w:p>
    <w:p>
      <w:pPr>
        <w:pBdr>
          <w:bottom w:val="single" w:color="E5E7EB" w:sz="6"/>
        </w:pBdr>
        <w:spacing w:after="120" w:before="120"/>
      </w:pPr>
    </w:p>
    <w:p>
      <w:pPr>
        <w:pStyle w:val="Heading2"/>
        <w:spacing w:after="120" w:before="360"/>
      </w:pPr>
      <w:r>
        <w:rPr>
          <w:rFonts w:ascii="Plus Jakarta Sans" w:cs="Plus Jakarta Sans" w:eastAsia="Plus Jakarta Sans" w:hAnsi="Plus Jakarta Sans"/>
          <w:b/>
          <w:bCs/>
          <w:color w:val="111827"/>
          <w:sz w:val="28"/>
          <w:szCs w:val="28"/>
        </w:rPr>
        <w:t xml:space="preserve">Summary</w:t>
      </w:r>
    </w:p>
    <w:p>
      <w:pPr>
        <w:spacing w:after="120" w:before="0"/>
        <w:jc w:val="left"/>
      </w:pPr>
      <w:r>
        <w:rPr>
          <w:rFonts w:ascii="Plus Jakarta Sans" w:cs="Plus Jakarta Sans" w:eastAsia="Plus Jakarta Sans" w:hAnsi="Plus Jakarta Sans"/>
          <w:b w:val="false"/>
          <w:bCs w:val="false"/>
          <w:i w:val="false"/>
          <w:iCs w:val="false"/>
          <w:color w:val="111827"/>
          <w:sz w:val="22"/>
          <w:szCs w:val="22"/>
        </w:rPr>
        <w:t xml:space="preserve">This feature adds two new screens and revises four existing screens in the Rider App to support the "1 document = 1 photo = N invoices = 1 AI check" flow for the new Xdock format (Track A), while routing legacy debt invoices (Track B) to the existing manual hub scan process. Two backend changes are introduced: (1) the POST /exception-evidence endpoint for storing visit evidence photos + GPS metadata before an invoice is marked as an exception, and (2) the exception_reason enum extension with 4 new values. All changes are additive — the 7-status enum, webhook contract to Dash Link, and hub scan UI are unchanged.</w:t>
      </w:r>
    </w:p>
    <w:p>
      <w:pPr>
        <w:pStyle w:val="Heading2"/>
        <w:spacing w:after="120" w:before="360"/>
      </w:pPr>
      <w:r>
        <w:rPr>
          <w:rFonts w:ascii="Plus Jakarta Sans" w:cs="Plus Jakarta Sans" w:eastAsia="Plus Jakarta Sans" w:hAnsi="Plus Jakarta Sans"/>
          <w:b/>
          <w:bCs/>
          <w:color w:val="111827"/>
          <w:sz w:val="28"/>
          <w:szCs w:val="28"/>
        </w:rPr>
        <w:t xml:space="preserve">Architecture</w:t>
      </w:r>
    </w:p>
    <w:p>
      <w:pPr>
        <w:spacing w:after="120" w:before="0"/>
        <w:jc w:val="left"/>
      </w:pPr>
      <w:r>
        <w:rPr>
          <w:rFonts w:ascii="Plus Jakarta Sans" w:cs="Plus Jakarta Sans" w:eastAsia="Plus Jakarta Sans" w:hAnsi="Plus Jakarta Sans"/>
          <w:b w:val="false"/>
          <w:bCs w:val="false"/>
          <w:i w:val="false"/>
          <w:iCs w:val="false"/>
          <w:color w:val="111827"/>
          <w:sz w:val="22"/>
          <w:szCs w:val="22"/>
        </w:rPr>
        <w:t xml:space="preserve">All changes are contained within two boundaries:</w:t>
      </w:r>
    </w:p>
    <w:p>
      <w:pPr>
        <w:pStyle w:val="ListParagraph"/>
        <w:numPr>
          <w:ilvl w:val="0"/>
          <w:numId w:val="1"/>
        </w:numPr>
        <w:spacing w:after="60"/>
      </w:pPr>
      <w:r>
        <w:rPr>
          <w:rFonts w:ascii="Plus Jakarta Sans" w:cs="Plus Jakarta Sans" w:eastAsia="Plus Jakarta Sans" w:hAnsi="Plus Jakarta Sans"/>
          <w:b w:val="false"/>
          <w:bCs w:val="false"/>
          <w:i w:val="false"/>
          <w:iCs w:val="false"/>
          <w:color w:val="111827"/>
          <w:sz w:val="22"/>
          <w:szCs w:val="22"/>
        </w:rPr>
        <w:t xml:space="preserve">Rider App (mobile) — all new screens and redesigns within the rider-app/invoice-capture module. No changes to the trip management or hub scan modules.</w:t>
      </w:r>
    </w:p>
    <w:p>
      <w:pPr>
        <w:pStyle w:val="ListParagraph"/>
        <w:numPr>
          <w:ilvl w:val="0"/>
          <w:numId w:val="1"/>
        </w:numPr>
        <w:spacing w:after="60"/>
      </w:pPr>
      <w:r>
        <w:rPr>
          <w:rFonts w:ascii="Plus Jakarta Sans" w:cs="Plus Jakarta Sans" w:eastAsia="Plus Jakarta Sans" w:hAnsi="Plus Jakarta Sans"/>
          <w:b w:val="false"/>
          <w:bCs w:val="false"/>
          <w:i w:val="false"/>
          <w:iCs w:val="false"/>
          <w:color w:val="111827"/>
          <w:sz w:val="22"/>
          <w:szCs w:val="22"/>
        </w:rPr>
        <w:t xml:space="preserve">Dash Backend — one new endpoint in the visit-evidence service. Enum changes in the existing invoice-status service.</w:t>
      </w:r>
    </w:p>
    <w:p>
      <w:pPr>
        <w:spacing w:after="80"/>
      </w:pPr>
    </w:p>
    <w:p>
      <w:pPr>
        <w:spacing w:after="120" w:before="0"/>
        <w:jc w:val="left"/>
      </w:pPr>
      <w:r>
        <w:rPr>
          <w:rFonts w:ascii="Plus Jakarta Sans" w:cs="Plus Jakarta Sans" w:eastAsia="Plus Jakarta Sans" w:hAnsi="Plus Jakarta Sans"/>
          <w:b w:val="false"/>
          <w:bCs w:val="false"/>
          <w:i w:val="false"/>
          <w:iCs w:val="false"/>
          <w:color w:val="111827"/>
          <w:sz w:val="22"/>
          <w:szCs w:val="22"/>
        </w:rPr>
        <w:t xml:space="preserve">Unchanged: dash-link-webhook service, hub scan service, Ops Platform (except the addition of the evidence viewer UI on the frontend).</w:t>
      </w:r>
    </w:p>
    <w:p>
      <w:pPr>
        <w:spacing w:after="120"/>
      </w:pPr>
    </w:p>
    <w:p>
      <w:pPr>
        <w:pStyle w:val="Heading3"/>
        <w:spacing w:after="100" w:before="280"/>
      </w:pPr>
      <w:r>
        <w:rPr>
          <w:rFonts w:ascii="Plus Jakarta Sans" w:cs="Plus Jakarta Sans" w:eastAsia="Plus Jakarta Sans" w:hAnsi="Plus Jakarta Sans"/>
          <w:b/>
          <w:bCs/>
          <w:color w:val="7D52F4"/>
          <w:sz w:val="24"/>
          <w:szCs w:val="24"/>
        </w:rPr>
        <w:t xml:space="preserve">Sequence Diagram — Trigger 4a (Happy Path)</w:t>
      </w:r>
    </w:p>
    <w:p>
      <w:pPr>
        <w:shd w:fill="F1F5F9" w:color="auto" w:val="clear"/>
        <w:spacing w:after="60" w:before="0"/>
        <w:ind w:left="240" w:right="240"/>
      </w:pPr>
      <w:r>
        <w:rPr>
          <w:rFonts w:ascii="Courier New" w:cs="Courier New" w:eastAsia="Courier New" w:hAnsi="Courier New"/>
          <w:color w:val="111827"/>
          <w:sz w:val="18"/>
          <w:szCs w:val="18"/>
        </w:rPr>
        <w:t xml:space="preserve"/>
      </w:r>
    </w:p>
    <w:p>
      <w:pPr>
        <w:shd w:fill="F1F5F9" w:color="auto" w:val="clear"/>
        <w:spacing w:after="60" w:before="0"/>
        <w:ind w:left="240" w:right="240"/>
      </w:pPr>
      <w:r>
        <w:rPr>
          <w:rFonts w:ascii="Courier New" w:cs="Courier New" w:eastAsia="Courier New" w:hAnsi="Courier New"/>
          <w:color w:val="111827"/>
          <w:sz w:val="18"/>
          <w:szCs w:val="18"/>
        </w:rPr>
        <w:t xml:space="preserve">Rider App            Backend             Storage</w:t>
      </w:r>
    </w:p>
    <w:p>
      <w:pPr>
        <w:shd w:fill="F1F5F9" w:color="auto" w:val="clear"/>
        <w:spacing w:after="60" w:before="0"/>
        <w:ind w:left="240" w:right="240"/>
      </w:pPr>
      <w:r>
        <w:rPr>
          <w:rFonts w:ascii="Courier New" w:cs="Courier New" w:eastAsia="Courier New" w:hAnsi="Courier New"/>
          <w:color w:val="111827"/>
          <w:sz w:val="18"/>
          <w:szCs w:val="18"/>
        </w:rPr>
        <w:t xml:space="preserve">    |                    |                   |</w:t>
      </w:r>
    </w:p>
    <w:p>
      <w:pPr>
        <w:shd w:fill="F1F5F9" w:color="auto" w:val="clear"/>
        <w:spacing w:after="60" w:before="0"/>
        <w:ind w:left="240" w:right="240"/>
      </w:pPr>
      <w:r>
        <w:rPr>
          <w:rFonts w:ascii="Courier New" w:cs="Courier New" w:eastAsia="Courier New" w:hAnsi="Courier New"/>
          <w:color w:val="111827"/>
          <w:sz w:val="18"/>
          <w:szCs w:val="18"/>
        </w:rPr>
        <w:t xml:space="preserve">    |-- POST /exception-evidence -----------&gt;|</w:t>
      </w:r>
    </w:p>
    <w:p>
      <w:pPr>
        <w:shd w:fill="F1F5F9" w:color="auto" w:val="clear"/>
        <w:spacing w:after="60" w:before="0"/>
        <w:ind w:left="240" w:right="240"/>
      </w:pPr>
      <w:r>
        <w:rPr>
          <w:rFonts w:ascii="Courier New" w:cs="Courier New" w:eastAsia="Courier New" w:hAnsi="Courier New"/>
          <w:color w:val="111827"/>
          <w:sz w:val="18"/>
          <w:szCs w:val="18"/>
        </w:rPr>
        <w:t xml:space="preserve">    |   (multipart: photo, GPS, reason)      |</w:t>
      </w:r>
    </w:p>
    <w:p>
      <w:pPr>
        <w:shd w:fill="F1F5F9" w:color="auto" w:val="clear"/>
        <w:spacing w:after="60" w:before="0"/>
        <w:ind w:left="240" w:right="240"/>
      </w:pPr>
      <w:r>
        <w:rPr>
          <w:rFonts w:ascii="Courier New" w:cs="Courier New" w:eastAsia="Courier New" w:hAnsi="Courier New"/>
          <w:color w:val="111827"/>
          <w:sz w:val="18"/>
          <w:szCs w:val="18"/>
        </w:rPr>
        <w:t xml:space="preserve">    |                    |-- upload photo ---&gt;|</w:t>
      </w:r>
    </w:p>
    <w:p>
      <w:pPr>
        <w:shd w:fill="F1F5F9" w:color="auto" w:val="clear"/>
        <w:spacing w:after="60" w:before="0"/>
        <w:ind w:left="240" w:right="240"/>
      </w:pPr>
      <w:r>
        <w:rPr>
          <w:rFonts w:ascii="Courier New" w:cs="Courier New" w:eastAsia="Courier New" w:hAnsi="Courier New"/>
          <w:color w:val="111827"/>
          <w:sz w:val="18"/>
          <w:szCs w:val="18"/>
        </w:rPr>
        <w:t xml:space="preserve">    |                    |&lt;-- photo_url ------|</w:t>
      </w:r>
    </w:p>
    <w:p>
      <w:pPr>
        <w:shd w:fill="F1F5F9" w:color="auto" w:val="clear"/>
        <w:spacing w:after="60" w:before="0"/>
        <w:ind w:left="240" w:right="240"/>
      </w:pPr>
      <w:r>
        <w:rPr>
          <w:rFonts w:ascii="Courier New" w:cs="Courier New" w:eastAsia="Courier New" w:hAnsi="Courier New"/>
          <w:color w:val="111827"/>
          <w:sz w:val="18"/>
          <w:szCs w:val="18"/>
        </w:rPr>
        <w:t xml:space="preserve">    |                    |-- UPDATE invoices  |</w:t>
      </w:r>
    </w:p>
    <w:p>
      <w:pPr>
        <w:shd w:fill="F1F5F9" w:color="auto" w:val="clear"/>
        <w:spacing w:after="60" w:before="0"/>
        <w:ind w:left="240" w:right="240"/>
      </w:pPr>
      <w:r>
        <w:rPr>
          <w:rFonts w:ascii="Courier New" w:cs="Courier New" w:eastAsia="Courier New" w:hAnsi="Courier New"/>
          <w:color w:val="111827"/>
          <w:sz w:val="18"/>
          <w:szCs w:val="18"/>
        </w:rPr>
        <w:t xml:space="preserve">    |                    |   status=exception |</w:t>
      </w:r>
    </w:p>
    <w:p>
      <w:pPr>
        <w:shd w:fill="F1F5F9" w:color="auto" w:val="clear"/>
        <w:spacing w:after="60" w:before="0"/>
        <w:ind w:left="240" w:right="240"/>
      </w:pPr>
      <w:r>
        <w:rPr>
          <w:rFonts w:ascii="Courier New" w:cs="Courier New" w:eastAsia="Courier New" w:hAnsi="Courier New"/>
          <w:color w:val="111827"/>
          <w:sz w:val="18"/>
          <w:szCs w:val="18"/>
        </w:rPr>
        <w:t xml:space="preserve">    |                    |   evidence_id      |</w:t>
      </w:r>
    </w:p>
    <w:p>
      <w:pPr>
        <w:shd w:fill="F1F5F9" w:color="auto" w:val="clear"/>
        <w:spacing w:after="60" w:before="0"/>
        <w:ind w:left="240" w:right="240"/>
      </w:pPr>
      <w:r>
        <w:rPr>
          <w:rFonts w:ascii="Courier New" w:cs="Courier New" w:eastAsia="Courier New" w:hAnsi="Courier New"/>
          <w:color w:val="111827"/>
          <w:sz w:val="18"/>
          <w:szCs w:val="18"/>
        </w:rPr>
        <w:t xml:space="preserve">    |&lt;-- 200 {evidence_id, geofence_check} --|</w:t>
      </w:r>
    </w:p>
    <w:p>
      <w:pPr>
        <w:shd w:fill="F1F5F9" w:color="auto" w:val="clear"/>
        <w:spacing w:after="60" w:before="0"/>
        <w:ind w:left="240" w:right="240"/>
      </w:pPr>
      <w:r>
        <w:rPr>
          <w:rFonts w:ascii="Courier New" w:cs="Courier New" w:eastAsia="Courier New" w:hAnsi="Courier New"/>
          <w:color w:val="111827"/>
          <w:sz w:val="18"/>
          <w:szCs w:val="18"/>
        </w:rPr>
        <w:t xml:space="preserve"/>
      </w:r>
    </w:p>
    <w:p>
      <w:pPr>
        <w:pStyle w:val="Heading2"/>
        <w:spacing w:after="120" w:before="360"/>
      </w:pPr>
      <w:r>
        <w:rPr>
          <w:rFonts w:ascii="Plus Jakarta Sans" w:cs="Plus Jakarta Sans" w:eastAsia="Plus Jakarta Sans" w:hAnsi="Plus Jakarta Sans"/>
          <w:b/>
          <w:bCs/>
          <w:color w:val="111827"/>
          <w:sz w:val="28"/>
          <w:szCs w:val="28"/>
        </w:rPr>
        <w:t xml:space="preserve">API Contracts</w:t>
      </w:r>
    </w:p>
    <w:p>
      <w:pPr>
        <w:pStyle w:val="Heading3"/>
        <w:spacing w:after="100" w:before="280"/>
      </w:pPr>
      <w:r>
        <w:rPr>
          <w:rFonts w:ascii="Plus Jakarta Sans" w:cs="Plus Jakarta Sans" w:eastAsia="Plus Jakarta Sans" w:hAnsi="Plus Jakarta Sans"/>
          <w:b/>
          <w:bCs/>
          <w:color w:val="7D52F4"/>
          <w:sz w:val="24"/>
          <w:szCs w:val="24"/>
        </w:rPr>
        <w:t xml:space="preserve">New Endpoint: Exception Evidence</w:t>
      </w:r>
    </w:p>
    <w:p>
      <w:pPr>
        <w:shd w:fill="F1F5F9" w:color="auto" w:val="clear"/>
        <w:spacing w:after="60" w:before="0"/>
        <w:ind w:left="240" w:right="240"/>
      </w:pPr>
      <w:r>
        <w:rPr>
          <w:rFonts w:ascii="Courier New" w:cs="Courier New" w:eastAsia="Courier New" w:hAnsi="Courier New"/>
          <w:color w:val="111827"/>
          <w:sz w:val="18"/>
          <w:szCs w:val="18"/>
        </w:rPr>
        <w:t xml:space="preserve">POST /rider-app/v1/visits/{visit_id}/exception-evidence</w:t>
      </w:r>
    </w:p>
    <w:p>
      <w:pPr>
        <w:shd w:fill="F1F5F9" w:color="auto" w:val="clear"/>
        <w:spacing w:after="60" w:before="0"/>
        <w:ind w:left="240" w:right="240"/>
      </w:pPr>
      <w:r>
        <w:rPr>
          <w:rFonts w:ascii="Courier New" w:cs="Courier New" w:eastAsia="Courier New" w:hAnsi="Courier New"/>
          <w:color w:val="111827"/>
          <w:sz w:val="18"/>
          <w:szCs w:val="18"/>
        </w:rPr>
        <w:t xml:space="preserve">Content-Type: multipart/form-data</w:t>
      </w:r>
    </w:p>
    <w:p>
      <w:pPr>
        <w:shd w:fill="F1F5F9" w:color="auto" w:val="clear"/>
        <w:spacing w:after="60" w:before="0"/>
        <w:ind w:left="240" w:right="240"/>
      </w:pPr>
      <w:r>
        <w:rPr>
          <w:rFonts w:ascii="Courier New" w:cs="Courier New" w:eastAsia="Courier New" w:hAnsi="Courier New"/>
          <w:color w:val="111827"/>
          <w:sz w:val="18"/>
          <w:szCs w:val="18"/>
        </w:rPr>
        <w:t xml:space="preserve">Authorization: Bearer &lt;rider_token&gt;</w:t>
      </w:r>
    </w:p>
    <w:p>
      <w:pPr>
        <w:shd w:fill="F1F5F9" w:color="auto" w:val="clear"/>
        <w:spacing w:after="60" w:before="0"/>
        <w:ind w:left="240" w:right="240"/>
      </w:pPr>
      <w:r>
        <w:rPr>
          <w:rFonts w:ascii="Courier New" w:cs="Courier New" w:eastAsia="Courier New" w:hAnsi="Courier New"/>
          <w:color w:val="111827"/>
          <w:sz w:val="18"/>
          <w:szCs w:val="18"/>
        </w:rPr>
        <w:t xml:space="preserve">Idempotency-Key: &lt;uuid-v4&gt;</w:t>
      </w:r>
    </w:p>
    <w:p>
      <w:pPr>
        <w:spacing w:after="80"/>
      </w:pPr>
    </w:p>
    <w:p>
      <w:pPr>
        <w:spacing w:after="120" w:before="0"/>
        <w:jc w:val="left"/>
      </w:pPr>
      <w:r>
        <w:rPr>
          <w:rFonts w:ascii="Plus Jakarta Sans" w:cs="Plus Jakarta Sans" w:eastAsia="Plus Jakarta Sans" w:hAnsi="Plus Jakarta Sans"/>
          <w:b/>
          <w:bCs/>
          <w:i w:val="false"/>
          <w:iCs w:val="false"/>
          <w:color w:val="111827"/>
          <w:sz w:val="22"/>
          <w:szCs w:val="22"/>
        </w:rPr>
        <w:t xml:space="preserve">Request Fields:</w:t>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2200"/>
        <w:gridCol w:w="1100"/>
        <w:gridCol w:w="1100"/>
        <w:gridCol w:w="4960"/>
      </w:tblGrid>
      <w:tr>
        <w:trPr>
          <w:tblHeader/>
        </w:trPr>
        <w:tc>
          <w:tcPr>
            <w:tcW w:type="dxa" w:w="2200"/>
            <w:shd w:fill="F3F4F6" w:color="auto" w:val="clear"/>
            <w:tcMar>
              <w:top w:type="dxa" w:w="80"/>
              <w:left w:type="dxa" w:w="120"/>
              <w:bottom w:type="dxa" w:w="80"/>
              <w:right w:type="dxa" w:w="120"/>
            </w:tcMar>
          </w:tcPr>
          <w:p>
            <w:pPr>
              <w:spacing w:after="60"/>
            </w:pPr>
            <w:r>
              <w:rPr>
                <w:rFonts w:ascii="Plus Jakarta Sans" w:cs="Plus Jakarta Sans" w:eastAsia="Plus Jakarta Sans" w:hAnsi="Plus Jakarta Sans"/>
                <w:b/>
                <w:bCs/>
                <w:color w:val="111827"/>
                <w:sz w:val="20"/>
                <w:szCs w:val="20"/>
              </w:rPr>
              <w:t xml:space="preserve">Field</w:t>
            </w:r>
          </w:p>
        </w:tc>
        <w:tc>
          <w:tcPr>
            <w:tcW w:type="dxa" w:w="1100"/>
            <w:shd w:fill="F3F4F6" w:color="auto" w:val="clear"/>
            <w:tcMar>
              <w:top w:type="dxa" w:w="80"/>
              <w:left w:type="dxa" w:w="120"/>
              <w:bottom w:type="dxa" w:w="80"/>
              <w:right w:type="dxa" w:w="120"/>
            </w:tcMar>
          </w:tcPr>
          <w:p>
            <w:pPr>
              <w:spacing w:after="60"/>
            </w:pPr>
            <w:r>
              <w:rPr>
                <w:rFonts w:ascii="Plus Jakarta Sans" w:cs="Plus Jakarta Sans" w:eastAsia="Plus Jakarta Sans" w:hAnsi="Plus Jakarta Sans"/>
                <w:b/>
                <w:bCs/>
                <w:color w:val="111827"/>
                <w:sz w:val="20"/>
                <w:szCs w:val="20"/>
              </w:rPr>
              <w:t xml:space="preserve">Type</w:t>
            </w:r>
          </w:p>
        </w:tc>
        <w:tc>
          <w:tcPr>
            <w:tcW w:type="dxa" w:w="1100"/>
            <w:shd w:fill="F3F4F6" w:color="auto" w:val="clear"/>
            <w:tcMar>
              <w:top w:type="dxa" w:w="80"/>
              <w:left w:type="dxa" w:w="120"/>
              <w:bottom w:type="dxa" w:w="80"/>
              <w:right w:type="dxa" w:w="120"/>
            </w:tcMar>
          </w:tcPr>
          <w:p>
            <w:pPr>
              <w:spacing w:after="60"/>
            </w:pPr>
            <w:r>
              <w:rPr>
                <w:rFonts w:ascii="Plus Jakarta Sans" w:cs="Plus Jakarta Sans" w:eastAsia="Plus Jakarta Sans" w:hAnsi="Plus Jakarta Sans"/>
                <w:b/>
                <w:bCs/>
                <w:color w:val="111827"/>
                <w:sz w:val="20"/>
                <w:szCs w:val="20"/>
              </w:rPr>
              <w:t xml:space="preserve">Required</w:t>
            </w:r>
          </w:p>
        </w:tc>
        <w:tc>
          <w:tcPr>
            <w:tcW w:type="dxa" w:w="4960"/>
            <w:shd w:fill="F3F4F6" w:color="auto" w:val="clear"/>
            <w:tcMar>
              <w:top w:type="dxa" w:w="80"/>
              <w:left w:type="dxa" w:w="120"/>
              <w:bottom w:type="dxa" w:w="80"/>
              <w:right w:type="dxa" w:w="120"/>
            </w:tcMar>
          </w:tcPr>
          <w:p>
            <w:pPr>
              <w:spacing w:after="60"/>
            </w:pPr>
            <w:r>
              <w:rPr>
                <w:rFonts w:ascii="Plus Jakarta Sans" w:cs="Plus Jakarta Sans" w:eastAsia="Plus Jakarta Sans" w:hAnsi="Plus Jakarta Sans"/>
                <w:b/>
                <w:bCs/>
                <w:color w:val="111827"/>
                <w:sz w:val="20"/>
                <w:szCs w:val="20"/>
              </w:rPr>
              <w:t xml:space="preserve">Notes</w:t>
            </w:r>
          </w:p>
        </w:tc>
      </w:tr>
      <w:tr>
        <w:tc>
          <w:tcPr>
            <w:tcW w:type="dxa" w:w="22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exception_reason</w:t>
            </w:r>
          </w:p>
        </w:tc>
        <w:tc>
          <w:tcPr>
            <w:tcW w:type="dxa" w:w="11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enum</w:t>
            </w:r>
          </w:p>
        </w:tc>
        <w:tc>
          <w:tcPr>
            <w:tcW w:type="dxa" w:w="11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w:t>
            </w:r>
          </w:p>
        </w:tc>
        <w:tc>
          <w:tcPr>
            <w:tcW w:type="dxa" w:w="49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PREFLIGHT_NOT_READY_STEMPEL / PREFLIGHT_NOT_READY_TTD / LEFT_AT_OUTLET_NO_EVIDENCE</w:t>
            </w:r>
          </w:p>
        </w:tc>
      </w:tr>
      <w:tr>
        <w:tc>
          <w:tcPr>
            <w:tcW w:type="dxa" w:w="22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tmp_inv_ids</w:t>
            </w:r>
          </w:p>
        </w:tc>
        <w:tc>
          <w:tcPr>
            <w:tcW w:type="dxa" w:w="11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string[]</w:t>
            </w:r>
          </w:p>
        </w:tc>
        <w:tc>
          <w:tcPr>
            <w:tcW w:type="dxa" w:w="11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w:t>
            </w:r>
          </w:p>
        </w:tc>
        <w:tc>
          <w:tcPr>
            <w:tcW w:type="dxa" w:w="49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N invoices to be excepted together</w:t>
            </w:r>
          </w:p>
        </w:tc>
      </w:tr>
      <w:tr>
        <w:tc>
          <w:tcPr>
            <w:tcW w:type="dxa" w:w="22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photo</w:t>
            </w:r>
          </w:p>
        </w:tc>
        <w:tc>
          <w:tcPr>
            <w:tcW w:type="dxa" w:w="11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binary</w:t>
            </w:r>
          </w:p>
        </w:tc>
        <w:tc>
          <w:tcPr>
            <w:tcW w:type="dxa" w:w="11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w:t>
            </w:r>
          </w:p>
        </w:tc>
        <w:tc>
          <w:tcPr>
            <w:tcW w:type="dxa" w:w="49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null if camera fails (Trigger 4b)</w:t>
            </w:r>
          </w:p>
        </w:tc>
      </w:tr>
      <w:tr>
        <w:tc>
          <w:tcPr>
            <w:tcW w:type="dxa" w:w="22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photo_subject</w:t>
            </w:r>
          </w:p>
        </w:tc>
        <w:tc>
          <w:tcPr>
            <w:tcW w:type="dxa" w:w="11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enum</w:t>
            </w:r>
          </w:p>
        </w:tc>
        <w:tc>
          <w:tcPr>
            <w:tcW w:type="dxa" w:w="11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w:t>
            </w:r>
          </w:p>
        </w:tc>
        <w:tc>
          <w:tcPr>
            <w:tcW w:type="dxa" w:w="49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COUNTER / EMPTY_DOCUMENT — audit log only</w:t>
            </w:r>
          </w:p>
        </w:tc>
      </w:tr>
      <w:tr>
        <w:tc>
          <w:tcPr>
            <w:tcW w:type="dxa" w:w="22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captured_at</w:t>
            </w:r>
          </w:p>
        </w:tc>
        <w:tc>
          <w:tcPr>
            <w:tcW w:type="dxa" w:w="11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ISO8601</w:t>
            </w:r>
          </w:p>
        </w:tc>
        <w:tc>
          <w:tcPr>
            <w:tcW w:type="dxa" w:w="11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w:t>
            </w:r>
          </w:p>
        </w:tc>
        <w:tc>
          <w:tcPr>
            <w:tcW w:type="dxa" w:w="49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Time photo was taken (from device clock)</w:t>
            </w:r>
          </w:p>
        </w:tc>
      </w:tr>
      <w:tr>
        <w:tc>
          <w:tcPr>
            <w:tcW w:type="dxa" w:w="22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gps</w:t>
            </w:r>
          </w:p>
        </w:tc>
        <w:tc>
          <w:tcPr>
            <w:tcW w:type="dxa" w:w="11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object</w:t>
            </w:r>
          </w:p>
        </w:tc>
        <w:tc>
          <w:tcPr>
            <w:tcW w:type="dxa" w:w="11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w:t>
            </w:r>
          </w:p>
        </w:tc>
        <w:tc>
          <w:tcPr>
            <w:tcW w:type="dxa" w:w="49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 lat, lng, accuracy_m } — null if GPS unavailable</w:t>
            </w:r>
          </w:p>
        </w:tc>
      </w:tr>
      <w:tr>
        <w:tc>
          <w:tcPr>
            <w:tcW w:type="dxa" w:w="22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outlet_registered_coord</w:t>
            </w:r>
          </w:p>
        </w:tc>
        <w:tc>
          <w:tcPr>
            <w:tcW w:type="dxa" w:w="11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object</w:t>
            </w:r>
          </w:p>
        </w:tc>
        <w:tc>
          <w:tcPr>
            <w:tcW w:type="dxa" w:w="11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w:t>
            </w:r>
          </w:p>
        </w:tc>
        <w:tc>
          <w:tcPr>
            <w:tcW w:type="dxa" w:w="49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 lat, lng } — used for geofence distance calculation</w:t>
            </w:r>
          </w:p>
        </w:tc>
      </w:tr>
    </w:tbl>
    <w:p>
      <w:pPr>
        <w:spacing w:after="80"/>
      </w:pPr>
    </w:p>
    <w:p>
      <w:pPr>
        <w:spacing w:after="120" w:before="0"/>
        <w:jc w:val="left"/>
      </w:pPr>
      <w:r>
        <w:rPr>
          <w:rFonts w:ascii="Plus Jakarta Sans" w:cs="Plus Jakarta Sans" w:eastAsia="Plus Jakarta Sans" w:hAnsi="Plus Jakarta Sans"/>
          <w:b/>
          <w:bCs/>
          <w:i w:val="false"/>
          <w:iCs w:val="false"/>
          <w:color w:val="111827"/>
          <w:sz w:val="22"/>
          <w:szCs w:val="22"/>
        </w:rPr>
        <w:t xml:space="preserve">Response (200):</w:t>
      </w:r>
    </w:p>
    <w:p>
      <w:pPr>
        <w:shd w:fill="F1F5F9" w:color="auto" w:val="clear"/>
        <w:spacing w:after="60" w:before="0"/>
        <w:ind w:left="240" w:right="240"/>
      </w:pPr>
      <w:r>
        <w:rPr>
          <w:rFonts w:ascii="Courier New" w:cs="Courier New" w:eastAsia="Courier New" w:hAnsi="Courier New"/>
          <w:color w:val="111827"/>
          <w:sz w:val="18"/>
          <w:szCs w:val="18"/>
        </w:rPr>
        <w:t xml:space="preserve"/>
      </w:r>
    </w:p>
    <w:p>
      <w:pPr>
        <w:shd w:fill="F1F5F9" w:color="auto" w:val="clear"/>
        <w:spacing w:after="60" w:before="0"/>
        <w:ind w:left="240" w:right="240"/>
      </w:pPr>
      <w:r>
        <w:rPr>
          <w:rFonts w:ascii="Courier New" w:cs="Courier New" w:eastAsia="Courier New" w:hAnsi="Courier New"/>
          <w:color w:val="111827"/>
          <w:sz w:val="18"/>
          <w:szCs w:val="18"/>
        </w:rPr>
        <w:t xml:space="preserve">{</w:t>
      </w:r>
    </w:p>
    <w:p>
      <w:pPr>
        <w:shd w:fill="F1F5F9" w:color="auto" w:val="clear"/>
        <w:spacing w:after="60" w:before="0"/>
        <w:ind w:left="240" w:right="240"/>
      </w:pPr>
      <w:r>
        <w:rPr>
          <w:rFonts w:ascii="Courier New" w:cs="Courier New" w:eastAsia="Courier New" w:hAnsi="Courier New"/>
          <w:color w:val="111827"/>
          <w:sz w:val="18"/>
          <w:szCs w:val="18"/>
        </w:rPr>
        <w:t xml:space="preserve">  "evidence_id": "EVD-2026-88214",</w:t>
      </w:r>
    </w:p>
    <w:p>
      <w:pPr>
        <w:shd w:fill="F1F5F9" w:color="auto" w:val="clear"/>
        <w:spacing w:after="60" w:before="0"/>
        <w:ind w:left="240" w:right="240"/>
      </w:pPr>
      <w:r>
        <w:rPr>
          <w:rFonts w:ascii="Courier New" w:cs="Courier New" w:eastAsia="Courier New" w:hAnsi="Courier New"/>
          <w:color w:val="111827"/>
          <w:sz w:val="18"/>
          <w:szCs w:val="18"/>
        </w:rPr>
        <w:t xml:space="preserve">  "distance_from_outlet_m": 14,</w:t>
      </w:r>
    </w:p>
    <w:p>
      <w:pPr>
        <w:shd w:fill="F1F5F9" w:color="auto" w:val="clear"/>
        <w:spacing w:after="60" w:before="0"/>
        <w:ind w:left="240" w:right="240"/>
      </w:pPr>
      <w:r>
        <w:rPr>
          <w:rFonts w:ascii="Courier New" w:cs="Courier New" w:eastAsia="Courier New" w:hAnsi="Courier New"/>
          <w:color w:val="111827"/>
          <w:sz w:val="18"/>
          <w:szCs w:val="18"/>
        </w:rPr>
        <w:t xml:space="preserve">  "geofence_check": "PASS",</w:t>
      </w:r>
    </w:p>
    <w:p>
      <w:pPr>
        <w:shd w:fill="F1F5F9" w:color="auto" w:val="clear"/>
        <w:spacing w:after="60" w:before="0"/>
        <w:ind w:left="240" w:right="240"/>
      </w:pPr>
      <w:r>
        <w:rPr>
          <w:rFonts w:ascii="Courier New" w:cs="Courier New" w:eastAsia="Courier New" w:hAnsi="Courier New"/>
          <w:color w:val="111827"/>
          <w:sz w:val="18"/>
          <w:szCs w:val="18"/>
        </w:rPr>
        <w:t xml:space="preserve">  "exception_status": "CONFIRMED"</w:t>
      </w:r>
    </w:p>
    <w:p>
      <w:pPr>
        <w:shd w:fill="F1F5F9" w:color="auto" w:val="clear"/>
        <w:spacing w:after="60" w:before="0"/>
        <w:ind w:left="240" w:right="240"/>
      </w:pPr>
      <w:r>
        <w:rPr>
          <w:rFonts w:ascii="Courier New" w:cs="Courier New" w:eastAsia="Courier New" w:hAnsi="Courier New"/>
          <w:color w:val="111827"/>
          <w:sz w:val="18"/>
          <w:szCs w:val="18"/>
        </w:rPr>
        <w:t xml:space="preserve">}</w:t>
      </w:r>
    </w:p>
    <w:p>
      <w:pPr>
        <w:shd w:fill="F1F5F9" w:color="auto" w:val="clear"/>
        <w:spacing w:after="60" w:before="0"/>
        <w:ind w:left="240" w:right="240"/>
      </w:pPr>
      <w:r>
        <w:rPr>
          <w:rFonts w:ascii="Courier New" w:cs="Courier New" w:eastAsia="Courier New" w:hAnsi="Courier New"/>
          <w:color w:val="111827"/>
          <w:sz w:val="18"/>
          <w:szCs w:val="18"/>
        </w:rPr>
        <w:t xml:space="preserve"/>
      </w:r>
    </w:p>
    <w:p>
      <w:pPr>
        <w:spacing w:after="80"/>
      </w:pPr>
    </w:p>
    <w:p>
      <w:pPr>
        <w:spacing w:after="120" w:before="0"/>
        <w:jc w:val="left"/>
      </w:pPr>
      <w:r>
        <w:rPr>
          <w:rFonts w:ascii="Plus Jakarta Sans" w:cs="Plus Jakarta Sans" w:eastAsia="Plus Jakarta Sans" w:hAnsi="Plus Jakarta Sans"/>
          <w:b w:val="false"/>
          <w:bCs w:val="false"/>
          <w:i w:val="false"/>
          <w:iCs w:val="false"/>
          <w:color w:val="111827"/>
          <w:sz w:val="22"/>
          <w:szCs w:val="22"/>
        </w:rPr>
        <w:t xml:space="preserve">geofence_check: "FLAGGED" when distance_from_outlet_m &gt; threshold (candidate default: 150m). exception_status: "PENDING_REVIEW" when photo is null (Trigger 4b).</w:t>
      </w:r>
    </w:p>
    <w:p>
      <w:pPr>
        <w:spacing w:after="80"/>
      </w:pPr>
    </w:p>
    <w:p>
      <w:pPr>
        <w:spacing w:after="120" w:before="0"/>
        <w:jc w:val="left"/>
      </w:pPr>
      <w:r>
        <w:rPr>
          <w:rFonts w:ascii="Plus Jakarta Sans" w:cs="Plus Jakarta Sans" w:eastAsia="Plus Jakarta Sans" w:hAnsi="Plus Jakarta Sans"/>
          <w:b/>
          <w:bCs/>
          <w:i w:val="false"/>
          <w:iCs w:val="false"/>
          <w:color w:val="111827"/>
          <w:sz w:val="22"/>
          <w:szCs w:val="22"/>
        </w:rPr>
        <w:t xml:space="preserve">Error Responses:</w:t>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1100"/>
        <w:gridCol w:w="8260"/>
      </w:tblGrid>
      <w:tr>
        <w:trPr>
          <w:tblHeader/>
        </w:trPr>
        <w:tc>
          <w:tcPr>
            <w:tcW w:type="dxa" w:w="1100"/>
            <w:shd w:fill="F3F4F6" w:color="auto" w:val="clear"/>
            <w:tcMar>
              <w:top w:type="dxa" w:w="80"/>
              <w:left w:type="dxa" w:w="120"/>
              <w:bottom w:type="dxa" w:w="80"/>
              <w:right w:type="dxa" w:w="120"/>
            </w:tcMar>
          </w:tcPr>
          <w:p>
            <w:pPr>
              <w:spacing w:after="60"/>
            </w:pPr>
            <w:r>
              <w:rPr>
                <w:rFonts w:ascii="Plus Jakarta Sans" w:cs="Plus Jakarta Sans" w:eastAsia="Plus Jakarta Sans" w:hAnsi="Plus Jakarta Sans"/>
                <w:b/>
                <w:bCs/>
                <w:color w:val="111827"/>
                <w:sz w:val="20"/>
                <w:szCs w:val="20"/>
              </w:rPr>
              <w:t xml:space="preserve">Code</w:t>
            </w:r>
          </w:p>
        </w:tc>
        <w:tc>
          <w:tcPr>
            <w:tcW w:type="dxa" w:w="8260"/>
            <w:shd w:fill="F3F4F6" w:color="auto" w:val="clear"/>
            <w:tcMar>
              <w:top w:type="dxa" w:w="80"/>
              <w:left w:type="dxa" w:w="120"/>
              <w:bottom w:type="dxa" w:w="80"/>
              <w:right w:type="dxa" w:w="120"/>
            </w:tcMar>
          </w:tcPr>
          <w:p>
            <w:pPr>
              <w:spacing w:after="60"/>
            </w:pPr>
            <w:r>
              <w:rPr>
                <w:rFonts w:ascii="Plus Jakarta Sans" w:cs="Plus Jakarta Sans" w:eastAsia="Plus Jakarta Sans" w:hAnsi="Plus Jakarta Sans"/>
                <w:b/>
                <w:bCs/>
                <w:color w:val="111827"/>
                <w:sz w:val="20"/>
                <w:szCs w:val="20"/>
              </w:rPr>
              <w:t xml:space="preserve">Condition</w:t>
            </w:r>
          </w:p>
        </w:tc>
      </w:tr>
      <w:tr>
        <w:tc>
          <w:tcPr>
            <w:tcW w:type="dxa" w:w="11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400</w:t>
            </w:r>
          </w:p>
        </w:tc>
        <w:tc>
          <w:tcPr>
            <w:tcW w:type="dxa" w:w="82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tmp_inv_ids empty or not belonging to visit_id</w:t>
            </w:r>
          </w:p>
        </w:tc>
      </w:tr>
      <w:tr>
        <w:tc>
          <w:tcPr>
            <w:tcW w:type="dxa" w:w="11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409</w:t>
            </w:r>
          </w:p>
        </w:tc>
        <w:tc>
          <w:tcPr>
            <w:tcW w:type="dxa" w:w="82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Idempotency conflict — evidence already exists for this key; returns existing record</w:t>
            </w:r>
          </w:p>
        </w:tc>
      </w:tr>
      <w:tr>
        <w:tc>
          <w:tcPr>
            <w:tcW w:type="dxa" w:w="11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422</w:t>
            </w:r>
          </w:p>
        </w:tc>
        <w:tc>
          <w:tcPr>
            <w:tcW w:type="dxa" w:w="82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Invalid exception_reason</w:t>
            </w:r>
          </w:p>
        </w:tc>
      </w:tr>
      <w:tr>
        <w:tc>
          <w:tcPr>
            <w:tcW w:type="dxa" w:w="11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503</w:t>
            </w:r>
          </w:p>
        </w:tc>
        <w:tc>
          <w:tcPr>
            <w:tcW w:type="dxa" w:w="82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Storage upload failed — retry safe</w:t>
            </w:r>
          </w:p>
        </w:tc>
      </w:tr>
    </w:tbl>
    <w:p>
      <w:pPr>
        <w:spacing w:after="80"/>
      </w:pPr>
    </w:p>
    <w:p>
      <w:pPr>
        <w:pStyle w:val="Heading3"/>
        <w:spacing w:after="100" w:before="280"/>
      </w:pPr>
      <w:r>
        <w:rPr>
          <w:rFonts w:ascii="Plus Jakarta Sans" w:cs="Plus Jakarta Sans" w:eastAsia="Plus Jakarta Sans" w:hAnsi="Plus Jakarta Sans"/>
          <w:b/>
          <w:bCs/>
          <w:color w:val="7D52F4"/>
          <w:sz w:val="24"/>
          <w:szCs w:val="24"/>
        </w:rPr>
        <w:t xml:space="preserve">Exception Reason Enum Extension</w:t>
      </w:r>
    </w:p>
    <w:p>
      <w:pPr>
        <w:spacing w:after="120" w:before="0"/>
        <w:jc w:val="left"/>
      </w:pPr>
      <w:r>
        <w:rPr>
          <w:rFonts w:ascii="Plus Jakarta Sans" w:cs="Plus Jakarta Sans" w:eastAsia="Plus Jakarta Sans" w:hAnsi="Plus Jakarta Sans"/>
          <w:b w:val="false"/>
          <w:bCs w:val="false"/>
          <w:i w:val="false"/>
          <w:iCs w:val="false"/>
          <w:color w:val="111827"/>
          <w:sz w:val="22"/>
          <w:szCs w:val="22"/>
        </w:rPr>
        <w:t xml:space="preserve">Additive, non-breaking additions to the existing exception_reason enum:</w:t>
      </w:r>
    </w:p>
    <w:p>
      <w:pPr>
        <w:shd w:fill="F1F5F9" w:color="auto" w:val="clear"/>
        <w:spacing w:after="60" w:before="0"/>
        <w:ind w:left="240" w:right="240"/>
      </w:pPr>
      <w:r>
        <w:rPr>
          <w:rFonts w:ascii="Courier New" w:cs="Courier New" w:eastAsia="Courier New" w:hAnsi="Courier New"/>
          <w:color w:val="111827"/>
          <w:sz w:val="18"/>
          <w:szCs w:val="18"/>
        </w:rPr>
        <w:t xml:space="preserve">PREFLIGHT_NOT_READY_STEMPEL   -- previously: subset of PREFLIGHT_NOT_READY</w:t>
      </w:r>
    </w:p>
    <w:p>
      <w:pPr>
        <w:shd w:fill="F1F5F9" w:color="auto" w:val="clear"/>
        <w:spacing w:after="60" w:before="0"/>
        <w:ind w:left="240" w:right="240"/>
      </w:pPr>
      <w:r>
        <w:rPr>
          <w:rFonts w:ascii="Courier New" w:cs="Courier New" w:eastAsia="Courier New" w:hAnsi="Courier New"/>
          <w:color w:val="111827"/>
          <w:sz w:val="18"/>
          <w:szCs w:val="18"/>
        </w:rPr>
        <w:t xml:space="preserve">PREFLIGHT_NOT_READY_TTD        -- previously: subset of PREFLIGHT_NOT_READY</w:t>
      </w:r>
    </w:p>
    <w:p>
      <w:pPr>
        <w:shd w:fill="F1F5F9" w:color="auto" w:val="clear"/>
        <w:spacing w:after="60" w:before="0"/>
        <w:ind w:left="240" w:right="240"/>
      </w:pPr>
      <w:r>
        <w:rPr>
          <w:rFonts w:ascii="Courier New" w:cs="Courier New" w:eastAsia="Courier New" w:hAnsi="Courier New"/>
          <w:color w:val="111827"/>
          <w:sz w:val="18"/>
          <w:szCs w:val="18"/>
        </w:rPr>
        <w:t xml:space="preserve">LEFT_AT_OUTLET_NO_EVIDENCE     -- new — Trigger 4b</w:t>
      </w:r>
    </w:p>
    <w:p>
      <w:pPr>
        <w:shd w:fill="F1F5F9" w:color="auto" w:val="clear"/>
        <w:spacing w:after="60" w:before="0"/>
        <w:ind w:left="240" w:right="240"/>
      </w:pPr>
      <w:r>
        <w:rPr>
          <w:rFonts w:ascii="Courier New" w:cs="Courier New" w:eastAsia="Courier New" w:hAnsi="Courier New"/>
          <w:color w:val="111827"/>
          <w:sz w:val="18"/>
          <w:szCs w:val="18"/>
        </w:rPr>
        <w:t xml:space="preserve">AI_FAIL_MULTIPLE_RETRY         -- new — Trigger 4c</w:t>
      </w:r>
    </w:p>
    <w:p>
      <w:pPr>
        <w:shd w:fill="F1F5F9" w:color="auto" w:val="clear"/>
        <w:spacing w:after="60" w:before="0"/>
        <w:ind w:left="240" w:right="240"/>
      </w:pPr>
      <w:r>
        <w:rPr>
          <w:rFonts w:ascii="Courier New" w:cs="Courier New" w:eastAsia="Courier New" w:hAnsi="Courier New"/>
          <w:color w:val="111827"/>
          <w:sz w:val="18"/>
          <w:szCs w:val="18"/>
        </w:rPr>
        <w:t xml:space="preserve">INVOICE_NOT_IN_DOCUMENT        -- new — from edge case E4 "Leave"</w:t>
      </w:r>
    </w:p>
    <w:p>
      <w:pPr>
        <w:pStyle w:val="Heading2"/>
        <w:spacing w:after="120" w:before="360"/>
      </w:pPr>
      <w:r>
        <w:rPr>
          <w:rFonts w:ascii="Plus Jakarta Sans" w:cs="Plus Jakarta Sans" w:eastAsia="Plus Jakarta Sans" w:hAnsi="Plus Jakarta Sans"/>
          <w:b/>
          <w:bCs/>
          <w:color w:val="111827"/>
          <w:sz w:val="28"/>
          <w:szCs w:val="28"/>
        </w:rPr>
        <w:t xml:space="preserve">Data Model</w:t>
      </w:r>
    </w:p>
    <w:p>
      <w:pPr>
        <w:pStyle w:val="Heading3"/>
        <w:spacing w:after="100" w:before="280"/>
      </w:pPr>
      <w:r>
        <w:rPr>
          <w:rFonts w:ascii="Plus Jakarta Sans" w:cs="Plus Jakarta Sans" w:eastAsia="Plus Jakarta Sans" w:hAnsi="Plus Jakarta Sans"/>
          <w:b/>
          <w:bCs/>
          <w:color w:val="7D52F4"/>
          <w:sz w:val="24"/>
          <w:szCs w:val="24"/>
        </w:rPr>
        <w:t xml:space="preserve">New Table: visit_exception_evidence</w:t>
      </w:r>
    </w:p>
    <w:p>
      <w:pPr>
        <w:shd w:fill="F1F5F9" w:color="auto" w:val="clear"/>
        <w:spacing w:after="60" w:before="0"/>
        <w:ind w:left="240" w:right="240"/>
      </w:pPr>
      <w:r>
        <w:rPr>
          <w:rFonts w:ascii="Courier New" w:cs="Courier New" w:eastAsia="Courier New" w:hAnsi="Courier New"/>
          <w:color w:val="111827"/>
          <w:sz w:val="18"/>
          <w:szCs w:val="18"/>
        </w:rPr>
        <w:t xml:space="preserve">CREATE TABLE visit_exception_evidence (</w:t>
      </w:r>
    </w:p>
    <w:p>
      <w:pPr>
        <w:shd w:fill="F1F5F9" w:color="auto" w:val="clear"/>
        <w:spacing w:after="60" w:before="0"/>
        <w:ind w:left="240" w:right="240"/>
      </w:pPr>
      <w:r>
        <w:rPr>
          <w:rFonts w:ascii="Courier New" w:cs="Courier New" w:eastAsia="Courier New" w:hAnsi="Courier New"/>
          <w:color w:val="111827"/>
          <w:sz w:val="18"/>
          <w:szCs w:val="18"/>
        </w:rPr>
        <w:t xml:space="preserve">  id              UUID PRIMARY KEY DEFAULT gen_random_uuid(),</w:t>
      </w:r>
    </w:p>
    <w:p>
      <w:pPr>
        <w:shd w:fill="F1F5F9" w:color="auto" w:val="clear"/>
        <w:spacing w:after="60" w:before="0"/>
        <w:ind w:left="240" w:right="240"/>
      </w:pPr>
      <w:r>
        <w:rPr>
          <w:rFonts w:ascii="Courier New" w:cs="Courier New" w:eastAsia="Courier New" w:hAnsi="Courier New"/>
          <w:color w:val="111827"/>
          <w:sz w:val="18"/>
          <w:szCs w:val="18"/>
        </w:rPr>
        <w:t xml:space="preserve">  visit_id        UUID NOT NULL REFERENCES visits(id),</w:t>
      </w:r>
    </w:p>
    <w:p>
      <w:pPr>
        <w:shd w:fill="F1F5F9" w:color="auto" w:val="clear"/>
        <w:spacing w:after="60" w:before="0"/>
        <w:ind w:left="240" w:right="240"/>
      </w:pPr>
      <w:r>
        <w:rPr>
          <w:rFonts w:ascii="Courier New" w:cs="Courier New" w:eastAsia="Courier New" w:hAnsi="Courier New"/>
          <w:color w:val="111827"/>
          <w:sz w:val="18"/>
          <w:szCs w:val="18"/>
        </w:rPr>
        <w:t xml:space="preserve">  evidence_id     TEXT UNIQUE NOT NULL,       -- EVD-YYYY-NNNNN</w:t>
      </w:r>
    </w:p>
    <w:p>
      <w:pPr>
        <w:shd w:fill="F1F5F9" w:color="auto" w:val="clear"/>
        <w:spacing w:after="60" w:before="0"/>
        <w:ind w:left="240" w:right="240"/>
      </w:pPr>
      <w:r>
        <w:rPr>
          <w:rFonts w:ascii="Courier New" w:cs="Courier New" w:eastAsia="Courier New" w:hAnsi="Courier New"/>
          <w:color w:val="111827"/>
          <w:sz w:val="18"/>
          <w:szCs w:val="18"/>
        </w:rPr>
        <w:t xml:space="preserve">  photo_url       TEXT,                        -- null if Trigger 4b</w:t>
      </w:r>
    </w:p>
    <w:p>
      <w:pPr>
        <w:shd w:fill="F1F5F9" w:color="auto" w:val="clear"/>
        <w:spacing w:after="60" w:before="0"/>
        <w:ind w:left="240" w:right="240"/>
      </w:pPr>
      <w:r>
        <w:rPr>
          <w:rFonts w:ascii="Courier New" w:cs="Courier New" w:eastAsia="Courier New" w:hAnsi="Courier New"/>
          <w:color w:val="111827"/>
          <w:sz w:val="18"/>
          <w:szCs w:val="18"/>
        </w:rPr>
        <w:t xml:space="preserve">  photo_subject   TEXT,                        -- COUNTER | EMPTY_DOCUMENT | null</w:t>
      </w:r>
    </w:p>
    <w:p>
      <w:pPr>
        <w:shd w:fill="F1F5F9" w:color="auto" w:val="clear"/>
        <w:spacing w:after="60" w:before="0"/>
        <w:ind w:left="240" w:right="240"/>
      </w:pPr>
      <w:r>
        <w:rPr>
          <w:rFonts w:ascii="Courier New" w:cs="Courier New" w:eastAsia="Courier New" w:hAnsi="Courier New"/>
          <w:color w:val="111827"/>
          <w:sz w:val="18"/>
          <w:szCs w:val="18"/>
        </w:rPr>
        <w:t xml:space="preserve">  captured_at     TIMESTAMPTZ NOT NULL,</w:t>
      </w:r>
    </w:p>
    <w:p>
      <w:pPr>
        <w:shd w:fill="F1F5F9" w:color="auto" w:val="clear"/>
        <w:spacing w:after="60" w:before="0"/>
        <w:ind w:left="240" w:right="240"/>
      </w:pPr>
      <w:r>
        <w:rPr>
          <w:rFonts w:ascii="Courier New" w:cs="Courier New" w:eastAsia="Courier New" w:hAnsi="Courier New"/>
          <w:color w:val="111827"/>
          <w:sz w:val="18"/>
          <w:szCs w:val="18"/>
        </w:rPr>
        <w:t xml:space="preserve">  gps_lat         DECIMAL(9,6),</w:t>
      </w:r>
    </w:p>
    <w:p>
      <w:pPr>
        <w:shd w:fill="F1F5F9" w:color="auto" w:val="clear"/>
        <w:spacing w:after="60" w:before="0"/>
        <w:ind w:left="240" w:right="240"/>
      </w:pPr>
      <w:r>
        <w:rPr>
          <w:rFonts w:ascii="Courier New" w:cs="Courier New" w:eastAsia="Courier New" w:hAnsi="Courier New"/>
          <w:color w:val="111827"/>
          <w:sz w:val="18"/>
          <w:szCs w:val="18"/>
        </w:rPr>
        <w:t xml:space="preserve">  gps_lng         DECIMAL(9,6),</w:t>
      </w:r>
    </w:p>
    <w:p>
      <w:pPr>
        <w:shd w:fill="F1F5F9" w:color="auto" w:val="clear"/>
        <w:spacing w:after="60" w:before="0"/>
        <w:ind w:left="240" w:right="240"/>
      </w:pPr>
      <w:r>
        <w:rPr>
          <w:rFonts w:ascii="Courier New" w:cs="Courier New" w:eastAsia="Courier New" w:hAnsi="Courier New"/>
          <w:color w:val="111827"/>
          <w:sz w:val="18"/>
          <w:szCs w:val="18"/>
        </w:rPr>
        <w:t xml:space="preserve">  gps_accuracy_m  INTEGER,</w:t>
      </w:r>
    </w:p>
    <w:p>
      <w:pPr>
        <w:shd w:fill="F1F5F9" w:color="auto" w:val="clear"/>
        <w:spacing w:after="60" w:before="0"/>
        <w:ind w:left="240" w:right="240"/>
      </w:pPr>
      <w:r>
        <w:rPr>
          <w:rFonts w:ascii="Courier New" w:cs="Courier New" w:eastAsia="Courier New" w:hAnsi="Courier New"/>
          <w:color w:val="111827"/>
          <w:sz w:val="18"/>
          <w:szCs w:val="18"/>
        </w:rPr>
        <w:t xml:space="preserve">  outlet_lat      DECIMAL(9,6) NOT NULL,</w:t>
      </w:r>
    </w:p>
    <w:p>
      <w:pPr>
        <w:shd w:fill="F1F5F9" w:color="auto" w:val="clear"/>
        <w:spacing w:after="60" w:before="0"/>
        <w:ind w:left="240" w:right="240"/>
      </w:pPr>
      <w:r>
        <w:rPr>
          <w:rFonts w:ascii="Courier New" w:cs="Courier New" w:eastAsia="Courier New" w:hAnsi="Courier New"/>
          <w:color w:val="111827"/>
          <w:sz w:val="18"/>
          <w:szCs w:val="18"/>
        </w:rPr>
        <w:t xml:space="preserve">  outlet_lng      DECIMAL(9,6) NOT NULL,</w:t>
      </w:r>
    </w:p>
    <w:p>
      <w:pPr>
        <w:shd w:fill="F1F5F9" w:color="auto" w:val="clear"/>
        <w:spacing w:after="60" w:before="0"/>
        <w:ind w:left="240" w:right="240"/>
      </w:pPr>
      <w:r>
        <w:rPr>
          <w:rFonts w:ascii="Courier New" w:cs="Courier New" w:eastAsia="Courier New" w:hAnsi="Courier New"/>
          <w:color w:val="111827"/>
          <w:sz w:val="18"/>
          <w:szCs w:val="18"/>
        </w:rPr>
        <w:t xml:space="preserve">  distance_m      INTEGER,                     -- calculated at insert</w:t>
      </w:r>
    </w:p>
    <w:p>
      <w:pPr>
        <w:shd w:fill="F1F5F9" w:color="auto" w:val="clear"/>
        <w:spacing w:after="60" w:before="0"/>
        <w:ind w:left="240" w:right="240"/>
      </w:pPr>
      <w:r>
        <w:rPr>
          <w:rFonts w:ascii="Courier New" w:cs="Courier New" w:eastAsia="Courier New" w:hAnsi="Courier New"/>
          <w:color w:val="111827"/>
          <w:sz w:val="18"/>
          <w:szCs w:val="18"/>
        </w:rPr>
        <w:t xml:space="preserve">  geofence_check  TEXT NOT NULL DEFAULT 'PASS',</w:t>
      </w:r>
    </w:p>
    <w:p>
      <w:pPr>
        <w:shd w:fill="F1F5F9" w:color="auto" w:val="clear"/>
        <w:spacing w:after="60" w:before="0"/>
        <w:ind w:left="240" w:right="240"/>
      </w:pPr>
      <w:r>
        <w:rPr>
          <w:rFonts w:ascii="Courier New" w:cs="Courier New" w:eastAsia="Courier New" w:hAnsi="Courier New"/>
          <w:color w:val="111827"/>
          <w:sz w:val="18"/>
          <w:szCs w:val="18"/>
        </w:rPr>
        <w:t xml:space="preserve">  exception_status TEXT NOT NULL,              -- CONFIRMED | PENDING_REVIEW</w:t>
      </w:r>
    </w:p>
    <w:p>
      <w:pPr>
        <w:shd w:fill="F1F5F9" w:color="auto" w:val="clear"/>
        <w:spacing w:after="60" w:before="0"/>
        <w:ind w:left="240" w:right="240"/>
      </w:pPr>
      <w:r>
        <w:rPr>
          <w:rFonts w:ascii="Courier New" w:cs="Courier New" w:eastAsia="Courier New" w:hAnsi="Courier New"/>
          <w:color w:val="111827"/>
          <w:sz w:val="18"/>
          <w:szCs w:val="18"/>
        </w:rPr>
        <w:t xml:space="preserve">  idempotency_key UUID UNIQUE NOT NULL,</w:t>
      </w:r>
    </w:p>
    <w:p>
      <w:pPr>
        <w:shd w:fill="F1F5F9" w:color="auto" w:val="clear"/>
        <w:spacing w:after="60" w:before="0"/>
        <w:ind w:left="240" w:right="240"/>
      </w:pPr>
      <w:r>
        <w:rPr>
          <w:rFonts w:ascii="Courier New" w:cs="Courier New" w:eastAsia="Courier New" w:hAnsi="Courier New"/>
          <w:color w:val="111827"/>
          <w:sz w:val="18"/>
          <w:szCs w:val="18"/>
        </w:rPr>
        <w:t xml:space="preserve">  created_at      TIMESTAMPTZ NOT NULL DEFAULT now()</w:t>
      </w:r>
    </w:p>
    <w:p>
      <w:pPr>
        <w:shd w:fill="F1F5F9" w:color="auto" w:val="clear"/>
        <w:spacing w:after="60" w:before="0"/>
        <w:ind w:left="240" w:right="240"/>
      </w:pPr>
      <w:r>
        <w:rPr>
          <w:rFonts w:ascii="Courier New" w:cs="Courier New" w:eastAsia="Courier New" w:hAnsi="Courier New"/>
          <w:color w:val="111827"/>
          <w:sz w:val="18"/>
          <w:szCs w:val="18"/>
        </w:rPr>
        <w:t xml:space="preserve">);</w:t>
      </w:r>
    </w:p>
    <w:p>
      <w:pPr>
        <w:shd w:fill="F1F5F9" w:color="auto" w:val="clear"/>
        <w:spacing w:after="60" w:before="0"/>
        <w:ind w:left="240" w:right="240"/>
      </w:pPr>
      <w:r>
        <w:rPr>
          <w:rFonts w:ascii="Courier New" w:cs="Courier New" w:eastAsia="Courier New" w:hAnsi="Courier New"/>
          <w:color w:val="111827"/>
          <w:sz w:val="18"/>
          <w:szCs w:val="18"/>
        </w:rPr>
        <w:t xml:space="preserve"/>
      </w:r>
    </w:p>
    <w:p>
      <w:pPr>
        <w:shd w:fill="F1F5F9" w:color="auto" w:val="clear"/>
        <w:spacing w:after="60" w:before="0"/>
        <w:ind w:left="240" w:right="240"/>
      </w:pPr>
      <w:r>
        <w:rPr>
          <w:rFonts w:ascii="Courier New" w:cs="Courier New" w:eastAsia="Courier New" w:hAnsi="Courier New"/>
          <w:color w:val="111827"/>
          <w:sz w:val="18"/>
          <w:szCs w:val="18"/>
        </w:rPr>
        <w:t xml:space="preserve">CREATE INDEX idx_vee_visit_id ON visit_exception_evidence(visit_id);</w:t>
      </w:r>
    </w:p>
    <w:p>
      <w:pPr>
        <w:shd w:fill="F1F5F9" w:color="auto" w:val="clear"/>
        <w:spacing w:after="60" w:before="0"/>
        <w:ind w:left="240" w:right="240"/>
      </w:pPr>
      <w:r>
        <w:rPr>
          <w:rFonts w:ascii="Courier New" w:cs="Courier New" w:eastAsia="Courier New" w:hAnsi="Courier New"/>
          <w:color w:val="111827"/>
          <w:sz w:val="18"/>
          <w:szCs w:val="18"/>
        </w:rPr>
        <w:t xml:space="preserve">CREATE INDEX idx_vee_evidence_id ON visit_exception_evidence(evidence_id);</w:t>
      </w:r>
    </w:p>
    <w:p>
      <w:pPr>
        <w:spacing w:after="80"/>
      </w:pPr>
    </w:p>
    <w:p>
      <w:pPr>
        <w:pStyle w:val="Heading3"/>
        <w:spacing w:after="100" w:before="280"/>
      </w:pPr>
      <w:r>
        <w:rPr>
          <w:rFonts w:ascii="Plus Jakarta Sans" w:cs="Plus Jakarta Sans" w:eastAsia="Plus Jakarta Sans" w:hAnsi="Plus Jakarta Sans"/>
          <w:b/>
          <w:bCs/>
          <w:color w:val="7D52F4"/>
          <w:sz w:val="24"/>
          <w:szCs w:val="24"/>
        </w:rPr>
        <w:t xml:space="preserve">Changes to invoices Table</w:t>
      </w:r>
    </w:p>
    <w:p>
      <w:pPr>
        <w:shd w:fill="F1F5F9" w:color="auto" w:val="clear"/>
        <w:spacing w:after="60" w:before="0"/>
        <w:ind w:left="240" w:right="240"/>
      </w:pPr>
      <w:r>
        <w:rPr>
          <w:rFonts w:ascii="Courier New" w:cs="Courier New" w:eastAsia="Courier New" w:hAnsi="Courier New"/>
          <w:color w:val="111827"/>
          <w:sz w:val="18"/>
          <w:szCs w:val="18"/>
        </w:rPr>
        <w:t xml:space="preserve">ALTER TABLE invoices</w:t>
      </w:r>
    </w:p>
    <w:p>
      <w:pPr>
        <w:shd w:fill="F1F5F9" w:color="auto" w:val="clear"/>
        <w:spacing w:after="60" w:before="0"/>
        <w:ind w:left="240" w:right="240"/>
      </w:pPr>
      <w:r>
        <w:rPr>
          <w:rFonts w:ascii="Courier New" w:cs="Courier New" w:eastAsia="Courier New" w:hAnsi="Courier New"/>
          <w:color w:val="111827"/>
          <w:sz w:val="18"/>
          <w:szCs w:val="18"/>
        </w:rPr>
        <w:t xml:space="preserve">  ADD COLUMN evidence_id TEXT REFERENCES visit_exception_evidence(evidence_id);</w:t>
      </w:r>
    </w:p>
    <w:p>
      <w:pPr>
        <w:spacing w:after="120" w:before="0"/>
        <w:jc w:val="left"/>
      </w:pPr>
      <w:r>
        <w:rPr>
          <w:rFonts w:ascii="Plus Jakarta Sans" w:cs="Plus Jakarta Sans" w:eastAsia="Plus Jakarta Sans" w:hAnsi="Plus Jakarta Sans"/>
          <w:b w:val="false"/>
          <w:bCs w:val="false"/>
          <w:i w:val="false"/>
          <w:iCs w:val="false"/>
          <w:color w:val="111827"/>
          <w:sz w:val="22"/>
          <w:szCs w:val="22"/>
        </w:rPr>
        <w:t xml:space="preserve">Nullable column — populated only for invoices processed via Trigger 4a. Backward compatible.</w:t>
      </w:r>
    </w:p>
    <w:p>
      <w:pPr>
        <w:pStyle w:val="Heading2"/>
        <w:spacing w:after="120" w:before="360"/>
      </w:pPr>
      <w:r>
        <w:rPr>
          <w:rFonts w:ascii="Plus Jakarta Sans" w:cs="Plus Jakarta Sans" w:eastAsia="Plus Jakarta Sans" w:hAnsi="Plus Jakarta Sans"/>
          <w:b/>
          <w:bCs/>
          <w:color w:val="111827"/>
          <w:sz w:val="28"/>
          <w:szCs w:val="28"/>
        </w:rPr>
        <w:t xml:space="preserve">Cross-Module Impact</w:t>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2500"/>
        <w:gridCol w:w="2200"/>
        <w:gridCol w:w="4660"/>
      </w:tblGrid>
      <w:tr>
        <w:trPr>
          <w:tblHeader/>
        </w:trPr>
        <w:tc>
          <w:tcPr>
            <w:tcW w:type="dxa" w:w="2500"/>
            <w:shd w:fill="F3F4F6" w:color="auto" w:val="clear"/>
            <w:tcMar>
              <w:top w:type="dxa" w:w="80"/>
              <w:left w:type="dxa" w:w="120"/>
              <w:bottom w:type="dxa" w:w="80"/>
              <w:right w:type="dxa" w:w="120"/>
            </w:tcMar>
          </w:tcPr>
          <w:p>
            <w:pPr>
              <w:spacing w:after="60"/>
            </w:pPr>
            <w:r>
              <w:rPr>
                <w:rFonts w:ascii="Plus Jakarta Sans" w:cs="Plus Jakarta Sans" w:eastAsia="Plus Jakarta Sans" w:hAnsi="Plus Jakarta Sans"/>
                <w:b/>
                <w:bCs/>
                <w:color w:val="111827"/>
                <w:sz w:val="20"/>
                <w:szCs w:val="20"/>
              </w:rPr>
              <w:t xml:space="preserve">Module</w:t>
            </w:r>
          </w:p>
        </w:tc>
        <w:tc>
          <w:tcPr>
            <w:tcW w:type="dxa" w:w="2200"/>
            <w:shd w:fill="F3F4F6" w:color="auto" w:val="clear"/>
            <w:tcMar>
              <w:top w:type="dxa" w:w="80"/>
              <w:left w:type="dxa" w:w="120"/>
              <w:bottom w:type="dxa" w:w="80"/>
              <w:right w:type="dxa" w:w="120"/>
            </w:tcMar>
          </w:tcPr>
          <w:p>
            <w:pPr>
              <w:spacing w:after="60"/>
            </w:pPr>
            <w:r>
              <w:rPr>
                <w:rFonts w:ascii="Plus Jakarta Sans" w:cs="Plus Jakarta Sans" w:eastAsia="Plus Jakarta Sans" w:hAnsi="Plus Jakarta Sans"/>
                <w:b/>
                <w:bCs/>
                <w:color w:val="111827"/>
                <w:sz w:val="20"/>
                <w:szCs w:val="20"/>
              </w:rPr>
              <w:t xml:space="preserve">Interface Changed</w:t>
            </w:r>
          </w:p>
        </w:tc>
        <w:tc>
          <w:tcPr>
            <w:tcW w:type="dxa" w:w="4660"/>
            <w:shd w:fill="F3F4F6" w:color="auto" w:val="clear"/>
            <w:tcMar>
              <w:top w:type="dxa" w:w="80"/>
              <w:left w:type="dxa" w:w="120"/>
              <w:bottom w:type="dxa" w:w="80"/>
              <w:right w:type="dxa" w:w="120"/>
            </w:tcMar>
          </w:tcPr>
          <w:p>
            <w:pPr>
              <w:spacing w:after="60"/>
            </w:pPr>
            <w:r>
              <w:rPr>
                <w:rFonts w:ascii="Plus Jakarta Sans" w:cs="Plus Jakarta Sans" w:eastAsia="Plus Jakarta Sans" w:hAnsi="Plus Jakarta Sans"/>
                <w:b/>
                <w:bCs/>
                <w:color w:val="111827"/>
                <w:sz w:val="20"/>
                <w:szCs w:val="20"/>
              </w:rPr>
              <w:t xml:space="preserve">Detail</w:t>
            </w:r>
          </w:p>
        </w:tc>
      </w:tr>
      <w:tr>
        <w:tc>
          <w:tcPr>
            <w:tcW w:type="dxa" w:w="25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invoice-status</w:t>
            </w:r>
          </w:p>
        </w:tc>
        <w:tc>
          <w:tcPr>
            <w:tcW w:type="dxa" w:w="22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Enum extension</w:t>
            </w:r>
          </w:p>
        </w:tc>
        <w:tc>
          <w:tcPr>
            <w:tcW w:type="dxa" w:w="46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4 new values added — additive</w:t>
            </w:r>
          </w:p>
        </w:tc>
      </w:tr>
      <w:tr>
        <w:tc>
          <w:tcPr>
            <w:tcW w:type="dxa" w:w="25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rider-app/trip-management</w:t>
            </w:r>
          </w:p>
        </w:tc>
        <w:tc>
          <w:tcPr>
            <w:tcW w:type="dxa" w:w="22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None</w:t>
            </w:r>
          </w:p>
        </w:tc>
        <w:tc>
          <w:tcPr>
            <w:tcW w:type="dxa" w:w="46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No changes</w:t>
            </w:r>
          </w:p>
        </w:tc>
      </w:tr>
      <w:tr>
        <w:tc>
          <w:tcPr>
            <w:tcW w:type="dxa" w:w="25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hub-scan</w:t>
            </w:r>
          </w:p>
        </w:tc>
        <w:tc>
          <w:tcPr>
            <w:tcW w:type="dxa" w:w="22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None</w:t>
            </w:r>
          </w:p>
        </w:tc>
        <w:tc>
          <w:tcPr>
            <w:tcW w:type="dxa" w:w="46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No changes</w:t>
            </w:r>
          </w:p>
        </w:tc>
      </w:tr>
      <w:tr>
        <w:tc>
          <w:tcPr>
            <w:tcW w:type="dxa" w:w="25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dash-link-webhook</w:t>
            </w:r>
          </w:p>
        </w:tc>
        <w:tc>
          <w:tcPr>
            <w:tcW w:type="dxa" w:w="22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None</w:t>
            </w:r>
          </w:p>
        </w:tc>
        <w:tc>
          <w:tcPr>
            <w:tcW w:type="dxa" w:w="46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Webhook contract unchanged</w:t>
            </w:r>
          </w:p>
        </w:tc>
      </w:tr>
      <w:tr>
        <w:tc>
          <w:tcPr>
            <w:tcW w:type="dxa" w:w="25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ops-platform/exception-detail</w:t>
            </w:r>
          </w:p>
        </w:tc>
        <w:tc>
          <w:tcPr>
            <w:tcW w:type="dxa" w:w="22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UI: evidence viewer</w:t>
            </w:r>
          </w:p>
        </w:tc>
        <w:tc>
          <w:tcPr>
            <w:tcW w:type="dxa" w:w="46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Frontend adds photo view + GPS map via existing ops API</w:t>
            </w:r>
          </w:p>
        </w:tc>
      </w:tr>
      <w:tr>
        <w:tc>
          <w:tcPr>
            <w:tcW w:type="dxa" w:w="25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ops-platform/exception-queue</w:t>
            </w:r>
          </w:p>
        </w:tc>
        <w:tc>
          <w:tcPr>
            <w:tcW w:type="dxa" w:w="22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UI: sort order</w:t>
            </w:r>
          </w:p>
        </w:tc>
        <w:tc>
          <w:tcPr>
            <w:tcW w:type="dxa" w:w="46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Frontend adds sort logic: NO_EVIDENCE → FLAGGED → complete</w:t>
            </w:r>
          </w:p>
        </w:tc>
      </w:tr>
    </w:tbl>
    <w:p>
      <w:pPr>
        <w:pStyle w:val="Heading2"/>
        <w:spacing w:after="120" w:before="360"/>
      </w:pPr>
      <w:r>
        <w:rPr>
          <w:rFonts w:ascii="Plus Jakarta Sans" w:cs="Plus Jakarta Sans" w:eastAsia="Plus Jakarta Sans" w:hAnsi="Plus Jakarta Sans"/>
          <w:b/>
          <w:bCs/>
          <w:color w:val="111827"/>
          <w:sz w:val="28"/>
          <w:szCs w:val="28"/>
        </w:rPr>
        <w:t xml:space="preserve">Failure Modes &amp; Observability</w:t>
      </w:r>
    </w:p>
    <w:p>
      <w:pPr>
        <w:pStyle w:val="Heading3"/>
        <w:spacing w:after="100" w:before="280"/>
      </w:pPr>
      <w:r>
        <w:rPr>
          <w:rFonts w:ascii="Plus Jakarta Sans" w:cs="Plus Jakarta Sans" w:eastAsia="Plus Jakarta Sans" w:hAnsi="Plus Jakarta Sans"/>
          <w:b/>
          <w:bCs/>
          <w:color w:val="7D52F4"/>
          <w:sz w:val="24"/>
          <w:szCs w:val="24"/>
        </w:rPr>
        <w:t xml:space="preserve">Failure Mode Handling</w:t>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2800"/>
        <w:gridCol w:w="6560"/>
      </w:tblGrid>
      <w:tr>
        <w:trPr>
          <w:tblHeader/>
        </w:trPr>
        <w:tc>
          <w:tcPr>
            <w:tcW w:type="dxa" w:w="2800"/>
            <w:shd w:fill="F3F4F6" w:color="auto" w:val="clear"/>
            <w:tcMar>
              <w:top w:type="dxa" w:w="80"/>
              <w:left w:type="dxa" w:w="120"/>
              <w:bottom w:type="dxa" w:w="80"/>
              <w:right w:type="dxa" w:w="120"/>
            </w:tcMar>
          </w:tcPr>
          <w:p>
            <w:pPr>
              <w:spacing w:after="60"/>
            </w:pPr>
            <w:r>
              <w:rPr>
                <w:rFonts w:ascii="Plus Jakarta Sans" w:cs="Plus Jakarta Sans" w:eastAsia="Plus Jakarta Sans" w:hAnsi="Plus Jakarta Sans"/>
                <w:b/>
                <w:bCs/>
                <w:color w:val="111827"/>
                <w:sz w:val="20"/>
                <w:szCs w:val="20"/>
              </w:rPr>
              <w:t xml:space="preserve">Scenario</w:t>
            </w:r>
          </w:p>
        </w:tc>
        <w:tc>
          <w:tcPr>
            <w:tcW w:type="dxa" w:w="6560"/>
            <w:shd w:fill="F3F4F6" w:color="auto" w:val="clear"/>
            <w:tcMar>
              <w:top w:type="dxa" w:w="80"/>
              <w:left w:type="dxa" w:w="120"/>
              <w:bottom w:type="dxa" w:w="80"/>
              <w:right w:type="dxa" w:w="120"/>
            </w:tcMar>
          </w:tcPr>
          <w:p>
            <w:pPr>
              <w:spacing w:after="60"/>
            </w:pPr>
            <w:r>
              <w:rPr>
                <w:rFonts w:ascii="Plus Jakarta Sans" w:cs="Plus Jakarta Sans" w:eastAsia="Plus Jakarta Sans" w:hAnsi="Plus Jakarta Sans"/>
                <w:b/>
                <w:bCs/>
                <w:color w:val="111827"/>
                <w:sz w:val="20"/>
                <w:szCs w:val="20"/>
              </w:rPr>
              <w:t xml:space="preserve">Handling</w:t>
            </w:r>
          </w:p>
        </w:tc>
      </w:tr>
      <w:tr>
        <w:tc>
          <w:tcPr>
            <w:tcW w:type="dxa" w:w="28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Storage upload timeout (photo)</w:t>
            </w:r>
          </w:p>
        </w:tc>
        <w:tc>
          <w:tcPr>
            <w:tcW w:type="dxa" w:w="65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Retry 3× with exponential backoff. If all fail: save to local queue in Rider App and retry in background. Exception can still be submitted with photo: null (Trigger 4b).</w:t>
            </w:r>
          </w:p>
        </w:tc>
      </w:tr>
      <w:tr>
        <w:tc>
          <w:tcPr>
            <w:tcW w:type="dxa" w:w="28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GPS unavailable</w:t>
            </w:r>
          </w:p>
        </w:tc>
        <w:tc>
          <w:tcPr>
            <w:tcW w:type="dxa" w:w="65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Does not block rider. gps: null accepted. geofence_check = N/A.</w:t>
            </w:r>
          </w:p>
        </w:tc>
      </w:tr>
      <w:tr>
        <w:tc>
          <w:tcPr>
            <w:tcW w:type="dxa" w:w="28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AI scan timeout (&gt; 30 seconds)</w:t>
            </w:r>
          </w:p>
        </w:tc>
        <w:tc>
          <w:tcPr>
            <w:tcW w:type="dxa" w:w="65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Timeout surfaced to rider. Options: "Retake Photo" or "Bring physically to hub" (Trigger 4c).</w:t>
            </w:r>
          </w:p>
        </w:tc>
      </w:tr>
      <w:tr>
        <w:tc>
          <w:tcPr>
            <w:tcW w:type="dxa" w:w="28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Double-submit of exception evidence</w:t>
            </w:r>
          </w:p>
        </w:tc>
        <w:tc>
          <w:tcPr>
            <w:tcW w:type="dxa" w:w="65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Idempotency key in header + UNIQUE constraint in DB. 409 response returns existing record.</w:t>
            </w:r>
          </w:p>
        </w:tc>
      </w:tr>
      <w:tr>
        <w:tc>
          <w:tcPr>
            <w:tcW w:type="dxa" w:w="28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Batch AI scan partial failure</w:t>
            </w:r>
          </w:p>
        </w:tc>
        <w:tc>
          <w:tcPr>
            <w:tcW w:type="dxa" w:w="65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Only AI-PASS invoices change status. Failed invoices remain pending and route to edge case E4.</w:t>
            </w:r>
          </w:p>
        </w:tc>
      </w:tr>
    </w:tbl>
    <w:p>
      <w:pPr>
        <w:spacing w:after="80"/>
      </w:pPr>
    </w:p>
    <w:p>
      <w:pPr>
        <w:pStyle w:val="Heading3"/>
        <w:spacing w:after="100" w:before="280"/>
      </w:pPr>
      <w:r>
        <w:rPr>
          <w:rFonts w:ascii="Plus Jakarta Sans" w:cs="Plus Jakarta Sans" w:eastAsia="Plus Jakarta Sans" w:hAnsi="Plus Jakarta Sans"/>
          <w:b/>
          <w:bCs/>
          <w:color w:val="7D52F4"/>
          <w:sz w:val="24"/>
          <w:szCs w:val="24"/>
        </w:rPr>
        <w:t xml:space="preserve">Alerts to Configure</w:t>
      </w:r>
    </w:p>
    <w:p>
      <w:pPr>
        <w:pStyle w:val="ListParagraph"/>
        <w:numPr>
          <w:ilvl w:val="0"/>
          <w:numId w:val="1"/>
        </w:numPr>
        <w:spacing w:after="60"/>
      </w:pPr>
      <w:r>
        <w:rPr>
          <w:rFonts w:ascii="Plus Jakarta Sans" w:cs="Plus Jakarta Sans" w:eastAsia="Plus Jakarta Sans" w:hAnsi="Plus Jakarta Sans"/>
          <w:b w:val="false"/>
          <w:bCs w:val="false"/>
          <w:i w:val="false"/>
          <w:iCs w:val="false"/>
          <w:color w:val="111827"/>
          <w:sz w:val="22"/>
          <w:szCs w:val="22"/>
        </w:rPr>
        <w:t xml:space="preserve">Exception evidence upload failure rate &gt; 5% in 15 minutes → PagerDuty</w:t>
      </w:r>
    </w:p>
    <w:p>
      <w:pPr>
        <w:pStyle w:val="ListParagraph"/>
        <w:numPr>
          <w:ilvl w:val="0"/>
          <w:numId w:val="1"/>
        </w:numPr>
        <w:spacing w:after="60"/>
      </w:pPr>
      <w:r>
        <w:rPr>
          <w:rFonts w:ascii="Plus Jakarta Sans" w:cs="Plus Jakarta Sans" w:eastAsia="Plus Jakarta Sans" w:hAnsi="Plus Jakarta Sans"/>
          <w:b w:val="false"/>
          <w:bCs w:val="false"/>
          <w:i w:val="false"/>
          <w:iCs w:val="false"/>
          <w:color w:val="111827"/>
          <w:sz w:val="22"/>
          <w:szCs w:val="22"/>
        </w:rPr>
        <w:t xml:space="preserve">LEFT_AT_OUTLET_NO_EVIDENCE rate &gt; 20% of total exceptions in 1 hour → Slack ops channel (leading indicator of mass camera/GPS issues)</w:t>
      </w:r>
    </w:p>
    <w:p>
      <w:pPr>
        <w:pStyle w:val="ListParagraph"/>
        <w:numPr>
          <w:ilvl w:val="0"/>
          <w:numId w:val="1"/>
        </w:numPr>
        <w:spacing w:after="60"/>
      </w:pPr>
      <w:r>
        <w:rPr>
          <w:rFonts w:ascii="Plus Jakarta Sans" w:cs="Plus Jakarta Sans" w:eastAsia="Plus Jakarta Sans" w:hAnsi="Plus Jakarta Sans"/>
          <w:b w:val="false"/>
          <w:bCs w:val="false"/>
          <w:i w:val="false"/>
          <w:iCs w:val="false"/>
          <w:color w:val="111827"/>
          <w:sz w:val="22"/>
          <w:szCs w:val="22"/>
        </w:rPr>
        <w:t xml:space="preserve">AI scan timeout rate &gt; 10% in 5 minutes → PagerDuty</w:t>
      </w:r>
    </w:p>
    <w:p>
      <w:pPr>
        <w:pStyle w:val="Heading2"/>
        <w:spacing w:after="120" w:before="360"/>
      </w:pPr>
      <w:r>
        <w:rPr>
          <w:rFonts w:ascii="Plus Jakarta Sans" w:cs="Plus Jakarta Sans" w:eastAsia="Plus Jakarta Sans" w:hAnsi="Plus Jakarta Sans"/>
          <w:b/>
          <w:bCs/>
          <w:color w:val="111827"/>
          <w:sz w:val="28"/>
          <w:szCs w:val="28"/>
        </w:rPr>
        <w:t xml:space="preserve">Security &amp; Permissions</w:t>
      </w:r>
    </w:p>
    <w:p>
      <w:pPr>
        <w:pStyle w:val="ListParagraph"/>
        <w:numPr>
          <w:ilvl w:val="0"/>
          <w:numId w:val="1"/>
        </w:numPr>
        <w:spacing w:after="60"/>
      </w:pPr>
      <w:r>
        <w:rPr>
          <w:rFonts w:ascii="Plus Jakarta Sans" w:cs="Plus Jakarta Sans" w:eastAsia="Plus Jakarta Sans" w:hAnsi="Plus Jakarta Sans"/>
          <w:b w:val="false"/>
          <w:bCs w:val="false"/>
          <w:i w:val="false"/>
          <w:iCs w:val="false"/>
          <w:color w:val="111827"/>
          <w:sz w:val="22"/>
          <w:szCs w:val="22"/>
        </w:rPr>
        <w:t xml:space="preserve">Visit evidence photos are accessible only to ops reviewers with the exception:read permission. The Rider App cannot access photos belonging to other riders.</w:t>
      </w:r>
    </w:p>
    <w:p>
      <w:pPr>
        <w:pStyle w:val="ListParagraph"/>
        <w:numPr>
          <w:ilvl w:val="0"/>
          <w:numId w:val="1"/>
        </w:numPr>
        <w:spacing w:after="60"/>
      </w:pPr>
      <w:r>
        <w:rPr>
          <w:rFonts w:ascii="Plus Jakarta Sans" w:cs="Plus Jakarta Sans" w:eastAsia="Plus Jakarta Sans" w:hAnsi="Plus Jakarta Sans"/>
          <w:b w:val="false"/>
          <w:bCs w:val="false"/>
          <w:i w:val="false"/>
          <w:iCs w:val="false"/>
          <w:color w:val="111827"/>
          <w:sz w:val="22"/>
          <w:szCs w:val="22"/>
        </w:rPr>
        <w:t xml:space="preserve">outlet_registered_coord is returned from the server, not sourced from the client — clients cannot spoof outlet coordinates.</w:t>
      </w:r>
    </w:p>
    <w:p>
      <w:pPr>
        <w:pStyle w:val="ListParagraph"/>
        <w:numPr>
          <w:ilvl w:val="0"/>
          <w:numId w:val="1"/>
        </w:numPr>
        <w:spacing w:after="60"/>
      </w:pPr>
      <w:r>
        <w:rPr>
          <w:rFonts w:ascii="Plus Jakarta Sans" w:cs="Plus Jakarta Sans" w:eastAsia="Plus Jakarta Sans" w:hAnsi="Plus Jakarta Sans"/>
          <w:b w:val="false"/>
          <w:bCs w:val="false"/>
          <w:i w:val="false"/>
          <w:iCs w:val="false"/>
          <w:color w:val="111827"/>
          <w:sz w:val="22"/>
          <w:szCs w:val="22"/>
        </w:rPr>
        <w:t xml:space="preserve">The gps value from the client can be spoofed by a device with a fake GPS app. The geofence check is a signal for ops, not an absolute security control.</w:t>
      </w:r>
    </w:p>
    <w:p>
      <w:pPr>
        <w:pStyle w:val="ListParagraph"/>
        <w:numPr>
          <w:ilvl w:val="0"/>
          <w:numId w:val="1"/>
        </w:numPr>
        <w:spacing w:after="60"/>
      </w:pPr>
      <w:r>
        <w:rPr>
          <w:rFonts w:ascii="Plus Jakarta Sans" w:cs="Plus Jakarta Sans" w:eastAsia="Plus Jakarta Sans" w:hAnsi="Plus Jakarta Sans"/>
          <w:b w:val="false"/>
          <w:bCs w:val="false"/>
          <w:i w:val="false"/>
          <w:iCs w:val="false"/>
          <w:color w:val="111827"/>
          <w:sz w:val="22"/>
          <w:szCs w:val="22"/>
        </w:rPr>
        <w:t xml:space="preserve">Photos stored in a storage bucket with retention policy to be confirmed by legal/ops (candidate: 90 days, then archive — aligned with Dash dispute resolution SLA).</w:t>
      </w:r>
    </w:p>
    <w:p>
      <w:pPr>
        <w:pStyle w:val="ListParagraph"/>
        <w:numPr>
          <w:ilvl w:val="0"/>
          <w:numId w:val="1"/>
        </w:numPr>
        <w:spacing w:after="60"/>
      </w:pPr>
      <w:r>
        <w:rPr>
          <w:rFonts w:ascii="Plus Jakarta Sans" w:cs="Plus Jakarta Sans" w:eastAsia="Plus Jakarta Sans" w:hAnsi="Plus Jakarta Sans"/>
          <w:b w:val="false"/>
          <w:bCs w:val="false"/>
          <w:i w:val="false"/>
          <w:iCs w:val="false"/>
          <w:color w:val="111827"/>
          <w:sz w:val="22"/>
          <w:szCs w:val="22"/>
        </w:rPr>
        <w:t xml:space="preserve">Outlet photos (counter/entrance views) do not require explicit consent in Indonesia for semi-public spaces, however legal sign-off is required before rollout — specifically for pharmacies where patient waiting areas may be visible.</w:t>
      </w:r>
    </w:p>
    <w:p>
      <w:pPr>
        <w:pStyle w:val="Heading2"/>
        <w:spacing w:after="120" w:before="360"/>
      </w:pPr>
      <w:r>
        <w:rPr>
          <w:rFonts w:ascii="Plus Jakarta Sans" w:cs="Plus Jakarta Sans" w:eastAsia="Plus Jakarta Sans" w:hAnsi="Plus Jakarta Sans"/>
          <w:b/>
          <w:bCs/>
          <w:color w:val="111827"/>
          <w:sz w:val="28"/>
          <w:szCs w:val="28"/>
        </w:rPr>
        <w:t xml:space="preserve">Rollout Plan</w:t>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1800"/>
        <w:gridCol w:w="1300"/>
        <w:gridCol w:w="2700"/>
        <w:gridCol w:w="3560"/>
      </w:tblGrid>
      <w:tr>
        <w:trPr>
          <w:tblHeader/>
        </w:trPr>
        <w:tc>
          <w:tcPr>
            <w:tcW w:type="dxa" w:w="1800"/>
            <w:shd w:fill="F3F4F6" w:color="auto" w:val="clear"/>
            <w:tcMar>
              <w:top w:type="dxa" w:w="80"/>
              <w:left w:type="dxa" w:w="120"/>
              <w:bottom w:type="dxa" w:w="80"/>
              <w:right w:type="dxa" w:w="120"/>
            </w:tcMar>
          </w:tcPr>
          <w:p>
            <w:pPr>
              <w:spacing w:after="60"/>
            </w:pPr>
            <w:r>
              <w:rPr>
                <w:rFonts w:ascii="Plus Jakarta Sans" w:cs="Plus Jakarta Sans" w:eastAsia="Plus Jakarta Sans" w:hAnsi="Plus Jakarta Sans"/>
                <w:b/>
                <w:bCs/>
                <w:color w:val="111827"/>
                <w:sz w:val="20"/>
                <w:szCs w:val="20"/>
              </w:rPr>
              <w:t xml:space="preserve">Phase</w:t>
            </w:r>
          </w:p>
        </w:tc>
        <w:tc>
          <w:tcPr>
            <w:tcW w:type="dxa" w:w="1300"/>
            <w:shd w:fill="F3F4F6" w:color="auto" w:val="clear"/>
            <w:tcMar>
              <w:top w:type="dxa" w:w="80"/>
              <w:left w:type="dxa" w:w="120"/>
              <w:bottom w:type="dxa" w:w="80"/>
              <w:right w:type="dxa" w:w="120"/>
            </w:tcMar>
          </w:tcPr>
          <w:p>
            <w:pPr>
              <w:spacing w:after="60"/>
            </w:pPr>
            <w:r>
              <w:rPr>
                <w:rFonts w:ascii="Plus Jakarta Sans" w:cs="Plus Jakarta Sans" w:eastAsia="Plus Jakarta Sans" w:hAnsi="Plus Jakarta Sans"/>
                <w:b/>
                <w:bCs/>
                <w:color w:val="111827"/>
                <w:sz w:val="20"/>
                <w:szCs w:val="20"/>
              </w:rPr>
              <w:t xml:space="preserve">Timeline</w:t>
            </w:r>
          </w:p>
        </w:tc>
        <w:tc>
          <w:tcPr>
            <w:tcW w:type="dxa" w:w="2700"/>
            <w:shd w:fill="F3F4F6" w:color="auto" w:val="clear"/>
            <w:tcMar>
              <w:top w:type="dxa" w:w="80"/>
              <w:left w:type="dxa" w:w="120"/>
              <w:bottom w:type="dxa" w:w="80"/>
              <w:right w:type="dxa" w:w="120"/>
            </w:tcMar>
          </w:tcPr>
          <w:p>
            <w:pPr>
              <w:spacing w:after="60"/>
            </w:pPr>
            <w:r>
              <w:rPr>
                <w:rFonts w:ascii="Plus Jakarta Sans" w:cs="Plus Jakarta Sans" w:eastAsia="Plus Jakarta Sans" w:hAnsi="Plus Jakarta Sans"/>
                <w:b/>
                <w:bCs/>
                <w:color w:val="111827"/>
                <w:sz w:val="20"/>
                <w:szCs w:val="20"/>
              </w:rPr>
              <w:t xml:space="preserve">Scope</w:t>
            </w:r>
          </w:p>
        </w:tc>
        <w:tc>
          <w:tcPr>
            <w:tcW w:type="dxa" w:w="3560"/>
            <w:shd w:fill="F3F4F6" w:color="auto" w:val="clear"/>
            <w:tcMar>
              <w:top w:type="dxa" w:w="80"/>
              <w:left w:type="dxa" w:w="120"/>
              <w:bottom w:type="dxa" w:w="80"/>
              <w:right w:type="dxa" w:w="120"/>
            </w:tcMar>
          </w:tcPr>
          <w:p>
            <w:pPr>
              <w:spacing w:after="60"/>
            </w:pPr>
            <w:r>
              <w:rPr>
                <w:rFonts w:ascii="Plus Jakarta Sans" w:cs="Plus Jakarta Sans" w:eastAsia="Plus Jakarta Sans" w:hAnsi="Plus Jakarta Sans"/>
                <w:b/>
                <w:bCs/>
                <w:color w:val="111827"/>
                <w:sz w:val="20"/>
                <w:szCs w:val="20"/>
              </w:rPr>
              <w:t xml:space="preserve">Focus</w:t>
            </w:r>
          </w:p>
        </w:tc>
      </w:tr>
      <w:tr>
        <w:tc>
          <w:tcPr>
            <w:tcW w:type="dxa" w:w="18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Internal Testing</w:t>
            </w:r>
          </w:p>
        </w:tc>
        <w:tc>
          <w:tcPr>
            <w:tcW w:type="dxa" w:w="13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Week 0–1</w:t>
            </w:r>
          </w:p>
        </w:tc>
        <w:tc>
          <w:tcPr>
            <w:tcW w:type="dxa" w:w="27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5 internal riders, 1 city</w:t>
            </w:r>
          </w:p>
        </w:tc>
        <w:tc>
          <w:tcPr>
            <w:tcW w:type="dxa" w:w="35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Exception flow, geofence threshold, GPS behavior across device types</w:t>
            </w:r>
          </w:p>
        </w:tc>
      </w:tr>
      <w:tr>
        <w:tc>
          <w:tcPr>
            <w:tcW w:type="dxa" w:w="18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Pilot</w:t>
            </w:r>
          </w:p>
        </w:tc>
        <w:tc>
          <w:tcPr>
            <w:tcW w:type="dxa" w:w="13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Week 2–3</w:t>
            </w:r>
          </w:p>
        </w:tc>
        <w:tc>
          <w:tcPr>
            <w:tcW w:type="dxa" w:w="27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10% of riders in highest-volume city</w:t>
            </w:r>
          </w:p>
        </w:tc>
        <w:tc>
          <w:tcPr>
            <w:tcW w:type="dxa" w:w="35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Exception rate, evidence capture rate, per-outlet time</w:t>
            </w:r>
          </w:p>
        </w:tc>
      </w:tr>
      <w:tr>
        <w:tc>
          <w:tcPr>
            <w:tcW w:type="dxa" w:w="18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Gradual Rollout</w:t>
            </w:r>
          </w:p>
        </w:tc>
        <w:tc>
          <w:tcPr>
            <w:tcW w:type="dxa" w:w="13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Week 4–6</w:t>
            </w:r>
          </w:p>
        </w:tc>
        <w:tc>
          <w:tcPr>
            <w:tcW w:type="dxa" w:w="27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50% → 100% per city, rolling by city</w:t>
            </w:r>
          </w:p>
        </w:tc>
        <w:tc>
          <w:tcPr>
            <w:tcW w:type="dxa" w:w="35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Stability at scale</w:t>
            </w:r>
          </w:p>
        </w:tc>
      </w:tr>
      <w:tr>
        <w:tc>
          <w:tcPr>
            <w:tcW w:type="dxa" w:w="18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Full Rollout</w:t>
            </w:r>
          </w:p>
        </w:tc>
        <w:tc>
          <w:tcPr>
            <w:tcW w:type="dxa" w:w="13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Week 7+</w:t>
            </w:r>
          </w:p>
        </w:tc>
        <w:tc>
          <w:tcPr>
            <w:tcW w:type="dxa" w:w="27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All active areas</w:t>
            </w:r>
          </w:p>
        </w:tc>
        <w:tc>
          <w:tcPr>
            <w:tcW w:type="dxa" w:w="35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Baseline measurement lock</w:t>
            </w:r>
          </w:p>
        </w:tc>
      </w:tr>
    </w:tbl>
    <w:p>
      <w:pPr>
        <w:spacing w:after="80"/>
      </w:pPr>
    </w:p>
    <w:p>
      <w:pPr>
        <w:pStyle w:val="ListParagraph"/>
        <w:numPr>
          <w:ilvl w:val="0"/>
          <w:numId w:val="1"/>
        </w:numPr>
        <w:spacing w:after="60"/>
      </w:pPr>
      <w:r>
        <w:rPr>
          <w:rFonts w:ascii="Plus Jakarta Sans" w:cs="Plus Jakarta Sans" w:eastAsia="Plus Jakarta Sans" w:hAnsi="Plus Jakarta Sans"/>
          <w:b w:val="false"/>
          <w:bCs w:val="false"/>
          <w:i w:val="false"/>
          <w:iCs w:val="false"/>
          <w:color w:val="111827"/>
          <w:sz w:val="22"/>
          <w:szCs w:val="22"/>
        </w:rPr>
        <w:t xml:space="preserve">Feature flag: multi_invoice_track_a_flow per rider_id. Toggle from Ops Platform without a deploy.</w:t>
      </w:r>
    </w:p>
    <w:p>
      <w:pPr>
        <w:pStyle w:val="ListParagraph"/>
        <w:numPr>
          <w:ilvl w:val="0"/>
          <w:numId w:val="1"/>
        </w:numPr>
        <w:spacing w:after="60"/>
      </w:pPr>
      <w:r>
        <w:rPr>
          <w:rFonts w:ascii="Plus Jakarta Sans" w:cs="Plus Jakarta Sans" w:eastAsia="Plus Jakarta Sans" w:hAnsi="Plus Jakarta Sans"/>
          <w:b w:val="false"/>
          <w:bCs w:val="false"/>
          <w:i w:val="false"/>
          <w:iCs w:val="false"/>
          <w:color w:val="111827"/>
          <w:sz w:val="22"/>
          <w:szCs w:val="22"/>
        </w:rPr>
        <w:t xml:space="preserve">Rollback: Feature flag off → Rider App falls back to the old per-invoice photo flow. Previously migrated data remains valid.</w:t>
      </w:r>
    </w:p>
    <w:p>
      <w:pPr>
        <w:pStyle w:val="ListParagraph"/>
        <w:numPr>
          <w:ilvl w:val="0"/>
          <w:numId w:val="1"/>
        </w:numPr>
        <w:spacing w:after="60"/>
      </w:pPr>
      <w:r>
        <w:rPr>
          <w:rFonts w:ascii="Plus Jakarta Sans" w:cs="Plus Jakarta Sans" w:eastAsia="Plus Jakarta Sans" w:hAnsi="Plus Jakarta Sans"/>
          <w:b w:val="false"/>
          <w:bCs w:val="false"/>
          <w:i w:val="false"/>
          <w:iCs w:val="false"/>
          <w:color w:val="111827"/>
          <w:sz w:val="22"/>
          <w:szCs w:val="22"/>
        </w:rPr>
        <w:t xml:space="preserve">Geofence threshold: Default 150m for pilot. Confirmed against actual GPS data from weeks 2–3 before locking for full rollout.</w:t>
      </w:r>
    </w:p>
    <w:p>
      <w:pPr>
        <w:pStyle w:val="ListParagraph"/>
        <w:numPr>
          <w:ilvl w:val="0"/>
          <w:numId w:val="1"/>
        </w:numPr>
        <w:spacing w:after="60"/>
      </w:pPr>
      <w:r>
        <w:rPr>
          <w:rFonts w:ascii="Plus Jakarta Sans" w:cs="Plus Jakarta Sans" w:eastAsia="Plus Jakarta Sans" w:hAnsi="Plus Jakarta Sans"/>
          <w:b w:val="false"/>
          <w:bCs w:val="false"/>
          <w:i w:val="false"/>
          <w:iCs w:val="false"/>
          <w:color w:val="111827"/>
          <w:sz w:val="22"/>
          <w:szCs w:val="22"/>
        </w:rPr>
        <w:t xml:space="preserve">First-use walkthrough: 3-step tooltip sequence for riders new to the flow. Ships as a follow-up sprint — not a rollout blocker.</w:t>
      </w:r>
    </w:p>
    <w:p>
      <w:pPr>
        <w:pStyle w:val="Heading2"/>
        <w:spacing w:after="120" w:before="360"/>
      </w:pPr>
      <w:r>
        <w:rPr>
          <w:rFonts w:ascii="Plus Jakarta Sans" w:cs="Plus Jakarta Sans" w:eastAsia="Plus Jakarta Sans" w:hAnsi="Plus Jakarta Sans"/>
          <w:b/>
          <w:bCs/>
          <w:color w:val="111827"/>
          <w:sz w:val="28"/>
          <w:szCs w:val="28"/>
        </w:rPr>
        <w:t xml:space="preserve">Testing Strategy</w:t>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1800"/>
        <w:gridCol w:w="7560"/>
      </w:tblGrid>
      <w:tr>
        <w:trPr>
          <w:tblHeader/>
        </w:trPr>
        <w:tc>
          <w:tcPr>
            <w:tcW w:type="dxa" w:w="1800"/>
            <w:shd w:fill="F3F4F6" w:color="auto" w:val="clear"/>
            <w:tcMar>
              <w:top w:type="dxa" w:w="80"/>
              <w:left w:type="dxa" w:w="120"/>
              <w:bottom w:type="dxa" w:w="80"/>
              <w:right w:type="dxa" w:w="120"/>
            </w:tcMar>
          </w:tcPr>
          <w:p>
            <w:pPr>
              <w:spacing w:after="60"/>
            </w:pPr>
            <w:r>
              <w:rPr>
                <w:rFonts w:ascii="Plus Jakarta Sans" w:cs="Plus Jakarta Sans" w:eastAsia="Plus Jakarta Sans" w:hAnsi="Plus Jakarta Sans"/>
                <w:b/>
                <w:bCs/>
                <w:color w:val="111827"/>
                <w:sz w:val="20"/>
                <w:szCs w:val="20"/>
              </w:rPr>
              <w:t xml:space="preserve">Test Type</w:t>
            </w:r>
          </w:p>
        </w:tc>
        <w:tc>
          <w:tcPr>
            <w:tcW w:type="dxa" w:w="7560"/>
            <w:shd w:fill="F3F4F6" w:color="auto" w:val="clear"/>
            <w:tcMar>
              <w:top w:type="dxa" w:w="80"/>
              <w:left w:type="dxa" w:w="120"/>
              <w:bottom w:type="dxa" w:w="80"/>
              <w:right w:type="dxa" w:w="120"/>
            </w:tcMar>
          </w:tcPr>
          <w:p>
            <w:pPr>
              <w:spacing w:after="60"/>
            </w:pPr>
            <w:r>
              <w:rPr>
                <w:rFonts w:ascii="Plus Jakarta Sans" w:cs="Plus Jakarta Sans" w:eastAsia="Plus Jakarta Sans" w:hAnsi="Plus Jakarta Sans"/>
                <w:b/>
                <w:bCs/>
                <w:color w:val="111827"/>
                <w:sz w:val="20"/>
                <w:szCs w:val="20"/>
              </w:rPr>
              <w:t xml:space="preserve">Coverage</w:t>
            </w:r>
          </w:p>
        </w:tc>
      </w:tr>
      <w:tr>
        <w:tc>
          <w:tcPr>
            <w:tcW w:type="dxa" w:w="18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Unit</w:t>
            </w:r>
          </w:p>
        </w:tc>
        <w:tc>
          <w:tcPr>
            <w:tcW w:type="dxa" w:w="75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geofence_check PASS/FLAGGED at various distances; idempotency (second call returns existing record); enum validation (invalid exception_reason returns 422); batch atomic transition rollback on partial failure</w:t>
            </w:r>
          </w:p>
        </w:tc>
      </w:tr>
      <w:tr>
        <w:tc>
          <w:tcPr>
            <w:tcW w:type="dxa" w:w="18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Integration</w:t>
            </w:r>
          </w:p>
        </w:tc>
        <w:tc>
          <w:tcPr>
            <w:tcW w:type="dxa" w:w="75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Happy path Track A: photo → AI PASS → pending→rider for N invoices atomically; Exception 4a and 4b flows; Retry returning 409 with existing record; Empty state Track B only</w:t>
            </w:r>
          </w:p>
        </w:tc>
      </w:tr>
      <w:tr>
        <w:tc>
          <w:tcPr>
            <w:tcW w:type="dxa" w:w="18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Contract</w:t>
            </w:r>
          </w:p>
        </w:tc>
        <w:tc>
          <w:tcPr>
            <w:tcW w:type="dxa" w:w="75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Webhook payload to Dash Link unchanged after Triggers 5 and 6; Rider App receives evidence_id in correct format</w:t>
            </w:r>
          </w:p>
        </w:tc>
      </w:tr>
      <w:tr>
        <w:tc>
          <w:tcPr>
            <w:tcW w:type="dxa" w:w="18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Not required pre-merge</w:t>
            </w:r>
          </w:p>
        </w:tc>
        <w:tc>
          <w:tcPr>
            <w:tcW w:type="dxa" w:w="75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UI accessibility test (follow-up sprint); Performance load test on evidence viewer (post-rollout — low ops reviewer traffic)</w:t>
            </w:r>
          </w:p>
        </w:tc>
      </w:tr>
    </w:tbl>
    <w:p>
      <w:pPr>
        <w:pStyle w:val="Heading2"/>
        <w:spacing w:after="120" w:before="360"/>
      </w:pPr>
      <w:r>
        <w:rPr>
          <w:rFonts w:ascii="Plus Jakarta Sans" w:cs="Plus Jakarta Sans" w:eastAsia="Plus Jakarta Sans" w:hAnsi="Plus Jakarta Sans"/>
          <w:b/>
          <w:bCs/>
          <w:color w:val="111827"/>
          <w:sz w:val="28"/>
          <w:szCs w:val="28"/>
        </w:rPr>
        <w:t xml:space="preserve">Key Decisions &amp; Deferred Choices</w:t>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2200"/>
        <w:gridCol w:w="2500"/>
        <w:gridCol w:w="4660"/>
      </w:tblGrid>
      <w:tr>
        <w:trPr>
          <w:tblHeader/>
        </w:trPr>
        <w:tc>
          <w:tcPr>
            <w:tcW w:type="dxa" w:w="2200"/>
            <w:shd w:fill="F3F4F6" w:color="auto" w:val="clear"/>
            <w:tcMar>
              <w:top w:type="dxa" w:w="80"/>
              <w:left w:type="dxa" w:w="120"/>
              <w:bottom w:type="dxa" w:w="80"/>
              <w:right w:type="dxa" w:w="120"/>
            </w:tcMar>
          </w:tcPr>
          <w:p>
            <w:pPr>
              <w:spacing w:after="60"/>
            </w:pPr>
            <w:r>
              <w:rPr>
                <w:rFonts w:ascii="Plus Jakarta Sans" w:cs="Plus Jakarta Sans" w:eastAsia="Plus Jakarta Sans" w:hAnsi="Plus Jakarta Sans"/>
                <w:b/>
                <w:bCs/>
                <w:color w:val="111827"/>
                <w:sz w:val="20"/>
                <w:szCs w:val="20"/>
              </w:rPr>
              <w:t xml:space="preserve">Decision</w:t>
            </w:r>
          </w:p>
        </w:tc>
        <w:tc>
          <w:tcPr>
            <w:tcW w:type="dxa" w:w="2500"/>
            <w:shd w:fill="F3F4F6" w:color="auto" w:val="clear"/>
            <w:tcMar>
              <w:top w:type="dxa" w:w="80"/>
              <w:left w:type="dxa" w:w="120"/>
              <w:bottom w:type="dxa" w:w="80"/>
              <w:right w:type="dxa" w:w="120"/>
            </w:tcMar>
          </w:tcPr>
          <w:p>
            <w:pPr>
              <w:spacing w:after="60"/>
            </w:pPr>
            <w:r>
              <w:rPr>
                <w:rFonts w:ascii="Plus Jakarta Sans" w:cs="Plus Jakarta Sans" w:eastAsia="Plus Jakarta Sans" w:hAnsi="Plus Jakarta Sans"/>
                <w:b/>
                <w:bCs/>
                <w:color w:val="111827"/>
                <w:sz w:val="20"/>
                <w:szCs w:val="20"/>
              </w:rPr>
              <w:t xml:space="preserve">Choice Made</w:t>
            </w:r>
          </w:p>
        </w:tc>
        <w:tc>
          <w:tcPr>
            <w:tcW w:type="dxa" w:w="4660"/>
            <w:shd w:fill="F3F4F6" w:color="auto" w:val="clear"/>
            <w:tcMar>
              <w:top w:type="dxa" w:w="80"/>
              <w:left w:type="dxa" w:w="120"/>
              <w:bottom w:type="dxa" w:w="80"/>
              <w:right w:type="dxa" w:w="120"/>
            </w:tcMar>
          </w:tcPr>
          <w:p>
            <w:pPr>
              <w:spacing w:after="60"/>
            </w:pPr>
            <w:r>
              <w:rPr>
                <w:rFonts w:ascii="Plus Jakarta Sans" w:cs="Plus Jakarta Sans" w:eastAsia="Plus Jakarta Sans" w:hAnsi="Plus Jakarta Sans"/>
                <w:b/>
                <w:bCs/>
                <w:color w:val="111827"/>
                <w:sz w:val="20"/>
                <w:szCs w:val="20"/>
              </w:rPr>
              <w:t xml:space="preserve">Rationale</w:t>
            </w:r>
          </w:p>
        </w:tc>
      </w:tr>
      <w:tr>
        <w:tc>
          <w:tcPr>
            <w:tcW w:type="dxa" w:w="22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Pre-flight overlay vs. immediate viewfinder</w:t>
            </w:r>
          </w:p>
        </w:tc>
        <w:tc>
          <w:tcPr>
            <w:tcW w:type="dxa" w:w="25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Immediate viewfinder, secondary button below shutter</w:t>
            </w:r>
          </w:p>
        </w:tc>
        <w:tc>
          <w:tcPr>
            <w:tcW w:type="dxa" w:w="46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Progressive disclosure. Riders with a ready outlet never interact with "not ready."</w:t>
            </w:r>
          </w:p>
        </w:tc>
      </w:tr>
      <w:tr>
        <w:tc>
          <w:tcPr>
            <w:tcW w:type="dxa" w:w="22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Evidence photo: counter vs. blank document</w:t>
            </w:r>
          </w:p>
        </w:tc>
        <w:tc>
          <w:tcPr>
            <w:tcW w:type="dxa" w:w="25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Both accepted; rider selects photo_subject</w:t>
            </w:r>
          </w:p>
        </w:tc>
        <w:tc>
          <w:tcPr>
            <w:tcW w:type="dxa" w:w="46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Blank documents (templates without data) are not a privacy risk and still serve as proof of visit.</w:t>
            </w:r>
          </w:p>
        </w:tc>
      </w:tr>
      <w:tr>
        <w:tc>
          <w:tcPr>
            <w:tcW w:type="dxa" w:w="22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Geofence threshold</w:t>
            </w:r>
          </w:p>
        </w:tc>
        <w:tc>
          <w:tcPr>
            <w:tcW w:type="dxa" w:w="25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150m default for pilot</w:t>
            </w:r>
          </w:p>
        </w:tc>
        <w:tc>
          <w:tcPr>
            <w:tcW w:type="dxa" w:w="46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To be confirmed against actual GPS accuracy data from weeks 2–3.</w:t>
            </w:r>
          </w:p>
        </w:tc>
      </w:tr>
      <w:tr>
        <w:tc>
          <w:tcPr>
            <w:tcW w:type="dxa" w:w="22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Storage service for evidence photos</w:t>
            </w:r>
          </w:p>
        </w:tc>
        <w:tc>
          <w:tcPr>
            <w:tcW w:type="dxa" w:w="25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Not yet selected (S3 vs. GCS vs. existing bucket)</w:t>
            </w:r>
          </w:p>
        </w:tc>
        <w:tc>
          <w:tcPr>
            <w:tcW w:type="dxa" w:w="46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Decided by implementing engineer. Constraint: URL accessible by Ops Platform; 90-day retention + archive.</w:t>
            </w:r>
          </w:p>
        </w:tc>
      </w:tr>
      <w:tr>
        <w:tc>
          <w:tcPr>
            <w:tcW w:type="dxa" w:w="22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AI confidence threshold for "FAIL"</w:t>
            </w:r>
          </w:p>
        </w:tc>
        <w:tc>
          <w:tcPr>
            <w:tcW w:type="dxa" w:w="25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Not yet locked</w:t>
            </w:r>
          </w:p>
        </w:tc>
        <w:tc>
          <w:tcPr>
            <w:tcW w:type="dxa" w:w="46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Must be confirmed with AI service team before ship. Must be defined in the contract, not as an AI service default.</w:t>
            </w:r>
          </w:p>
        </w:tc>
      </w:tr>
      <w:tr>
        <w:tc>
          <w:tcPr>
            <w:tcW w:type="dxa" w:w="22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Offline support scope</w:t>
            </w:r>
          </w:p>
        </w:tc>
        <w:tc>
          <w:tcPr>
            <w:tcW w:type="dxa" w:w="25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Queue retry for exception-evidence upload</w:t>
            </w:r>
          </w:p>
        </w:tc>
        <w:tc>
          <w:tcPr>
            <w:tcW w:type="dxa" w:w="46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Full offline mode with conflict resolution is out of scope.</w:t>
            </w:r>
          </w:p>
        </w:tc>
      </w:tr>
    </w:tbl>
    <w:p>
      <w:pPr>
        <w:pStyle w:val="Heading2"/>
        <w:spacing w:after="120" w:before="360"/>
      </w:pPr>
      <w:r>
        <w:rPr>
          <w:rFonts w:ascii="Plus Jakarta Sans" w:cs="Plus Jakarta Sans" w:eastAsia="Plus Jakarta Sans" w:hAnsi="Plus Jakarta Sans"/>
          <w:b/>
          <w:bCs/>
          <w:color w:val="111827"/>
          <w:sz w:val="28"/>
          <w:szCs w:val="28"/>
        </w:rPr>
        <w:t xml:space="preserve">Open Questions</w:t>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500"/>
        <w:gridCol w:w="6800"/>
        <w:gridCol w:w="2060"/>
      </w:tblGrid>
      <w:tr>
        <w:trPr>
          <w:tblHeader/>
        </w:trPr>
        <w:tc>
          <w:tcPr>
            <w:tcW w:type="dxa" w:w="500"/>
            <w:shd w:fill="F3F4F6" w:color="auto" w:val="clear"/>
            <w:tcMar>
              <w:top w:type="dxa" w:w="80"/>
              <w:left w:type="dxa" w:w="120"/>
              <w:bottom w:type="dxa" w:w="80"/>
              <w:right w:type="dxa" w:w="120"/>
            </w:tcMar>
          </w:tcPr>
          <w:p>
            <w:pPr>
              <w:spacing w:after="60"/>
            </w:pPr>
            <w:r>
              <w:rPr>
                <w:rFonts w:ascii="Plus Jakarta Sans" w:cs="Plus Jakarta Sans" w:eastAsia="Plus Jakarta Sans" w:hAnsi="Plus Jakarta Sans"/>
                <w:b/>
                <w:bCs/>
                <w:color w:val="111827"/>
                <w:sz w:val="20"/>
                <w:szCs w:val="20"/>
              </w:rPr>
              <w:t xml:space="preserve">#</w:t>
            </w:r>
          </w:p>
        </w:tc>
        <w:tc>
          <w:tcPr>
            <w:tcW w:type="dxa" w:w="6800"/>
            <w:shd w:fill="F3F4F6" w:color="auto" w:val="clear"/>
            <w:tcMar>
              <w:top w:type="dxa" w:w="80"/>
              <w:left w:type="dxa" w:w="120"/>
              <w:bottom w:type="dxa" w:w="80"/>
              <w:right w:type="dxa" w:w="120"/>
            </w:tcMar>
          </w:tcPr>
          <w:p>
            <w:pPr>
              <w:spacing w:after="60"/>
            </w:pPr>
            <w:r>
              <w:rPr>
                <w:rFonts w:ascii="Plus Jakarta Sans" w:cs="Plus Jakarta Sans" w:eastAsia="Plus Jakarta Sans" w:hAnsi="Plus Jakarta Sans"/>
                <w:b/>
                <w:bCs/>
                <w:color w:val="111827"/>
                <w:sz w:val="20"/>
                <w:szCs w:val="20"/>
              </w:rPr>
              <w:t xml:space="preserve">Question</w:t>
            </w:r>
          </w:p>
        </w:tc>
        <w:tc>
          <w:tcPr>
            <w:tcW w:type="dxa" w:w="2060"/>
            <w:shd w:fill="F3F4F6" w:color="auto" w:val="clear"/>
            <w:tcMar>
              <w:top w:type="dxa" w:w="80"/>
              <w:left w:type="dxa" w:w="120"/>
              <w:bottom w:type="dxa" w:w="80"/>
              <w:right w:type="dxa" w:w="120"/>
            </w:tcMar>
          </w:tcPr>
          <w:p>
            <w:pPr>
              <w:spacing w:after="60"/>
            </w:pPr>
            <w:r>
              <w:rPr>
                <w:rFonts w:ascii="Plus Jakarta Sans" w:cs="Plus Jakarta Sans" w:eastAsia="Plus Jakarta Sans" w:hAnsi="Plus Jakarta Sans"/>
                <w:b/>
                <w:bCs/>
                <w:color w:val="111827"/>
                <w:sz w:val="20"/>
                <w:szCs w:val="20"/>
              </w:rPr>
              <w:t xml:space="preserve">Owner</w:t>
            </w:r>
          </w:p>
        </w:tc>
      </w:tr>
      <w:tr>
        <w:tc>
          <w:tcPr>
            <w:tcW w:type="dxa" w:w="5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1</w:t>
            </w:r>
          </w:p>
        </w:tc>
        <w:tc>
          <w:tcPr>
            <w:tcW w:type="dxa" w:w="68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Final geofence threshold: 150m approved for pilot, but actual GPS data from rollout week 1 is needed to confirm the final threshold. Who has authority to lock this — ops or product?</w:t>
            </w:r>
          </w:p>
        </w:tc>
        <w:tc>
          <w:tcPr>
            <w:tcW w:type="dxa" w:w="20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TBD</w:t>
            </w:r>
          </w:p>
        </w:tc>
      </w:tr>
      <w:tr>
        <w:tc>
          <w:tcPr>
            <w:tcW w:type="dxa" w:w="5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2</w:t>
            </w:r>
          </w:p>
        </w:tc>
        <w:tc>
          <w:tcPr>
            <w:tcW w:type="dxa" w:w="68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Evidence photo storage retention: How long are photos stored before archiving/deletion? Relevant to the dispute resolution SLA.</w:t>
            </w:r>
          </w:p>
        </w:tc>
        <w:tc>
          <w:tcPr>
            <w:tcW w:type="dxa" w:w="20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Legal / Ops</w:t>
            </w:r>
          </w:p>
        </w:tc>
      </w:tr>
      <w:tr>
        <w:tc>
          <w:tcPr>
            <w:tcW w:type="dxa" w:w="5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3</w:t>
            </w:r>
          </w:p>
        </w:tc>
        <w:tc>
          <w:tcPr>
            <w:tcW w:type="dxa" w:w="68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Legal: outlet photo consent: Do counter/entrance photos of pharmacies require explicit consent in the Indonesian context?</w:t>
            </w:r>
          </w:p>
        </w:tc>
        <w:tc>
          <w:tcPr>
            <w:tcW w:type="dxa" w:w="20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Legal</w:t>
            </w:r>
          </w:p>
        </w:tc>
      </w:tr>
      <w:tr>
        <w:tc>
          <w:tcPr>
            <w:tcW w:type="dxa" w:w="5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4</w:t>
            </w:r>
          </w:p>
        </w:tc>
        <w:tc>
          <w:tcPr>
            <w:tcW w:type="dxa" w:w="68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AI confidence threshold: When is AI considered to have "failed to read"? Must be defined in the contract, not the AI service default.</w:t>
            </w:r>
          </w:p>
        </w:tc>
        <w:tc>
          <w:tcPr>
            <w:tcW w:type="dxa" w:w="20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AI Service Team</w:t>
            </w:r>
          </w:p>
        </w:tc>
      </w:tr>
      <w:tr>
        <w:tc>
          <w:tcPr>
            <w:tcW w:type="dxa" w:w="5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5</w:t>
            </w:r>
          </w:p>
        </w:tc>
        <w:tc>
          <w:tcPr>
            <w:tcW w:type="dxa" w:w="68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Bad debt escalation: Invoice debt &gt; N days without resolution — when should escalation trigger? Who decides threshold N?</w:t>
            </w:r>
          </w:p>
        </w:tc>
        <w:tc>
          <w:tcPr>
            <w:tcW w:type="dxa" w:w="20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Ops / Product</w:t>
            </w:r>
          </w:p>
        </w:tc>
      </w:tr>
      <w:tr>
        <w:tc>
          <w:tcPr>
            <w:tcW w:type="dxa" w:w="5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6</w:t>
            </w:r>
          </w:p>
        </w:tc>
        <w:tc>
          <w:tcPr>
            <w:tcW w:type="dxa" w:w="68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First-use rider walkthrough: Which sprint will cover this? Not a rollout blocker, but needs an owner.</w:t>
            </w:r>
          </w:p>
        </w:tc>
        <w:tc>
          <w:tcPr>
            <w:tcW w:type="dxa" w:w="20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Product</w:t>
            </w:r>
          </w:p>
        </w:tc>
      </w:tr>
    </w:tbl>
    <w:p>
      <w:r>
        <w:br w:type="page"/>
      </w:r>
    </w:p>
    <w:p>
      <w:pPr>
        <w:spacing w:after="60"/>
      </w:pPr>
      <w:r>
        <w:rPr>
          <w:rFonts w:ascii="Plus Jakarta Sans" w:cs="Plus Jakarta Sans" w:eastAsia="Plus Jakarta Sans" w:hAnsi="Plus Jakarta Sans"/>
          <w:b/>
          <w:bCs/>
          <w:caps/>
          <w:color w:val="7D52F4"/>
          <w:sz w:val="20"/>
          <w:szCs w:val="20"/>
        </w:rPr>
        <w:t xml:space="preserve">EPIC &amp; TICKETS</w:t>
      </w:r>
    </w:p>
    <w:p>
      <w:pPr>
        <w:pStyle w:val="Heading1"/>
        <w:spacing w:after="160" w:before="480"/>
      </w:pPr>
      <w:r>
        <w:t xml:space="preserve">Epic &amp; Tickets</w:t>
      </w:r>
      <w:r>
        <w:rPr>
          <w:rFonts w:ascii="Plus Jakarta Sans" w:cs="Plus Jakarta Sans" w:eastAsia="Plus Jakarta Sans" w:hAnsi="Plus Jakarta Sans"/>
          <w:b/>
          <w:bCs/>
          <w:color w:val="111827"/>
          <w:sz w:val="36"/>
          <w:szCs w:val="36"/>
        </w:rPr>
        <w:t xml:space="preserve">Epic &amp; Tickets</w:t>
      </w:r>
    </w:p>
    <w:p>
      <w:pPr>
        <w:pBdr>
          <w:bottom w:val="single" w:color="E5E7EB" w:sz="6"/>
        </w:pBdr>
        <w:spacing w:after="120" w:before="120"/>
      </w:pPr>
    </w:p>
    <w:p>
      <w:pPr>
        <w:spacing w:after="120" w:before="80"/>
      </w:pPr>
      <w:r>
        <w:rPr>
          <w:rFonts w:ascii="Courier New" w:cs="Courier New" w:eastAsia="Courier New" w:hAnsi="Courier New"/>
          <w:b/>
          <w:bCs/>
          <w:color w:val="7D52F4"/>
          <w:sz w:val="22"/>
          <w:szCs w:val="22"/>
        </w:rPr>
        <w:t xml:space="preserve">DASH-EPIC-01</w:t>
      </w:r>
      <w:r>
        <w:rPr>
          <w:rFonts w:ascii="Plus Jakarta Sans" w:cs="Plus Jakarta Sans" w:eastAsia="Plus Jakarta Sans" w:hAnsi="Plus Jakarta Sans"/>
          <w:b/>
          <w:bCs/>
          <w:color w:val="111827"/>
          <w:sz w:val="26"/>
          <w:szCs w:val="26"/>
        </w:rPr>
        <w:t xml:space="preserve">  ·  Multi-Invoice Document Flow (Rider App)</w:t>
      </w:r>
    </w:p>
    <w:p>
      <w:pPr>
        <w:spacing w:after="120" w:before="0"/>
        <w:jc w:val="left"/>
      </w:pPr>
      <w:r>
        <w:rPr>
          <w:rFonts w:ascii="Plus Jakarta Sans" w:cs="Plus Jakarta Sans" w:eastAsia="Plus Jakarta Sans" w:hAnsi="Plus Jakarta Sans"/>
          <w:b w:val="false"/>
          <w:bCs w:val="false"/>
          <w:i w:val="false"/>
          <w:iCs w:val="false"/>
          <w:color w:val="111827"/>
          <w:sz w:val="22"/>
          <w:szCs w:val="22"/>
        </w:rPr>
        <w:t xml:space="preserve">Redesign the document handover flow in the Rider App for the new Xdock invoice format: 1 physical document = 1 photo = N invoices = 1 AI check (Track A), with Track B (legacy debt invoices) as a separate route that does not touch AI. Includes mandatory visit evidence for all Track A exceptions.</w:t>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1800"/>
        <w:gridCol w:w="7560"/>
      </w:tblGrid>
      <w:tr>
        <w:trPr>
          <w:tblHeader/>
        </w:trPr>
        <w:tc>
          <w:tcPr>
            <w:tcW w:type="dxa" w:w="1800"/>
            <w:shd w:fill="F3F4F6" w:color="auto" w:val="clear"/>
            <w:tcMar>
              <w:top w:type="dxa" w:w="80"/>
              <w:left w:type="dxa" w:w="120"/>
              <w:bottom w:type="dxa" w:w="80"/>
              <w:right w:type="dxa" w:w="120"/>
            </w:tcMar>
          </w:tcPr>
          <w:p>
            <w:pPr>
              <w:spacing w:after="60"/>
            </w:pPr>
            <w:r>
              <w:rPr>
                <w:rFonts w:ascii="Plus Jakarta Sans" w:cs="Plus Jakarta Sans" w:eastAsia="Plus Jakarta Sans" w:hAnsi="Plus Jakarta Sans"/>
                <w:b/>
                <w:bCs/>
                <w:color w:val="111827"/>
                <w:sz w:val="20"/>
                <w:szCs w:val="20"/>
              </w:rPr>
              <w:t xml:space="preserve">Field</w:t>
            </w:r>
          </w:p>
        </w:tc>
        <w:tc>
          <w:tcPr>
            <w:tcW w:type="dxa" w:w="7560"/>
            <w:shd w:fill="F3F4F6" w:color="auto" w:val="clear"/>
            <w:tcMar>
              <w:top w:type="dxa" w:w="80"/>
              <w:left w:type="dxa" w:w="120"/>
              <w:bottom w:type="dxa" w:w="80"/>
              <w:right w:type="dxa" w:w="120"/>
            </w:tcMar>
          </w:tcPr>
          <w:p>
            <w:pPr>
              <w:spacing w:after="60"/>
            </w:pPr>
            <w:r>
              <w:rPr>
                <w:rFonts w:ascii="Plus Jakarta Sans" w:cs="Plus Jakarta Sans" w:eastAsia="Plus Jakarta Sans" w:hAnsi="Plus Jakarta Sans"/>
                <w:b/>
                <w:bCs/>
                <w:color w:val="111827"/>
                <w:sz w:val="20"/>
                <w:szCs w:val="20"/>
              </w:rPr>
              <w:t xml:space="preserve">Value</w:t>
            </w:r>
          </w:p>
        </w:tc>
      </w:tr>
      <w:tr>
        <w:tc>
          <w:tcPr>
            <w:tcW w:type="dxa" w:w="18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Estimate</w:t>
            </w:r>
          </w:p>
        </w:tc>
        <w:tc>
          <w:tcPr>
            <w:tcW w:type="dxa" w:w="75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3–4 sprints (6–8 weeks)</w:t>
            </w:r>
          </w:p>
        </w:tc>
      </w:tr>
      <w:tr>
        <w:tc>
          <w:tcPr>
            <w:tcW w:type="dxa" w:w="18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Milestone</w:t>
            </w:r>
          </w:p>
        </w:tc>
        <w:tc>
          <w:tcPr>
            <w:tcW w:type="dxa" w:w="75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Pilot with 10% of riders in the first city, in week 3 after all tickets are closed</w:t>
            </w:r>
          </w:p>
        </w:tc>
      </w:tr>
    </w:tbl>
    <w:p>
      <w:pPr>
        <w:spacing w:after="160"/>
      </w:pPr>
    </w:p>
    <w:p>
      <w:pPr>
        <w:pStyle w:val="Heading2"/>
        <w:spacing w:after="120" w:before="360"/>
      </w:pPr>
      <w:r>
        <w:rPr>
          <w:rFonts w:ascii="Plus Jakarta Sans" w:cs="Plus Jakarta Sans" w:eastAsia="Plus Jakarta Sans" w:hAnsi="Plus Jakarta Sans"/>
          <w:b/>
          <w:bCs/>
          <w:color w:val="111827"/>
          <w:sz w:val="28"/>
          <w:szCs w:val="28"/>
        </w:rPr>
        <w:t xml:space="preserve">Mobile Tickets</w:t>
      </w:r>
    </w:p>
    <w:p>
      <w:pPr>
        <w:spacing w:after="80" w:before="320"/>
      </w:pPr>
      <w:r>
        <w:rPr>
          <w:rFonts w:ascii="Courier New" w:cs="Courier New" w:eastAsia="Courier New" w:hAnsi="Courier New"/>
          <w:b/>
          <w:bCs/>
          <w:color w:val="7D52F4"/>
          <w:sz w:val="20"/>
          <w:szCs w:val="20"/>
        </w:rPr>
        <w:t xml:space="preserve">DASH-MOB-01 · </w:t>
      </w:r>
      <w:r>
        <w:rPr>
          <w:rFonts w:ascii="Plus Jakarta Sans" w:cs="Plus Jakarta Sans" w:eastAsia="Plus Jakarta Sans" w:hAnsi="Plus Jakarta Sans"/>
          <w:b/>
          <w:bCs/>
          <w:color w:val="111827"/>
          <w:sz w:val="24"/>
          <w:szCs w:val="24"/>
        </w:rPr>
        <w:t xml:space="preserve">Outlet Arrival Hub — Track A vs Track B Bifurcation</w:t>
      </w:r>
      <w:r>
        <w:rPr>
          <w:rFonts w:ascii="Plus Jakarta Sans" w:cs="Plus Jakarta Sans" w:eastAsia="Plus Jakarta Sans" w:hAnsi="Plus Jakarta Sans"/>
          <w:sz w:val="20"/>
          <w:szCs w:val="20"/>
        </w:rPr>
        <w:t xml:space="preserve">  </w:t>
      </w:r>
      <w:r>
        <w:rPr>
          <w:rFonts w:ascii="Plus Jakarta Sans" w:cs="Plus Jakarta Sans" w:eastAsia="Plus Jakarta Sans" w:hAnsi="Plus Jakarta Sans"/>
          <w:b/>
          <w:bCs/>
          <w:color w:val="FFFFFF"/>
          <w:sz w:val="18"/>
          <w:szCs w:val="18"/>
          <w:shd w:fill="DC2626" w:val="clear"/>
        </w:rPr>
        <w:t xml:space="preserve">P0</w:t>
      </w:r>
      <w:r>
        <w:rPr>
          <w:rFonts w:ascii="Plus Jakarta Sans" w:cs="Plus Jakarta Sans" w:eastAsia="Plus Jakarta Sans" w:hAnsi="Plus Jakarta Sans"/>
          <w:color w:val="6B7280"/>
          <w:sz w:val="18"/>
          <w:szCs w:val="18"/>
        </w:rPr>
        <w:t xml:space="preserve">  Frontend (Mobile)</w:t>
      </w:r>
    </w:p>
    <w:p>
      <w:pPr>
        <w:spacing w:after="120" w:before="0"/>
        <w:jc w:val="left"/>
      </w:pPr>
      <w:r>
        <w:rPr>
          <w:rFonts w:ascii="Plus Jakarta Sans" w:cs="Plus Jakarta Sans" w:eastAsia="Plus Jakarta Sans" w:hAnsi="Plus Jakarta Sans"/>
          <w:b w:val="false"/>
          <w:bCs w:val="false"/>
          <w:i/>
          <w:iCs/>
          <w:color w:val="111827"/>
          <w:sz w:val="22"/>
          <w:szCs w:val="22"/>
        </w:rPr>
        <w:t xml:space="preserve">Entry Point: Rider taps outlet name from active trip list</w:t>
      </w:r>
    </w:p>
    <w:p>
      <w:pPr>
        <w:spacing w:after="60"/>
      </w:pPr>
    </w:p>
    <w:p>
      <w:pPr>
        <w:spacing w:after="120" w:before="0"/>
        <w:jc w:val="left"/>
      </w:pPr>
      <w:r>
        <w:rPr>
          <w:rFonts w:ascii="Plus Jakarta Sans" w:cs="Plus Jakarta Sans" w:eastAsia="Plus Jakarta Sans" w:hAnsi="Plus Jakarta Sans"/>
          <w:b/>
          <w:bCs/>
          <w:i w:val="false"/>
          <w:iCs w:val="false"/>
          <w:color w:val="111827"/>
          <w:sz w:val="22"/>
          <w:szCs w:val="22"/>
        </w:rPr>
        <w:t xml:space="preserve">User Story:</w:t>
      </w:r>
    </w:p>
    <w:p>
      <w:pPr>
        <w:spacing w:after="120" w:before="0"/>
        <w:jc w:val="left"/>
      </w:pPr>
      <w:r>
        <w:rPr>
          <w:rFonts w:ascii="Plus Jakarta Sans" w:cs="Plus Jakarta Sans" w:eastAsia="Plus Jakarta Sans" w:hAnsi="Plus Jakarta Sans"/>
          <w:b w:val="false"/>
          <w:bCs w:val="false"/>
          <w:i w:val="false"/>
          <w:iCs w:val="false"/>
          <w:color w:val="111827"/>
          <w:sz w:val="22"/>
          <w:szCs w:val="22"/>
        </w:rPr>
        <w:t xml:space="preserve">As a rider, I want to immediately know which invoices need to be photographed today (Track A) and which ones I just need to collect physically (Track B), so that I am not confused and do not open the camera for documents that don't need scanning.</w:t>
      </w:r>
    </w:p>
    <w:p>
      <w:pPr>
        <w:spacing w:after="60"/>
      </w:pPr>
    </w:p>
    <w:p>
      <w:pPr>
        <w:spacing w:after="120" w:before="0"/>
        <w:jc w:val="left"/>
      </w:pPr>
      <w:r>
        <w:rPr>
          <w:rFonts w:ascii="Plus Jakarta Sans" w:cs="Plus Jakarta Sans" w:eastAsia="Plus Jakarta Sans" w:hAnsi="Plus Jakarta Sans"/>
          <w:b/>
          <w:bCs/>
          <w:i w:val="false"/>
          <w:iCs w:val="false"/>
          <w:color w:val="111827"/>
          <w:sz w:val="22"/>
          <w:szCs w:val="22"/>
        </w:rPr>
        <w:t xml:space="preserve">Acceptance Criteria:</w:t>
      </w:r>
    </w:p>
    <w:p>
      <w:pPr>
        <w:shd w:fill="F1F5F9" w:color="auto" w:val="clear"/>
        <w:spacing w:after="40"/>
        <w:ind w:left="200" w:right="200"/>
      </w:pPr>
      <w:r>
        <w:rPr>
          <w:rFonts w:ascii="Courier New" w:cs="Courier New" w:eastAsia="Courier New" w:hAnsi="Courier New"/>
          <w:color w:val="111827"/>
          <w:sz w:val="17"/>
          <w:szCs w:val="17"/>
        </w:rPr>
        <w:t xml:space="preserve">Given   rider opens outlet detail from active trip list</w:t>
      </w:r>
    </w:p>
    <w:p>
      <w:pPr>
        <w:shd w:fill="F1F5F9" w:color="auto" w:val="clear"/>
        <w:spacing w:after="40"/>
        <w:ind w:left="200" w:right="200"/>
      </w:pPr>
      <w:r>
        <w:rPr>
          <w:rFonts w:ascii="Courier New" w:cs="Courier New" w:eastAsia="Courier New" w:hAnsi="Courier New"/>
          <w:color w:val="111827"/>
          <w:sz w:val="17"/>
          <w:szCs w:val="17"/>
        </w:rPr>
        <w:t xml:space="preserve">When    outlet has ≥1 Track A invoice and/or ≥1 Track B invoice</w:t>
      </w:r>
    </w:p>
    <w:p>
      <w:pPr>
        <w:shd w:fill="F1F5F9" w:color="auto" w:val="clear"/>
        <w:spacing w:after="40"/>
        <w:ind w:left="200" w:right="200"/>
      </w:pPr>
      <w:r>
        <w:rPr>
          <w:rFonts w:ascii="Courier New" w:cs="Courier New" w:eastAsia="Courier New" w:hAnsi="Courier New"/>
          <w:color w:val="111827"/>
          <w:sz w:val="17"/>
          <w:szCs w:val="17"/>
        </w:rPr>
        <w:t xml:space="preserve">Then    screen displays two separate sections: "Today — Needs Photo"</w:t>
      </w:r>
    </w:p>
    <w:p>
      <w:pPr>
        <w:shd w:fill="F1F5F9" w:color="auto" w:val="clear"/>
        <w:spacing w:after="40"/>
        <w:ind w:left="200" w:right="200"/>
      </w:pPr>
      <w:r>
        <w:rPr>
          <w:rFonts w:ascii="Courier New" w:cs="Courier New" w:eastAsia="Courier New" w:hAnsi="Courier New"/>
          <w:color w:val="111827"/>
          <w:sz w:val="17"/>
          <w:szCs w:val="17"/>
        </w:rPr>
        <w:t xml:space="preserve">        (Track A) and "Leftover — From Previous Visit" (Track B)</w:t>
      </w:r>
    </w:p>
    <w:p>
      <w:pPr>
        <w:shd w:fill="F1F5F9" w:color="auto" w:val="clear"/>
        <w:spacing w:after="40"/>
        <w:ind w:left="200" w:right="200"/>
      </w:pPr>
      <w:r>
        <w:rPr>
          <w:rFonts w:ascii="Courier New" w:cs="Courier New" w:eastAsia="Courier New" w:hAnsi="Courier New"/>
          <w:color w:val="111827"/>
          <w:sz w:val="17"/>
          <w:szCs w:val="17"/>
        </w:rPr>
        <w:t xml:space="preserve">        with count for each</w:t>
      </w:r>
    </w:p>
    <w:p>
      <w:pPr>
        <w:shd w:fill="F1F5F9" w:color="auto" w:val="clear"/>
        <w:spacing w:after="40"/>
        <w:ind w:left="200" w:right="200"/>
      </w:pPr>
      <w:r>
        <w:rPr>
          <w:rFonts w:ascii="Courier New" w:cs="Courier New" w:eastAsia="Courier New" w:hAnsi="Courier New"/>
          <w:color w:val="111827"/>
          <w:sz w:val="17"/>
          <w:szCs w:val="17"/>
        </w:rPr>
        <w:t xml:space="preserve">And     Track A badge shows "Not Yet Photographed · N invoices"</w:t>
      </w:r>
    </w:p>
    <w:p>
      <w:pPr>
        <w:shd w:fill="F1F5F9" w:color="auto" w:val="clear"/>
        <w:spacing w:after="40"/>
        <w:ind w:left="200" w:right="200"/>
      </w:pPr>
      <w:r>
        <w:rPr>
          <w:rFonts w:ascii="Courier New" w:cs="Courier New" w:eastAsia="Courier New" w:hAnsi="Courier New"/>
          <w:color w:val="111827"/>
          <w:sz w:val="17"/>
          <w:szCs w:val="17"/>
        </w:rPr>
        <w:t xml:space="preserve">And     primary CTA = "Photograph Document (Track A)",</w:t>
      </w:r>
    </w:p>
    <w:p>
      <w:pPr>
        <w:shd w:fill="F1F5F9" w:color="auto" w:val="clear"/>
        <w:spacing w:after="40"/>
        <w:ind w:left="200" w:right="200"/>
      </w:pPr>
      <w:r>
        <w:rPr>
          <w:rFonts w:ascii="Courier New" w:cs="Courier New" w:eastAsia="Courier New" w:hAnsi="Courier New"/>
          <w:color w:val="111827"/>
          <w:sz w:val="17"/>
          <w:szCs w:val="17"/>
        </w:rPr>
        <w:t xml:space="preserve">        secondary CTA = "View Physical Leftover" — order must not be reversed</w:t>
      </w:r>
    </w:p>
    <w:p>
      <w:pPr>
        <w:shd w:fill="F1F5F9" w:color="auto" w:val="clear"/>
        <w:spacing w:after="40"/>
        <w:ind w:left="200" w:right="200"/>
      </w:pPr>
      <w:r>
        <w:rPr>
          <w:rFonts w:ascii="Courier New" w:cs="Courier New" w:eastAsia="Courier New" w:hAnsi="Courier New"/>
          <w:color w:val="111827"/>
          <w:sz w:val="17"/>
          <w:szCs w:val="17"/>
        </w:rPr>
        <w:t xml:space="preserve">Given   rider opens outlet detail with only Track A (no debt)</w:t>
      </w:r>
    </w:p>
    <w:p>
      <w:pPr>
        <w:shd w:fill="F1F5F9" w:color="auto" w:val="clear"/>
        <w:spacing w:after="40"/>
        <w:ind w:left="200" w:right="200"/>
      </w:pPr>
      <w:r>
        <w:rPr>
          <w:rFonts w:ascii="Courier New" w:cs="Courier New" w:eastAsia="Courier New" w:hAnsi="Courier New"/>
          <w:color w:val="111827"/>
          <w:sz w:val="17"/>
          <w:szCs w:val="17"/>
        </w:rPr>
        <w:t xml:space="preserve">When    screen opens</w:t>
      </w:r>
    </w:p>
    <w:p>
      <w:pPr>
        <w:shd w:fill="F1F5F9" w:color="auto" w:val="clear"/>
        <w:spacing w:after="40"/>
        <w:ind w:left="200" w:right="200"/>
      </w:pPr>
      <w:r>
        <w:rPr>
          <w:rFonts w:ascii="Courier New" w:cs="Courier New" w:eastAsia="Courier New" w:hAnsi="Courier New"/>
          <w:color w:val="111827"/>
          <w:sz w:val="17"/>
          <w:szCs w:val="17"/>
        </w:rPr>
        <w:t xml:space="preserve">Then    Track B section is not shown — not an empty section with placeholder text</w:t>
      </w:r>
    </w:p>
    <w:p>
      <w:pPr>
        <w:shd w:fill="F1F5F9" w:color="auto" w:val="clear"/>
        <w:spacing w:after="40"/>
        <w:ind w:left="200" w:right="200"/>
      </w:pPr>
      <w:r>
        <w:rPr>
          <w:rFonts w:ascii="Courier New" w:cs="Courier New" w:eastAsia="Courier New" w:hAnsi="Courier New"/>
          <w:color w:val="111827"/>
          <w:sz w:val="17"/>
          <w:szCs w:val="17"/>
        </w:rPr>
        <w:t xml:space="preserve">Given   rider opens outlet detail with only Track B (no today's invoice)</w:t>
      </w:r>
    </w:p>
    <w:p>
      <w:pPr>
        <w:shd w:fill="F1F5F9" w:color="auto" w:val="clear"/>
        <w:spacing w:after="40"/>
        <w:ind w:left="200" w:right="200"/>
      </w:pPr>
      <w:r>
        <w:rPr>
          <w:rFonts w:ascii="Courier New" w:cs="Courier New" w:eastAsia="Courier New" w:hAnsi="Courier New"/>
          <w:color w:val="111827"/>
          <w:sz w:val="17"/>
          <w:szCs w:val="17"/>
        </w:rPr>
        <w:t xml:space="preserve">When    screen opens</w:t>
      </w:r>
    </w:p>
    <w:p>
      <w:pPr>
        <w:shd w:fill="F1F5F9" w:color="auto" w:val="clear"/>
        <w:spacing w:after="40"/>
        <w:ind w:left="200" w:right="200"/>
      </w:pPr>
      <w:r>
        <w:rPr>
          <w:rFonts w:ascii="Courier New" w:cs="Courier New" w:eastAsia="Courier New" w:hAnsi="Courier New"/>
          <w:color w:val="111827"/>
          <w:sz w:val="17"/>
          <w:szCs w:val="17"/>
        </w:rPr>
        <w:t xml:space="preserve">Then    primary CTA is "Collect Physical Leftover (N)" with Track B color styling</w:t>
      </w:r>
    </w:p>
    <w:p>
      <w:pPr>
        <w:shd w:fill="F1F5F9" w:color="auto" w:val="clear"/>
        <w:spacing w:after="40"/>
        <w:ind w:left="200" w:right="200"/>
      </w:pPr>
      <w:r>
        <w:rPr>
          <w:rFonts w:ascii="Courier New" w:cs="Courier New" w:eastAsia="Courier New" w:hAnsi="Courier New"/>
          <w:color w:val="111827"/>
          <w:sz w:val="17"/>
          <w:szCs w:val="17"/>
        </w:rPr>
        <w:t xml:space="preserve">And     camera is never opened during this flow</w:t>
      </w:r>
    </w:p>
    <w:p>
      <w:pPr>
        <w:spacing w:after="160"/>
      </w:pPr>
    </w:p>
    <w:p>
      <w:pPr>
        <w:spacing w:after="80" w:before="320"/>
      </w:pPr>
      <w:r>
        <w:rPr>
          <w:rFonts w:ascii="Courier New" w:cs="Courier New" w:eastAsia="Courier New" w:hAnsi="Courier New"/>
          <w:b/>
          <w:bCs/>
          <w:color w:val="7D52F4"/>
          <w:sz w:val="20"/>
          <w:szCs w:val="20"/>
        </w:rPr>
        <w:t xml:space="preserve">DASH-MOB-02 · </w:t>
      </w:r>
      <w:r>
        <w:rPr>
          <w:rFonts w:ascii="Plus Jakarta Sans" w:cs="Plus Jakarta Sans" w:eastAsia="Plus Jakarta Sans" w:hAnsi="Plus Jakarta Sans"/>
          <w:b/>
          <w:bCs/>
          <w:color w:val="111827"/>
          <w:sz w:val="24"/>
          <w:szCs w:val="24"/>
        </w:rPr>
        <w:t xml:space="preserve">Camera Active Immediately — Dominant Shutter + Secondary "Outlet Not Ready?"</w:t>
      </w:r>
      <w:r>
        <w:rPr>
          <w:rFonts w:ascii="Plus Jakarta Sans" w:cs="Plus Jakarta Sans" w:eastAsia="Plus Jakarta Sans" w:hAnsi="Plus Jakarta Sans"/>
          <w:sz w:val="20"/>
          <w:szCs w:val="20"/>
        </w:rPr>
        <w:t xml:space="preserve">  </w:t>
      </w:r>
      <w:r>
        <w:rPr>
          <w:rFonts w:ascii="Plus Jakarta Sans" w:cs="Plus Jakarta Sans" w:eastAsia="Plus Jakarta Sans" w:hAnsi="Plus Jakarta Sans"/>
          <w:b/>
          <w:bCs/>
          <w:color w:val="FFFFFF"/>
          <w:sz w:val="18"/>
          <w:szCs w:val="18"/>
          <w:shd w:fill="DC2626" w:val="clear"/>
        </w:rPr>
        <w:t xml:space="preserve">P0</w:t>
      </w:r>
      <w:r>
        <w:rPr>
          <w:rFonts w:ascii="Plus Jakarta Sans" w:cs="Plus Jakarta Sans" w:eastAsia="Plus Jakarta Sans" w:hAnsi="Plus Jakarta Sans"/>
          <w:color w:val="6B7280"/>
          <w:sz w:val="18"/>
          <w:szCs w:val="18"/>
        </w:rPr>
        <w:t xml:space="preserve">  Frontend (Mobile)</w:t>
      </w:r>
    </w:p>
    <w:p>
      <w:pPr>
        <w:spacing w:after="120" w:before="0"/>
        <w:jc w:val="left"/>
      </w:pPr>
      <w:r>
        <w:rPr>
          <w:rFonts w:ascii="Plus Jakarta Sans" w:cs="Plus Jakarta Sans" w:eastAsia="Plus Jakarta Sans" w:hAnsi="Plus Jakarta Sans"/>
          <w:b w:val="false"/>
          <w:bCs w:val="false"/>
          <w:i/>
          <w:iCs/>
          <w:color w:val="111827"/>
          <w:sz w:val="22"/>
          <w:szCs w:val="22"/>
        </w:rPr>
        <w:t xml:space="preserve">Entry Point: Rider taps "Photograph Document (Track A)" CTA from outlet screen</w:t>
      </w:r>
    </w:p>
    <w:p>
      <w:pPr>
        <w:spacing w:after="60"/>
      </w:pPr>
    </w:p>
    <w:p>
      <w:pPr>
        <w:spacing w:after="120" w:before="0"/>
        <w:jc w:val="left"/>
      </w:pPr>
      <w:r>
        <w:rPr>
          <w:rFonts w:ascii="Plus Jakarta Sans" w:cs="Plus Jakarta Sans" w:eastAsia="Plus Jakarta Sans" w:hAnsi="Plus Jakarta Sans"/>
          <w:b/>
          <w:bCs/>
          <w:i w:val="false"/>
          <w:iCs w:val="false"/>
          <w:color w:val="111827"/>
          <w:sz w:val="22"/>
          <w:szCs w:val="22"/>
        </w:rPr>
        <w:t xml:space="preserve">User Story:</w:t>
      </w:r>
    </w:p>
    <w:p>
      <w:pPr>
        <w:spacing w:after="120" w:before="0"/>
        <w:jc w:val="left"/>
      </w:pPr>
      <w:r>
        <w:rPr>
          <w:rFonts w:ascii="Plus Jakarta Sans" w:cs="Plus Jakarta Sans" w:eastAsia="Plus Jakarta Sans" w:hAnsi="Plus Jakarta Sans"/>
          <w:b w:val="false"/>
          <w:bCs w:val="false"/>
          <w:i w:val="false"/>
          <w:iCs w:val="false"/>
          <w:color w:val="111827"/>
          <w:sz w:val="22"/>
          <w:szCs w:val="22"/>
        </w:rPr>
        <w:t xml:space="preserve">As a rider, I want to see the camera viewfinder immediately when I intend to photograph a document, with easy access to the "not ready" option if the outlet genuinely cannot provide a stamp or signature — without passing through a separate checklist page.</w:t>
      </w:r>
    </w:p>
    <w:p>
      <w:pPr>
        <w:spacing w:after="60"/>
      </w:pPr>
    </w:p>
    <w:p>
      <w:pPr>
        <w:spacing w:after="120" w:before="0"/>
        <w:jc w:val="left"/>
      </w:pPr>
      <w:r>
        <w:rPr>
          <w:rFonts w:ascii="Plus Jakarta Sans" w:cs="Plus Jakarta Sans" w:eastAsia="Plus Jakarta Sans" w:hAnsi="Plus Jakarta Sans"/>
          <w:b/>
          <w:bCs/>
          <w:i w:val="false"/>
          <w:iCs w:val="false"/>
          <w:color w:val="111827"/>
          <w:sz w:val="22"/>
          <w:szCs w:val="22"/>
        </w:rPr>
        <w:t xml:space="preserve">Acceptance Criteria:</w:t>
      </w:r>
    </w:p>
    <w:p>
      <w:pPr>
        <w:shd w:fill="F1F5F9" w:color="auto" w:val="clear"/>
        <w:spacing w:after="40"/>
        <w:ind w:left="200" w:right="200"/>
      </w:pPr>
      <w:r>
        <w:rPr>
          <w:rFonts w:ascii="Courier New" w:cs="Courier New" w:eastAsia="Courier New" w:hAnsi="Courier New"/>
          <w:color w:val="111827"/>
          <w:sz w:val="17"/>
          <w:szCs w:val="17"/>
        </w:rPr>
        <w:t xml:space="preserve">Given   rider taps "Photograph Document (Track A)"</w:t>
      </w:r>
    </w:p>
    <w:p>
      <w:pPr>
        <w:shd w:fill="F1F5F9" w:color="auto" w:val="clear"/>
        <w:spacing w:after="40"/>
        <w:ind w:left="200" w:right="200"/>
      </w:pPr>
      <w:r>
        <w:rPr>
          <w:rFonts w:ascii="Courier New" w:cs="Courier New" w:eastAsia="Courier New" w:hAnsi="Courier New"/>
          <w:color w:val="111827"/>
          <w:sz w:val="17"/>
          <w:szCs w:val="17"/>
        </w:rPr>
        <w:t xml:space="preserve">When    screen opens for the first time</w:t>
      </w:r>
    </w:p>
    <w:p>
      <w:pPr>
        <w:shd w:fill="F1F5F9" w:color="auto" w:val="clear"/>
        <w:spacing w:after="40"/>
        <w:ind w:left="200" w:right="200"/>
      </w:pPr>
      <w:r>
        <w:rPr>
          <w:rFonts w:ascii="Courier New" w:cs="Courier New" w:eastAsia="Courier New" w:hAnsi="Courier New"/>
          <w:color w:val="111827"/>
          <w:sz w:val="17"/>
          <w:szCs w:val="17"/>
        </w:rPr>
        <w:t xml:space="preserve">Then    camera viewfinder activates immediately (not blank screen + loading)</w:t>
      </w:r>
    </w:p>
    <w:p>
      <w:pPr>
        <w:shd w:fill="F1F5F9" w:color="auto" w:val="clear"/>
        <w:spacing w:after="40"/>
        <w:ind w:left="200" w:right="200"/>
      </w:pPr>
      <w:r>
        <w:rPr>
          <w:rFonts w:ascii="Courier New" w:cs="Courier New" w:eastAsia="Courier New" w:hAnsi="Courier New"/>
          <w:color w:val="111827"/>
          <w:sz w:val="17"/>
          <w:szCs w:val="17"/>
        </w:rPr>
        <w:t xml:space="preserve">        with corner bracket guide overlay</w:t>
      </w:r>
    </w:p>
    <w:p>
      <w:pPr>
        <w:shd w:fill="F1F5F9" w:color="auto" w:val="clear"/>
        <w:spacing w:after="40"/>
        <w:ind w:left="200" w:right="200"/>
      </w:pPr>
      <w:r>
        <w:rPr>
          <w:rFonts w:ascii="Courier New" w:cs="Courier New" w:eastAsia="Courier New" w:hAnsi="Courier New"/>
          <w:color w:val="111827"/>
          <w:sz w:val="17"/>
          <w:szCs w:val="17"/>
        </w:rPr>
        <w:t xml:space="preserve">And     header displays TMP-INV count and batch code (e.g., "3 TMP-INV · AWB001")</w:t>
      </w:r>
    </w:p>
    <w:p>
      <w:pPr>
        <w:shd w:fill="F1F5F9" w:color="auto" w:val="clear"/>
        <w:spacing w:after="40"/>
        <w:ind w:left="200" w:right="200"/>
      </w:pPr>
      <w:r>
        <w:rPr>
          <w:rFonts w:ascii="Courier New" w:cs="Courier New" w:eastAsia="Courier New" w:hAnsi="Courier New"/>
          <w:color w:val="111827"/>
          <w:sz w:val="17"/>
          <w:szCs w:val="17"/>
        </w:rPr>
        <w:t xml:space="preserve">And     shutter button is the dominant CTA at the bottom center</w:t>
      </w:r>
    </w:p>
    <w:p>
      <w:pPr>
        <w:shd w:fill="F1F5F9" w:color="auto" w:val="clear"/>
        <w:spacing w:after="40"/>
        <w:ind w:left="200" w:right="200"/>
      </w:pPr>
      <w:r>
        <w:rPr>
          <w:rFonts w:ascii="Courier New" w:cs="Courier New" w:eastAsia="Courier New" w:hAnsi="Courier New"/>
          <w:color w:val="111827"/>
          <w:sz w:val="17"/>
          <w:szCs w:val="17"/>
        </w:rPr>
        <w:t xml:space="preserve">Given   viewfinder is active</w:t>
      </w:r>
    </w:p>
    <w:p>
      <w:pPr>
        <w:shd w:fill="F1F5F9" w:color="auto" w:val="clear"/>
        <w:spacing w:after="40"/>
        <w:ind w:left="200" w:right="200"/>
      </w:pPr>
      <w:r>
        <w:rPr>
          <w:rFonts w:ascii="Courier New" w:cs="Courier New" w:eastAsia="Courier New" w:hAnsi="Courier New"/>
          <w:color w:val="111827"/>
          <w:sz w:val="17"/>
          <w:szCs w:val="17"/>
        </w:rPr>
        <w:t xml:space="preserve">When    rider views the screen</w:t>
      </w:r>
    </w:p>
    <w:p>
      <w:pPr>
        <w:shd w:fill="F1F5F9" w:color="auto" w:val="clear"/>
        <w:spacing w:after="40"/>
        <w:ind w:left="200" w:right="200"/>
      </w:pPr>
      <w:r>
        <w:rPr>
          <w:rFonts w:ascii="Courier New" w:cs="Courier New" w:eastAsia="Courier New" w:hAnsi="Courier New"/>
          <w:color w:val="111827"/>
          <w:sz w:val="17"/>
          <w:szCs w:val="17"/>
        </w:rPr>
        <w:t xml:space="preserve">Then    "Outlet Not Ready?" button visible below shutter — amber label, secondary style</w:t>
      </w:r>
    </w:p>
    <w:p>
      <w:pPr>
        <w:shd w:fill="F1F5F9" w:color="auto" w:val="clear"/>
        <w:spacing w:after="40"/>
        <w:ind w:left="200" w:right="200"/>
      </w:pPr>
      <w:r>
        <w:rPr>
          <w:rFonts w:ascii="Courier New" w:cs="Courier New" w:eastAsia="Courier New" w:hAnsi="Courier New"/>
          <w:color w:val="111827"/>
          <w:sz w:val="17"/>
          <w:szCs w:val="17"/>
        </w:rPr>
        <w:t xml:space="preserve">Given   rider taps "Outlet Not Ready?"</w:t>
      </w:r>
    </w:p>
    <w:p>
      <w:pPr>
        <w:shd w:fill="F1F5F9" w:color="auto" w:val="clear"/>
        <w:spacing w:after="40"/>
        <w:ind w:left="200" w:right="200"/>
      </w:pPr>
      <w:r>
        <w:rPr>
          <w:rFonts w:ascii="Courier New" w:cs="Courier New" w:eastAsia="Courier New" w:hAnsi="Courier New"/>
          <w:color w:val="111827"/>
          <w:sz w:val="17"/>
          <w:szCs w:val="17"/>
        </w:rPr>
        <w:t xml:space="preserve">Then    bottom sheet appears with exception reason radio list — not a new page</w:t>
      </w:r>
    </w:p>
    <w:p>
      <w:pPr>
        <w:shd w:fill="F1F5F9" w:color="auto" w:val="clear"/>
        <w:spacing w:after="40"/>
        <w:ind w:left="200" w:right="200"/>
      </w:pPr>
      <w:r>
        <w:rPr>
          <w:rFonts w:ascii="Courier New" w:cs="Courier New" w:eastAsia="Courier New" w:hAnsi="Courier New"/>
          <w:color w:val="111827"/>
          <w:sz w:val="17"/>
          <w:szCs w:val="17"/>
        </w:rPr>
        <w:t xml:space="preserve">And     viewfinder remains visible behind the bottom sheet (not replaced)</w:t>
      </w:r>
    </w:p>
    <w:p>
      <w:pPr>
        <w:shd w:fill="F1F5F9" w:color="auto" w:val="clear"/>
        <w:spacing w:after="40"/>
        <w:ind w:left="200" w:right="200"/>
      </w:pPr>
      <w:r>
        <w:rPr>
          <w:rFonts w:ascii="Courier New" w:cs="Courier New" w:eastAsia="Courier New" w:hAnsi="Courier New"/>
          <w:color w:val="111827"/>
          <w:sz w:val="17"/>
          <w:szCs w:val="17"/>
        </w:rPr>
        <w:t xml:space="preserve">Given   bottom sheet is open</w:t>
      </w:r>
    </w:p>
    <w:p>
      <w:pPr>
        <w:shd w:fill="F1F5F9" w:color="auto" w:val="clear"/>
        <w:spacing w:after="40"/>
        <w:ind w:left="200" w:right="200"/>
      </w:pPr>
      <w:r>
        <w:rPr>
          <w:rFonts w:ascii="Courier New" w:cs="Courier New" w:eastAsia="Courier New" w:hAnsi="Courier New"/>
          <w:color w:val="111827"/>
          <w:sz w:val="17"/>
          <w:szCs w:val="17"/>
        </w:rPr>
        <w:t xml:space="preserve">When    rider taps outside the bottom sheet area</w:t>
      </w:r>
    </w:p>
    <w:p>
      <w:pPr>
        <w:shd w:fill="F1F5F9" w:color="auto" w:val="clear"/>
        <w:spacing w:after="40"/>
        <w:ind w:left="200" w:right="200"/>
      </w:pPr>
      <w:r>
        <w:rPr>
          <w:rFonts w:ascii="Courier New" w:cs="Courier New" w:eastAsia="Courier New" w:hAnsi="Courier New"/>
          <w:color w:val="111827"/>
          <w:sz w:val="17"/>
          <w:szCs w:val="17"/>
        </w:rPr>
        <w:t xml:space="preserve">Then    bottom sheet dismissed and viewfinder resumes full view</w:t>
      </w:r>
    </w:p>
    <w:p>
      <w:pPr>
        <w:spacing w:after="160"/>
      </w:pPr>
    </w:p>
    <w:p>
      <w:pPr>
        <w:spacing w:after="80" w:before="320"/>
      </w:pPr>
      <w:r>
        <w:rPr>
          <w:rFonts w:ascii="Courier New" w:cs="Courier New" w:eastAsia="Courier New" w:hAnsi="Courier New"/>
          <w:b/>
          <w:bCs/>
          <w:color w:val="7D52F4"/>
          <w:sz w:val="20"/>
          <w:szCs w:val="20"/>
        </w:rPr>
        <w:t xml:space="preserve">DASH-MOB-03 · </w:t>
      </w:r>
      <w:r>
        <w:rPr>
          <w:rFonts w:ascii="Plus Jakarta Sans" w:cs="Plus Jakarta Sans" w:eastAsia="Plus Jakarta Sans" w:hAnsi="Plus Jakarta Sans"/>
          <w:b/>
          <w:bCs/>
          <w:color w:val="111827"/>
          <w:sz w:val="24"/>
          <w:szCs w:val="24"/>
        </w:rPr>
        <w:t xml:space="preserve">AI Scan Batch — 1 Photo → N Invoices, Atomic State Transition</w:t>
      </w:r>
      <w:r>
        <w:rPr>
          <w:rFonts w:ascii="Plus Jakarta Sans" w:cs="Plus Jakarta Sans" w:eastAsia="Plus Jakarta Sans" w:hAnsi="Plus Jakarta Sans"/>
          <w:sz w:val="20"/>
          <w:szCs w:val="20"/>
        </w:rPr>
        <w:t xml:space="preserve">  </w:t>
      </w:r>
      <w:r>
        <w:rPr>
          <w:rFonts w:ascii="Plus Jakarta Sans" w:cs="Plus Jakarta Sans" w:eastAsia="Plus Jakarta Sans" w:hAnsi="Plus Jakarta Sans"/>
          <w:b/>
          <w:bCs/>
          <w:color w:val="FFFFFF"/>
          <w:sz w:val="18"/>
          <w:szCs w:val="18"/>
          <w:shd w:fill="DC2626" w:val="clear"/>
        </w:rPr>
        <w:t xml:space="preserve">P0</w:t>
      </w:r>
      <w:r>
        <w:rPr>
          <w:rFonts w:ascii="Plus Jakarta Sans" w:cs="Plus Jakarta Sans" w:eastAsia="Plus Jakarta Sans" w:hAnsi="Plus Jakarta Sans"/>
          <w:color w:val="6B7280"/>
          <w:sz w:val="18"/>
          <w:szCs w:val="18"/>
        </w:rPr>
        <w:t xml:space="preserve">  Frontend (Mobile) + Backend</w:t>
      </w:r>
    </w:p>
    <w:p>
      <w:pPr>
        <w:spacing w:after="120" w:before="0"/>
        <w:jc w:val="left"/>
      </w:pPr>
      <w:r>
        <w:rPr>
          <w:rFonts w:ascii="Plus Jakarta Sans" w:cs="Plus Jakarta Sans" w:eastAsia="Plus Jakarta Sans" w:hAnsi="Plus Jakarta Sans"/>
          <w:b w:val="false"/>
          <w:bCs w:val="false"/>
          <w:i/>
          <w:iCs/>
          <w:color w:val="111827"/>
          <w:sz w:val="22"/>
          <w:szCs w:val="22"/>
        </w:rPr>
        <w:t xml:space="preserve">Entry Point: Rider taps shutter → previews photo → taps "Send to AI"</w:t>
      </w:r>
    </w:p>
    <w:p>
      <w:pPr>
        <w:spacing w:after="60"/>
      </w:pPr>
    </w:p>
    <w:p>
      <w:pPr>
        <w:spacing w:after="120" w:before="0"/>
        <w:jc w:val="left"/>
      </w:pPr>
      <w:r>
        <w:rPr>
          <w:rFonts w:ascii="Plus Jakarta Sans" w:cs="Plus Jakarta Sans" w:eastAsia="Plus Jakarta Sans" w:hAnsi="Plus Jakarta Sans"/>
          <w:b/>
          <w:bCs/>
          <w:i w:val="false"/>
          <w:iCs w:val="false"/>
          <w:color w:val="111827"/>
          <w:sz w:val="22"/>
          <w:szCs w:val="22"/>
        </w:rPr>
        <w:t xml:space="preserve">User Story:</w:t>
      </w:r>
    </w:p>
    <w:p>
      <w:pPr>
        <w:spacing w:after="120" w:before="0"/>
        <w:jc w:val="left"/>
      </w:pPr>
      <w:r>
        <w:rPr>
          <w:rFonts w:ascii="Plus Jakarta Sans" w:cs="Plus Jakarta Sans" w:eastAsia="Plus Jakarta Sans" w:hAnsi="Plus Jakarta Sans"/>
          <w:b w:val="false"/>
          <w:bCs w:val="false"/>
          <w:i w:val="false"/>
          <w:iCs w:val="false"/>
          <w:color w:val="111827"/>
          <w:sz w:val="22"/>
          <w:szCs w:val="22"/>
        </w:rPr>
        <w:t xml:space="preserve">As a rider, I want to send a single document photo and receive verification results for all invoices in that document at once, without re-uploading or navigating per invoice.</w:t>
      </w:r>
    </w:p>
    <w:p>
      <w:pPr>
        <w:spacing w:after="60"/>
      </w:pPr>
    </w:p>
    <w:p>
      <w:pPr>
        <w:spacing w:after="120" w:before="0"/>
        <w:jc w:val="left"/>
      </w:pPr>
      <w:r>
        <w:rPr>
          <w:rFonts w:ascii="Plus Jakarta Sans" w:cs="Plus Jakarta Sans" w:eastAsia="Plus Jakarta Sans" w:hAnsi="Plus Jakarta Sans"/>
          <w:b/>
          <w:bCs/>
          <w:i w:val="false"/>
          <w:iCs w:val="false"/>
          <w:color w:val="111827"/>
          <w:sz w:val="22"/>
          <w:szCs w:val="22"/>
        </w:rPr>
        <w:t xml:space="preserve">Acceptance Criteria:</w:t>
      </w:r>
    </w:p>
    <w:p>
      <w:pPr>
        <w:shd w:fill="F1F5F9" w:color="auto" w:val="clear"/>
        <w:spacing w:after="40"/>
        <w:ind w:left="200" w:right="200"/>
      </w:pPr>
      <w:r>
        <w:rPr>
          <w:rFonts w:ascii="Courier New" w:cs="Courier New" w:eastAsia="Courier New" w:hAnsi="Courier New"/>
          <w:color w:val="111827"/>
          <w:sz w:val="17"/>
          <w:szCs w:val="17"/>
        </w:rPr>
        <w:t xml:space="preserve">Given   rider previews the document photo and taps "Send to AI"</w:t>
      </w:r>
    </w:p>
    <w:p>
      <w:pPr>
        <w:shd w:fill="F1F5F9" w:color="auto" w:val="clear"/>
        <w:spacing w:after="40"/>
        <w:ind w:left="200" w:right="200"/>
      </w:pPr>
      <w:r>
        <w:rPr>
          <w:rFonts w:ascii="Courier New" w:cs="Courier New" w:eastAsia="Courier New" w:hAnsi="Courier New"/>
          <w:color w:val="111827"/>
          <w:sz w:val="17"/>
          <w:szCs w:val="17"/>
        </w:rPr>
        <w:t xml:space="preserve">When    button is tapped for the first time</w:t>
      </w:r>
    </w:p>
    <w:p>
      <w:pPr>
        <w:shd w:fill="F1F5F9" w:color="auto" w:val="clear"/>
        <w:spacing w:after="40"/>
        <w:ind w:left="200" w:right="200"/>
      </w:pPr>
      <w:r>
        <w:rPr>
          <w:rFonts w:ascii="Courier New" w:cs="Courier New" w:eastAsia="Courier New" w:hAnsi="Courier New"/>
          <w:color w:val="111827"/>
          <w:sz w:val="17"/>
          <w:szCs w:val="17"/>
        </w:rPr>
        <w:t xml:space="preserve">Then    "Send to AI" button is immediately disabled until response returns or times out</w:t>
      </w:r>
    </w:p>
    <w:p>
      <w:pPr>
        <w:shd w:fill="F1F5F9" w:color="auto" w:val="clear"/>
        <w:spacing w:after="40"/>
        <w:ind w:left="200" w:right="200"/>
      </w:pPr>
      <w:r>
        <w:rPr>
          <w:rFonts w:ascii="Courier New" w:cs="Courier New" w:eastAsia="Courier New" w:hAnsi="Courier New"/>
          <w:color w:val="111827"/>
          <w:sz w:val="17"/>
          <w:szCs w:val="17"/>
        </w:rPr>
        <w:t xml:space="preserve">And     loading screen displays 4 extraction points with estimated time 10–15 seconds</w:t>
      </w:r>
    </w:p>
    <w:p>
      <w:pPr>
        <w:shd w:fill="F1F5F9" w:color="auto" w:val="clear"/>
        <w:spacing w:after="40"/>
        <w:ind w:left="200" w:right="200"/>
      </w:pPr>
      <w:r>
        <w:rPr>
          <w:rFonts w:ascii="Courier New" w:cs="Courier New" w:eastAsia="Courier New" w:hAnsi="Courier New"/>
          <w:color w:val="111827"/>
          <w:sz w:val="17"/>
          <w:szCs w:val="17"/>
        </w:rPr>
        <w:t xml:space="preserve">Given   AI scan API called with 1 photo + TMP-INV list</w:t>
      </w:r>
    </w:p>
    <w:p>
      <w:pPr>
        <w:shd w:fill="F1F5F9" w:color="auto" w:val="clear"/>
        <w:spacing w:after="40"/>
        <w:ind w:left="200" w:right="200"/>
      </w:pPr>
      <w:r>
        <w:rPr>
          <w:rFonts w:ascii="Courier New" w:cs="Courier New" w:eastAsia="Courier New" w:hAnsi="Courier New"/>
          <w:color w:val="111827"/>
          <w:sz w:val="17"/>
          <w:szCs w:val="17"/>
        </w:rPr>
        <w:t xml:space="preserve">When    AI returns PASS for all invoices</w:t>
      </w:r>
    </w:p>
    <w:p>
      <w:pPr>
        <w:shd w:fill="F1F5F9" w:color="auto" w:val="clear"/>
        <w:spacing w:after="40"/>
        <w:ind w:left="200" w:right="200"/>
      </w:pPr>
      <w:r>
        <w:rPr>
          <w:rFonts w:ascii="Courier New" w:cs="Courier New" w:eastAsia="Courier New" w:hAnsi="Courier New"/>
          <w:color w:val="111827"/>
          <w:sz w:val="17"/>
          <w:szCs w:val="17"/>
        </w:rPr>
        <w:t xml:space="preserve">Then    all TMP-INVs change status pending → rider in a single atomic operation</w:t>
      </w:r>
    </w:p>
    <w:p>
      <w:pPr>
        <w:shd w:fill="F1F5F9" w:color="auto" w:val="clear"/>
        <w:spacing w:after="40"/>
        <w:ind w:left="200" w:right="200"/>
      </w:pPr>
      <w:r>
        <w:rPr>
          <w:rFonts w:ascii="Courier New" w:cs="Courier New" w:eastAsia="Courier New" w:hAnsi="Courier New"/>
          <w:color w:val="111827"/>
          <w:sz w:val="17"/>
          <w:szCs w:val="17"/>
        </w:rPr>
        <w:t xml:space="preserve">And     results screen displays per-TMP-INV status (No. ✓, Stamp ✓, Signature ✓)</w:t>
      </w:r>
    </w:p>
    <w:p>
      <w:pPr>
        <w:shd w:fill="F1F5F9" w:color="auto" w:val="clear"/>
        <w:spacing w:after="40"/>
        <w:ind w:left="200" w:right="200"/>
      </w:pPr>
      <w:r>
        <w:rPr>
          <w:rFonts w:ascii="Courier New" w:cs="Courier New" w:eastAsia="Courier New" w:hAnsi="Courier New"/>
          <w:color w:val="111827"/>
          <w:sz w:val="17"/>
          <w:szCs w:val="17"/>
        </w:rPr>
        <w:t xml:space="preserve">Given   rider takes photo but connection drops before upload</w:t>
      </w:r>
    </w:p>
    <w:p>
      <w:pPr>
        <w:shd w:fill="F1F5F9" w:color="auto" w:val="clear"/>
        <w:spacing w:after="40"/>
        <w:ind w:left="200" w:right="200"/>
      </w:pPr>
      <w:r>
        <w:rPr>
          <w:rFonts w:ascii="Courier New" w:cs="Courier New" w:eastAsia="Courier New" w:hAnsi="Courier New"/>
          <w:color w:val="111827"/>
          <w:sz w:val="17"/>
          <w:szCs w:val="17"/>
        </w:rPr>
        <w:t xml:space="preserve">When    connection is lost</w:t>
      </w:r>
    </w:p>
    <w:p>
      <w:pPr>
        <w:shd w:fill="F1F5F9" w:color="auto" w:val="clear"/>
        <w:spacing w:after="40"/>
        <w:ind w:left="200" w:right="200"/>
      </w:pPr>
      <w:r>
        <w:rPr>
          <w:rFonts w:ascii="Courier New" w:cs="Courier New" w:eastAsia="Courier New" w:hAnsi="Courier New"/>
          <w:color w:val="111827"/>
          <w:sz w:val="17"/>
          <w:szCs w:val="17"/>
        </w:rPr>
        <w:t xml:space="preserve">Then    photo saved locally with status "Awaiting connection"</w:t>
      </w:r>
    </w:p>
    <w:p>
      <w:pPr>
        <w:shd w:fill="F1F5F9" w:color="auto" w:val="clear"/>
        <w:spacing w:after="40"/>
        <w:ind w:left="200" w:right="200"/>
      </w:pPr>
      <w:r>
        <w:rPr>
          <w:rFonts w:ascii="Courier New" w:cs="Courier New" w:eastAsia="Courier New" w:hAnsi="Courier New"/>
          <w:color w:val="111827"/>
          <w:sz w:val="17"/>
          <w:szCs w:val="17"/>
        </w:rPr>
        <w:t xml:space="preserve">And     automatic retry occurs on reconnect without rider action</w:t>
      </w:r>
    </w:p>
    <w:p>
      <w:pPr>
        <w:shd w:fill="F1F5F9" w:color="auto" w:val="clear"/>
        <w:spacing w:after="40"/>
        <w:ind w:left="200" w:right="200"/>
      </w:pPr>
      <w:r>
        <w:rPr>
          <w:rFonts w:ascii="Courier New" w:cs="Courier New" w:eastAsia="Courier New" w:hAnsi="Courier New"/>
          <w:color w:val="111827"/>
          <w:sz w:val="17"/>
          <w:szCs w:val="17"/>
        </w:rPr>
        <w:t xml:space="preserve">And     rider sees indicator "Photo saved locally — awaiting connection"</w:t>
      </w:r>
    </w:p>
    <w:p>
      <w:pPr>
        <w:spacing w:after="160"/>
      </w:pPr>
    </w:p>
    <w:p>
      <w:pPr>
        <w:spacing w:after="80" w:before="320"/>
      </w:pPr>
      <w:r>
        <w:rPr>
          <w:rFonts w:ascii="Courier New" w:cs="Courier New" w:eastAsia="Courier New" w:hAnsi="Courier New"/>
          <w:b/>
          <w:bCs/>
          <w:color w:val="7D52F4"/>
          <w:sz w:val="20"/>
          <w:szCs w:val="20"/>
        </w:rPr>
        <w:t xml:space="preserve">DASH-MOB-04 · </w:t>
      </w:r>
      <w:r>
        <w:rPr>
          <w:rFonts w:ascii="Plus Jakarta Sans" w:cs="Plus Jakarta Sans" w:eastAsia="Plus Jakarta Sans" w:hAnsi="Plus Jakarta Sans"/>
          <w:b/>
          <w:bCs/>
          <w:color w:val="111827"/>
          <w:sz w:val="24"/>
          <w:szCs w:val="24"/>
        </w:rPr>
        <w:t xml:space="preserve">Exception Flow — Progress Indicator + Reason Bottom Sheet</w:t>
      </w:r>
      <w:r>
        <w:rPr>
          <w:rFonts w:ascii="Plus Jakarta Sans" w:cs="Plus Jakarta Sans" w:eastAsia="Plus Jakarta Sans" w:hAnsi="Plus Jakarta Sans"/>
          <w:sz w:val="20"/>
          <w:szCs w:val="20"/>
        </w:rPr>
        <w:t xml:space="preserve">  </w:t>
      </w:r>
      <w:r>
        <w:rPr>
          <w:rFonts w:ascii="Plus Jakarta Sans" w:cs="Plus Jakarta Sans" w:eastAsia="Plus Jakarta Sans" w:hAnsi="Plus Jakarta Sans"/>
          <w:b/>
          <w:bCs/>
          <w:color w:val="FFFFFF"/>
          <w:sz w:val="18"/>
          <w:szCs w:val="18"/>
          <w:shd w:fill="DC2626" w:val="clear"/>
        </w:rPr>
        <w:t xml:space="preserve">P0</w:t>
      </w:r>
      <w:r>
        <w:rPr>
          <w:rFonts w:ascii="Plus Jakarta Sans" w:cs="Plus Jakarta Sans" w:eastAsia="Plus Jakarta Sans" w:hAnsi="Plus Jakarta Sans"/>
          <w:color w:val="6B7280"/>
          <w:sz w:val="18"/>
          <w:szCs w:val="18"/>
        </w:rPr>
        <w:t xml:space="preserve">  Frontend (Mobile)</w:t>
      </w:r>
    </w:p>
    <w:p>
      <w:pPr>
        <w:spacing w:after="120" w:before="0"/>
        <w:jc w:val="left"/>
      </w:pPr>
      <w:r>
        <w:rPr>
          <w:rFonts w:ascii="Plus Jakarta Sans" w:cs="Plus Jakarta Sans" w:eastAsia="Plus Jakarta Sans" w:hAnsi="Plus Jakarta Sans"/>
          <w:b w:val="false"/>
          <w:bCs w:val="false"/>
          <w:i/>
          <w:iCs/>
          <w:color w:val="111827"/>
          <w:sz w:val="22"/>
          <w:szCs w:val="22"/>
        </w:rPr>
        <w:t xml:space="preserve">Entry Point: Rider taps "Outlet Not Ready?" from viewfinder (DASH-MOB-02)</w:t>
      </w:r>
    </w:p>
    <w:p>
      <w:pPr>
        <w:spacing w:after="60"/>
      </w:pPr>
    </w:p>
    <w:p>
      <w:pPr>
        <w:spacing w:after="120" w:before="0"/>
        <w:jc w:val="left"/>
      </w:pPr>
      <w:r>
        <w:rPr>
          <w:rFonts w:ascii="Plus Jakarta Sans" w:cs="Plus Jakarta Sans" w:eastAsia="Plus Jakarta Sans" w:hAnsi="Plus Jakarta Sans"/>
          <w:b/>
          <w:bCs/>
          <w:i w:val="false"/>
          <w:iCs w:val="false"/>
          <w:color w:val="111827"/>
          <w:sz w:val="22"/>
          <w:szCs w:val="22"/>
        </w:rPr>
        <w:t xml:space="preserve">User Story:</w:t>
      </w:r>
    </w:p>
    <w:p>
      <w:pPr>
        <w:spacing w:after="120" w:before="0"/>
        <w:jc w:val="left"/>
      </w:pPr>
      <w:r>
        <w:rPr>
          <w:rFonts w:ascii="Plus Jakarta Sans" w:cs="Plus Jakarta Sans" w:eastAsia="Plus Jakarta Sans" w:hAnsi="Plus Jakarta Sans"/>
          <w:b w:val="false"/>
          <w:bCs w:val="false"/>
          <w:i w:val="false"/>
          <w:iCs w:val="false"/>
          <w:color w:val="111827"/>
          <w:sz w:val="22"/>
          <w:szCs w:val="22"/>
        </w:rPr>
        <w:t xml:space="preserve">As a rider, I want to know what step I am on out of how many total steps when filling in an exception, so I am not confused about whether there are many steps remaining or whether I am nearly done.</w:t>
      </w:r>
    </w:p>
    <w:p>
      <w:pPr>
        <w:spacing w:after="60"/>
      </w:pPr>
    </w:p>
    <w:p>
      <w:pPr>
        <w:spacing w:after="120" w:before="0"/>
        <w:jc w:val="left"/>
      </w:pPr>
      <w:r>
        <w:rPr>
          <w:rFonts w:ascii="Plus Jakarta Sans" w:cs="Plus Jakarta Sans" w:eastAsia="Plus Jakarta Sans" w:hAnsi="Plus Jakarta Sans"/>
          <w:b/>
          <w:bCs/>
          <w:i w:val="false"/>
          <w:iCs w:val="false"/>
          <w:color w:val="111827"/>
          <w:sz w:val="22"/>
          <w:szCs w:val="22"/>
        </w:rPr>
        <w:t xml:space="preserve">Acceptance Criteria:</w:t>
      </w:r>
    </w:p>
    <w:p>
      <w:pPr>
        <w:shd w:fill="F1F5F9" w:color="auto" w:val="clear"/>
        <w:spacing w:after="40"/>
        <w:ind w:left="200" w:right="200"/>
      </w:pPr>
      <w:r>
        <w:rPr>
          <w:rFonts w:ascii="Courier New" w:cs="Courier New" w:eastAsia="Courier New" w:hAnsi="Courier New"/>
          <w:color w:val="111827"/>
          <w:sz w:val="17"/>
          <w:szCs w:val="17"/>
        </w:rPr>
        <w:t xml:space="preserve">Given   exception reason bottom sheet is open</w:t>
      </w:r>
    </w:p>
    <w:p>
      <w:pPr>
        <w:shd w:fill="F1F5F9" w:color="auto" w:val="clear"/>
        <w:spacing w:after="40"/>
        <w:ind w:left="200" w:right="200"/>
      </w:pPr>
      <w:r>
        <w:rPr>
          <w:rFonts w:ascii="Courier New" w:cs="Courier New" w:eastAsia="Courier New" w:hAnsi="Courier New"/>
          <w:color w:val="111827"/>
          <w:sz w:val="17"/>
          <w:szCs w:val="17"/>
        </w:rPr>
        <w:t xml:space="preserve">When    rider selects reason and taps "Continue — Capture Evidence →"</w:t>
      </w:r>
    </w:p>
    <w:p>
      <w:pPr>
        <w:shd w:fill="F1F5F9" w:color="auto" w:val="clear"/>
        <w:spacing w:after="40"/>
        <w:ind w:left="200" w:right="200"/>
      </w:pPr>
      <w:r>
        <w:rPr>
          <w:rFonts w:ascii="Courier New" w:cs="Courier New" w:eastAsia="Courier New" w:hAnsi="Courier New"/>
          <w:color w:val="111827"/>
          <w:sz w:val="17"/>
          <w:szCs w:val="17"/>
        </w:rPr>
        <w:t xml:space="preserve">Then    Visit Evidence screen opens with progress indicator (e.g., Step 3 of 3)</w:t>
      </w:r>
    </w:p>
    <w:p>
      <w:pPr>
        <w:shd w:fill="F1F5F9" w:color="auto" w:val="clear"/>
        <w:spacing w:after="40"/>
        <w:ind w:left="200" w:right="200"/>
      </w:pPr>
      <w:r>
        <w:rPr>
          <w:rFonts w:ascii="Courier New" w:cs="Courier New" w:eastAsia="Courier New" w:hAnsi="Courier New"/>
          <w:color w:val="111827"/>
          <w:sz w:val="17"/>
          <w:szCs w:val="17"/>
        </w:rPr>
        <w:t xml:space="preserve">Given   Visit Evidence screen is open</w:t>
      </w:r>
    </w:p>
    <w:p>
      <w:pPr>
        <w:shd w:fill="F1F5F9" w:color="auto" w:val="clear"/>
        <w:spacing w:after="40"/>
        <w:ind w:left="200" w:right="200"/>
      </w:pPr>
      <w:r>
        <w:rPr>
          <w:rFonts w:ascii="Courier New" w:cs="Courier New" w:eastAsia="Courier New" w:hAnsi="Courier New"/>
          <w:color w:val="111827"/>
          <w:sz w:val="17"/>
          <w:szCs w:val="17"/>
        </w:rPr>
        <w:t xml:space="preserve">When    GPS successfully locks</w:t>
      </w:r>
    </w:p>
    <w:p>
      <w:pPr>
        <w:shd w:fill="F1F5F9" w:color="auto" w:val="clear"/>
        <w:spacing w:after="40"/>
        <w:ind w:left="200" w:right="200"/>
      </w:pPr>
      <w:r>
        <w:rPr>
          <w:rFonts w:ascii="Courier New" w:cs="Courier New" w:eastAsia="Courier New" w:hAnsi="Courier New"/>
          <w:color w:val="111827"/>
          <w:sz w:val="17"/>
          <w:szCs w:val="17"/>
        </w:rPr>
        <w:t xml:space="preserve">Then    overlay displays distance from registered outlet coordinate + real-time timestamp</w:t>
      </w:r>
    </w:p>
    <w:p>
      <w:pPr>
        <w:shd w:fill="F1F5F9" w:color="auto" w:val="clear"/>
        <w:spacing w:after="40"/>
        <w:ind w:left="200" w:right="200"/>
      </w:pPr>
      <w:r>
        <w:rPr>
          <w:rFonts w:ascii="Courier New" w:cs="Courier New" w:eastAsia="Courier New" w:hAnsi="Courier New"/>
          <w:color w:val="111827"/>
          <w:sz w:val="17"/>
          <w:szCs w:val="17"/>
        </w:rPr>
        <w:t xml:space="preserve">Given   Visit Evidence screen is open</w:t>
      </w:r>
    </w:p>
    <w:p>
      <w:pPr>
        <w:shd w:fill="F1F5F9" w:color="auto" w:val="clear"/>
        <w:spacing w:after="40"/>
        <w:ind w:left="200" w:right="200"/>
      </w:pPr>
      <w:r>
        <w:rPr>
          <w:rFonts w:ascii="Courier New" w:cs="Courier New" w:eastAsia="Courier New" w:hAnsi="Courier New"/>
          <w:color w:val="111827"/>
          <w:sz w:val="17"/>
          <w:szCs w:val="17"/>
        </w:rPr>
        <w:t xml:space="preserve">When    GPS has not locked after 5 seconds</w:t>
      </w:r>
    </w:p>
    <w:p>
      <w:pPr>
        <w:shd w:fill="F1F5F9" w:color="auto" w:val="clear"/>
        <w:spacing w:after="40"/>
        <w:ind w:left="200" w:right="200"/>
      </w:pPr>
      <w:r>
        <w:rPr>
          <w:rFonts w:ascii="Courier New" w:cs="Courier New" w:eastAsia="Courier New" w:hAnsi="Courier New"/>
          <w:color w:val="111827"/>
          <w:sz w:val="17"/>
          <w:szCs w:val="17"/>
        </w:rPr>
        <w:t xml:space="preserve">Then    overlay shows "📍 Searching for GPS..." in amber</w:t>
      </w:r>
    </w:p>
    <w:p>
      <w:pPr>
        <w:shd w:fill="F1F5F9" w:color="auto" w:val="clear"/>
        <w:spacing w:after="40"/>
        <w:ind w:left="200" w:right="200"/>
      </w:pPr>
      <w:r>
        <w:rPr>
          <w:rFonts w:ascii="Courier New" w:cs="Courier New" w:eastAsia="Courier New" w:hAnsi="Courier New"/>
          <w:color w:val="111827"/>
          <w:sz w:val="17"/>
          <w:szCs w:val="17"/>
        </w:rPr>
        <w:t xml:space="preserve">And     rider can still tap shutter and take a photo</w:t>
      </w:r>
    </w:p>
    <w:p>
      <w:pPr>
        <w:shd w:fill="F1F5F9" w:color="auto" w:val="clear"/>
        <w:spacing w:after="40"/>
        <w:ind w:left="200" w:right="200"/>
      </w:pPr>
      <w:r>
        <w:rPr>
          <w:rFonts w:ascii="Courier New" w:cs="Courier New" w:eastAsia="Courier New" w:hAnsi="Courier New"/>
          <w:color w:val="111827"/>
          <w:sz w:val="17"/>
          <w:szCs w:val="17"/>
        </w:rPr>
        <w:t xml:space="preserve">And     photo will be GPS-tagged on lock, or null if unsuccessful</w:t>
      </w:r>
    </w:p>
    <w:p>
      <w:pPr>
        <w:shd w:fill="F1F5F9" w:color="auto" w:val="clear"/>
        <w:spacing w:after="40"/>
        <w:ind w:left="200" w:right="200"/>
      </w:pPr>
      <w:r>
        <w:rPr>
          <w:rFonts w:ascii="Courier New" w:cs="Courier New" w:eastAsia="Courier New" w:hAnsi="Courier New"/>
          <w:color w:val="111827"/>
          <w:sz w:val="17"/>
          <w:szCs w:val="17"/>
        </w:rPr>
        <w:t xml:space="preserve">And     no blocking message or disabled shutter due to GPS</w:t>
      </w:r>
    </w:p>
    <w:p>
      <w:pPr>
        <w:shd w:fill="F1F5F9" w:color="auto" w:val="clear"/>
        <w:spacing w:after="40"/>
        <w:ind w:left="200" w:right="200"/>
      </w:pPr>
      <w:r>
        <w:rPr>
          <w:rFonts w:ascii="Courier New" w:cs="Courier New" w:eastAsia="Courier New" w:hAnsi="Courier New"/>
          <w:color w:val="111827"/>
          <w:sz w:val="17"/>
          <w:szCs w:val="17"/>
        </w:rPr>
        <w:t xml:space="preserve">Given   rider is about to take a photo on Visit Evidence screen</w:t>
      </w:r>
    </w:p>
    <w:p>
      <w:pPr>
        <w:shd w:fill="F1F5F9" w:color="auto" w:val="clear"/>
        <w:spacing w:after="40"/>
        <w:ind w:left="200" w:right="200"/>
      </w:pPr>
      <w:r>
        <w:rPr>
          <w:rFonts w:ascii="Courier New" w:cs="Courier New" w:eastAsia="Courier New" w:hAnsi="Courier New"/>
          <w:color w:val="111827"/>
          <w:sz w:val="17"/>
          <w:szCs w:val="17"/>
        </w:rPr>
        <w:t xml:space="preserve">Then    on-screen copy: "Point at the outlet counter or entrance — or photograph</w:t>
      </w:r>
    </w:p>
    <w:p>
      <w:pPr>
        <w:shd w:fill="F1F5F9" w:color="auto" w:val="clear"/>
        <w:spacing w:after="40"/>
        <w:ind w:left="200" w:right="200"/>
      </w:pPr>
      <w:r>
        <w:rPr>
          <w:rFonts w:ascii="Courier New" w:cs="Courier New" w:eastAsia="Courier New" w:hAnsi="Courier New"/>
          <w:color w:val="111827"/>
          <w:sz w:val="17"/>
          <w:szCs w:val="17"/>
        </w:rPr>
        <w:t xml:space="preserve">        a blank document sheet. Do not photograph client data or pharmacy documents."</w:t>
      </w:r>
    </w:p>
    <w:p>
      <w:pPr>
        <w:shd w:fill="F1F5F9" w:color="auto" w:val="clear"/>
        <w:spacing w:after="40"/>
        <w:ind w:left="200" w:right="200"/>
      </w:pPr>
      <w:r>
        <w:rPr>
          <w:rFonts w:ascii="Courier New" w:cs="Courier New" w:eastAsia="Courier New" w:hAnsi="Courier New"/>
          <w:color w:val="111827"/>
          <w:sz w:val="17"/>
          <w:szCs w:val="17"/>
        </w:rPr>
        <w:t xml:space="preserve">And     rider selects photo_subject before submitting: COUNTER or EMPTY_DOCUMENT</w:t>
      </w:r>
    </w:p>
    <w:p>
      <w:pPr>
        <w:spacing w:after="160"/>
      </w:pPr>
    </w:p>
    <w:p>
      <w:pPr>
        <w:spacing w:after="80" w:before="320"/>
      </w:pPr>
      <w:r>
        <w:rPr>
          <w:rFonts w:ascii="Courier New" w:cs="Courier New" w:eastAsia="Courier New" w:hAnsi="Courier New"/>
          <w:b/>
          <w:bCs/>
          <w:color w:val="7D52F4"/>
          <w:sz w:val="20"/>
          <w:szCs w:val="20"/>
        </w:rPr>
        <w:t xml:space="preserve">DASH-MOB-05 · </w:t>
      </w:r>
      <w:r>
        <w:rPr>
          <w:rFonts w:ascii="Plus Jakarta Sans" w:cs="Plus Jakarta Sans" w:eastAsia="Plus Jakarta Sans" w:hAnsi="Plus Jakarta Sans"/>
          <w:b/>
          <w:bCs/>
          <w:color w:val="111827"/>
          <w:sz w:val="24"/>
          <w:szCs w:val="24"/>
        </w:rPr>
        <w:t xml:space="preserve">Exception Submit — Trigger 4a (with photo) and Trigger 4b (without photo)</w:t>
      </w:r>
      <w:r>
        <w:rPr>
          <w:rFonts w:ascii="Plus Jakarta Sans" w:cs="Plus Jakarta Sans" w:eastAsia="Plus Jakarta Sans" w:hAnsi="Plus Jakarta Sans"/>
          <w:sz w:val="20"/>
          <w:szCs w:val="20"/>
        </w:rPr>
        <w:t xml:space="preserve">  </w:t>
      </w:r>
      <w:r>
        <w:rPr>
          <w:rFonts w:ascii="Plus Jakarta Sans" w:cs="Plus Jakarta Sans" w:eastAsia="Plus Jakarta Sans" w:hAnsi="Plus Jakarta Sans"/>
          <w:b/>
          <w:bCs/>
          <w:color w:val="FFFFFF"/>
          <w:sz w:val="18"/>
          <w:szCs w:val="18"/>
          <w:shd w:fill="DC2626" w:val="clear"/>
        </w:rPr>
        <w:t xml:space="preserve">P0</w:t>
      </w:r>
      <w:r>
        <w:rPr>
          <w:rFonts w:ascii="Plus Jakarta Sans" w:cs="Plus Jakarta Sans" w:eastAsia="Plus Jakarta Sans" w:hAnsi="Plus Jakarta Sans"/>
          <w:color w:val="6B7280"/>
          <w:sz w:val="18"/>
          <w:szCs w:val="18"/>
        </w:rPr>
        <w:t xml:space="preserve">  Frontend (Mobile) + Backend</w:t>
      </w:r>
    </w:p>
    <w:p>
      <w:pPr>
        <w:spacing w:after="120" w:before="0"/>
        <w:jc w:val="left"/>
      </w:pPr>
      <w:r>
        <w:rPr>
          <w:rFonts w:ascii="Plus Jakarta Sans" w:cs="Plus Jakarta Sans" w:eastAsia="Plus Jakarta Sans" w:hAnsi="Plus Jakarta Sans"/>
          <w:b w:val="false"/>
          <w:bCs w:val="false"/>
          <w:i/>
          <w:iCs/>
          <w:color w:val="111827"/>
          <w:sz w:val="22"/>
          <w:szCs w:val="22"/>
        </w:rPr>
        <w:t xml:space="preserve">Entry Point: Rider taps shutter on Visit Evidence screen</w:t>
      </w:r>
    </w:p>
    <w:p>
      <w:pPr>
        <w:spacing w:after="60"/>
      </w:pPr>
    </w:p>
    <w:p>
      <w:pPr>
        <w:spacing w:after="120" w:before="0"/>
        <w:jc w:val="left"/>
      </w:pPr>
      <w:r>
        <w:rPr>
          <w:rFonts w:ascii="Plus Jakarta Sans" w:cs="Plus Jakarta Sans" w:eastAsia="Plus Jakarta Sans" w:hAnsi="Plus Jakarta Sans"/>
          <w:b/>
          <w:bCs/>
          <w:i w:val="false"/>
          <w:iCs w:val="false"/>
          <w:color w:val="111827"/>
          <w:sz w:val="22"/>
          <w:szCs w:val="22"/>
        </w:rPr>
        <w:t xml:space="preserve">User Story:</w:t>
      </w:r>
    </w:p>
    <w:p>
      <w:pPr>
        <w:spacing w:after="120" w:before="0"/>
        <w:jc w:val="left"/>
      </w:pPr>
      <w:r>
        <w:rPr>
          <w:rFonts w:ascii="Plus Jakarta Sans" w:cs="Plus Jakarta Sans" w:eastAsia="Plus Jakarta Sans" w:hAnsi="Plus Jakarta Sans"/>
          <w:b w:val="false"/>
          <w:bCs w:val="false"/>
          <w:i w:val="false"/>
          <w:iCs w:val="false"/>
          <w:color w:val="111827"/>
          <w:sz w:val="22"/>
          <w:szCs w:val="22"/>
        </w:rPr>
        <w:t xml:space="preserve">As a rider, I want to be able to report an "outlet not ready" exception whether the camera/GPS is working or not, without ever getting stuck mid-flow.</w:t>
      </w:r>
    </w:p>
    <w:p>
      <w:pPr>
        <w:spacing w:after="60"/>
      </w:pPr>
    </w:p>
    <w:p>
      <w:pPr>
        <w:spacing w:after="120" w:before="0"/>
        <w:jc w:val="left"/>
      </w:pPr>
      <w:r>
        <w:rPr>
          <w:rFonts w:ascii="Plus Jakarta Sans" w:cs="Plus Jakarta Sans" w:eastAsia="Plus Jakarta Sans" w:hAnsi="Plus Jakarta Sans"/>
          <w:b/>
          <w:bCs/>
          <w:i w:val="false"/>
          <w:iCs w:val="false"/>
          <w:color w:val="111827"/>
          <w:sz w:val="22"/>
          <w:szCs w:val="22"/>
        </w:rPr>
        <w:t xml:space="preserve">Acceptance Criteria:</w:t>
      </w:r>
    </w:p>
    <w:p>
      <w:pPr>
        <w:shd w:fill="F1F5F9" w:color="auto" w:val="clear"/>
        <w:spacing w:after="40"/>
        <w:ind w:left="200" w:right="200"/>
      </w:pPr>
      <w:r>
        <w:rPr>
          <w:rFonts w:ascii="Courier New" w:cs="Courier New" w:eastAsia="Courier New" w:hAnsi="Courier New"/>
          <w:color w:val="111827"/>
          <w:sz w:val="17"/>
          <w:szCs w:val="17"/>
        </w:rPr>
        <w:t xml:space="preserve">Given   rider has taken evidence photo</w:t>
      </w:r>
    </w:p>
    <w:p>
      <w:pPr>
        <w:shd w:fill="F1F5F9" w:color="auto" w:val="clear"/>
        <w:spacing w:after="40"/>
        <w:ind w:left="200" w:right="200"/>
      </w:pPr>
      <w:r>
        <w:rPr>
          <w:rFonts w:ascii="Courier New" w:cs="Courier New" w:eastAsia="Courier New" w:hAnsi="Courier New"/>
          <w:color w:val="111827"/>
          <w:sz w:val="17"/>
          <w:szCs w:val="17"/>
        </w:rPr>
        <w:t xml:space="preserve">When    rider taps "Capture Photo &amp; Mark as Left"</w:t>
      </w:r>
    </w:p>
    <w:p>
      <w:pPr>
        <w:shd w:fill="F1F5F9" w:color="auto" w:val="clear"/>
        <w:spacing w:after="40"/>
        <w:ind w:left="200" w:right="200"/>
      </w:pPr>
      <w:r>
        <w:rPr>
          <w:rFonts w:ascii="Courier New" w:cs="Courier New" w:eastAsia="Courier New" w:hAnsi="Courier New"/>
          <w:color w:val="111827"/>
          <w:sz w:val="17"/>
          <w:szCs w:val="17"/>
        </w:rPr>
        <w:t xml:space="preserve">Then    app calls POST /exception-evidence with photo + GPS + reason + idempotency_key</w:t>
      </w:r>
    </w:p>
    <w:p>
      <w:pPr>
        <w:shd w:fill="F1F5F9" w:color="auto" w:val="clear"/>
        <w:spacing w:after="40"/>
        <w:ind w:left="200" w:right="200"/>
      </w:pPr>
      <w:r>
        <w:rPr>
          <w:rFonts w:ascii="Courier New" w:cs="Courier New" w:eastAsia="Courier New" w:hAnsi="Courier New"/>
          <w:color w:val="111827"/>
          <w:sz w:val="17"/>
          <w:szCs w:val="17"/>
        </w:rPr>
        <w:t xml:space="preserve">And     all selected TMP-INVs change status pending → exception with evidence_id (Trigger 4a)</w:t>
      </w:r>
    </w:p>
    <w:p>
      <w:pPr>
        <w:shd w:fill="F1F5F9" w:color="auto" w:val="clear"/>
        <w:spacing w:after="40"/>
        <w:ind w:left="200" w:right="200"/>
      </w:pPr>
      <w:r>
        <w:rPr>
          <w:rFonts w:ascii="Courier New" w:cs="Courier New" w:eastAsia="Courier New" w:hAnsi="Courier New"/>
          <w:color w:val="111827"/>
          <w:sz w:val="17"/>
          <w:szCs w:val="17"/>
        </w:rPr>
        <w:t xml:space="preserve">And     rider sees "Invoice marked as left — evidence saved"</w:t>
      </w:r>
    </w:p>
    <w:p>
      <w:pPr>
        <w:shd w:fill="F1F5F9" w:color="auto" w:val="clear"/>
        <w:spacing w:after="40"/>
        <w:ind w:left="200" w:right="200"/>
      </w:pPr>
      <w:r>
        <w:rPr>
          <w:rFonts w:ascii="Courier New" w:cs="Courier New" w:eastAsia="Courier New" w:hAnsi="Courier New"/>
          <w:color w:val="111827"/>
          <w:sz w:val="17"/>
          <w:szCs w:val="17"/>
        </w:rPr>
        <w:t xml:space="preserve">Given   camera permission denied on screen E2</w:t>
      </w:r>
    </w:p>
    <w:p>
      <w:pPr>
        <w:shd w:fill="F1F5F9" w:color="auto" w:val="clear"/>
        <w:spacing w:after="40"/>
        <w:ind w:left="200" w:right="200"/>
      </w:pPr>
      <w:r>
        <w:rPr>
          <w:rFonts w:ascii="Courier New" w:cs="Courier New" w:eastAsia="Courier New" w:hAnsi="Courier New"/>
          <w:color w:val="111827"/>
          <w:sz w:val="17"/>
          <w:szCs w:val="17"/>
        </w:rPr>
        <w:t xml:space="preserve">When    rider is on Visit Evidence screen</w:t>
      </w:r>
    </w:p>
    <w:p>
      <w:pPr>
        <w:shd w:fill="F1F5F9" w:color="auto" w:val="clear"/>
        <w:spacing w:after="40"/>
        <w:ind w:left="200" w:right="200"/>
      </w:pPr>
      <w:r>
        <w:rPr>
          <w:rFonts w:ascii="Courier New" w:cs="Courier New" w:eastAsia="Courier New" w:hAnsi="Courier New"/>
          <w:color w:val="111827"/>
          <w:sz w:val="17"/>
          <w:szCs w:val="17"/>
        </w:rPr>
        <w:t xml:space="preserve">Then    screen shows "Continue Without Photo" with note "Will be flagged for manual ops review"</w:t>
      </w:r>
    </w:p>
    <w:p>
      <w:pPr>
        <w:shd w:fill="F1F5F9" w:color="auto" w:val="clear"/>
        <w:spacing w:after="40"/>
        <w:ind w:left="200" w:right="200"/>
      </w:pPr>
      <w:r>
        <w:rPr>
          <w:rFonts w:ascii="Courier New" w:cs="Courier New" w:eastAsia="Courier New" w:hAnsi="Courier New"/>
          <w:color w:val="111827"/>
          <w:sz w:val="17"/>
          <w:szCs w:val="17"/>
        </w:rPr>
        <w:t xml:space="preserve">And     app calls POST /exception-evidence with photo: null (Trigger 4b)</w:t>
      </w:r>
    </w:p>
    <w:p>
      <w:pPr>
        <w:shd w:fill="F1F5F9" w:color="auto" w:val="clear"/>
        <w:spacing w:after="40"/>
        <w:ind w:left="200" w:right="200"/>
      </w:pPr>
      <w:r>
        <w:rPr>
          <w:rFonts w:ascii="Courier New" w:cs="Courier New" w:eastAsia="Courier New" w:hAnsi="Courier New"/>
          <w:color w:val="111827"/>
          <w:sz w:val="17"/>
          <w:szCs w:val="17"/>
        </w:rPr>
        <w:t xml:space="preserve">And     invoice changes to exception with reason LEFT_AT_OUTLET_NO_EVIDENCE</w:t>
      </w:r>
    </w:p>
    <w:p>
      <w:pPr>
        <w:shd w:fill="F1F5F9" w:color="auto" w:val="clear"/>
        <w:spacing w:after="40"/>
        <w:ind w:left="200" w:right="200"/>
      </w:pPr>
      <w:r>
        <w:rPr>
          <w:rFonts w:ascii="Courier New" w:cs="Courier New" w:eastAsia="Courier New" w:hAnsi="Courier New"/>
          <w:color w:val="111827"/>
          <w:sz w:val="17"/>
          <w:szCs w:val="17"/>
        </w:rPr>
        <w:t xml:space="preserve">Given   rider has submitted (double-tap, slow connection)</w:t>
      </w:r>
    </w:p>
    <w:p>
      <w:pPr>
        <w:shd w:fill="F1F5F9" w:color="auto" w:val="clear"/>
        <w:spacing w:after="40"/>
        <w:ind w:left="200" w:right="200"/>
      </w:pPr>
      <w:r>
        <w:rPr>
          <w:rFonts w:ascii="Courier New" w:cs="Courier New" w:eastAsia="Courier New" w:hAnsi="Courier New"/>
          <w:color w:val="111827"/>
          <w:sz w:val="17"/>
          <w:szCs w:val="17"/>
        </w:rPr>
        <w:t xml:space="preserve">When    second request arrives with same idempotency_key</w:t>
      </w:r>
    </w:p>
    <w:p>
      <w:pPr>
        <w:shd w:fill="F1F5F9" w:color="auto" w:val="clear"/>
        <w:spacing w:after="40"/>
        <w:ind w:left="200" w:right="200"/>
      </w:pPr>
      <w:r>
        <w:rPr>
          <w:rFonts w:ascii="Courier New" w:cs="Courier New" w:eastAsia="Courier New" w:hAnsi="Courier New"/>
          <w:color w:val="111827"/>
          <w:sz w:val="17"/>
          <w:szCs w:val="17"/>
        </w:rPr>
        <w:t xml:space="preserve">Then    backend returns 409 with existing evidence record — no duplicate created</w:t>
      </w:r>
    </w:p>
    <w:p>
      <w:pPr>
        <w:shd w:fill="F1F5F9" w:color="auto" w:val="clear"/>
        <w:spacing w:after="40"/>
        <w:ind w:left="200" w:right="200"/>
      </w:pPr>
      <w:r>
        <w:rPr>
          <w:rFonts w:ascii="Courier New" w:cs="Courier New" w:eastAsia="Courier New" w:hAnsi="Courier New"/>
          <w:color w:val="111827"/>
          <w:sz w:val="17"/>
          <w:szCs w:val="17"/>
        </w:rPr>
        <w:t xml:space="preserve">And     app treats 409 as success (shows confirmation screen)</w:t>
      </w:r>
    </w:p>
    <w:p>
      <w:pPr>
        <w:spacing w:after="160"/>
      </w:pPr>
    </w:p>
    <w:p>
      <w:pPr>
        <w:spacing w:after="80" w:before="320"/>
      </w:pPr>
      <w:r>
        <w:rPr>
          <w:rFonts w:ascii="Courier New" w:cs="Courier New" w:eastAsia="Courier New" w:hAnsi="Courier New"/>
          <w:b/>
          <w:bCs/>
          <w:color w:val="7D52F4"/>
          <w:sz w:val="20"/>
          <w:szCs w:val="20"/>
        </w:rPr>
        <w:t xml:space="preserve">DASH-MOB-06 · </w:t>
      </w:r>
      <w:r>
        <w:rPr>
          <w:rFonts w:ascii="Plus Jakarta Sans" w:cs="Plus Jakarta Sans" w:eastAsia="Plus Jakarta Sans" w:hAnsi="Plus Jakarta Sans"/>
          <w:b/>
          <w:bCs/>
          <w:color w:val="111827"/>
          <w:sz w:val="24"/>
          <w:szCs w:val="24"/>
        </w:rPr>
        <w:t xml:space="preserve">Frame 07 — "Send Later" Copy with Debt Context</w:t>
      </w:r>
      <w:r>
        <w:rPr>
          <w:rFonts w:ascii="Plus Jakarta Sans" w:cs="Plus Jakarta Sans" w:eastAsia="Plus Jakarta Sans" w:hAnsi="Plus Jakarta Sans"/>
          <w:sz w:val="20"/>
          <w:szCs w:val="20"/>
        </w:rPr>
        <w:t xml:space="preserve">  </w:t>
      </w:r>
      <w:r>
        <w:rPr>
          <w:rFonts w:ascii="Plus Jakarta Sans" w:cs="Plus Jakarta Sans" w:eastAsia="Plus Jakarta Sans" w:hAnsi="Plus Jakarta Sans"/>
          <w:b/>
          <w:bCs/>
          <w:color w:val="FFFFFF"/>
          <w:sz w:val="18"/>
          <w:szCs w:val="18"/>
          <w:shd w:fill="F59E0B" w:val="clear"/>
        </w:rPr>
        <w:t xml:space="preserve">P1</w:t>
      </w:r>
      <w:r>
        <w:rPr>
          <w:rFonts w:ascii="Plus Jakarta Sans" w:cs="Plus Jakarta Sans" w:eastAsia="Plus Jakarta Sans" w:hAnsi="Plus Jakarta Sans"/>
          <w:color w:val="6B7280"/>
          <w:sz w:val="18"/>
          <w:szCs w:val="18"/>
        </w:rPr>
        <w:t xml:space="preserve">  Frontend (Mobile)</w:t>
      </w:r>
    </w:p>
    <w:p>
      <w:pPr>
        <w:spacing w:after="120" w:before="0"/>
        <w:jc w:val="left"/>
      </w:pPr>
      <w:r>
        <w:rPr>
          <w:rFonts w:ascii="Plus Jakarta Sans" w:cs="Plus Jakarta Sans" w:eastAsia="Plus Jakarta Sans" w:hAnsi="Plus Jakarta Sans"/>
          <w:b w:val="false"/>
          <w:bCs w:val="false"/>
          <w:i/>
          <w:iCs/>
          <w:color w:val="111827"/>
          <w:sz w:val="22"/>
          <w:szCs w:val="22"/>
        </w:rPr>
        <w:t xml:space="preserve">Entry Point: Rider completes Track A + Track B and opens the signature screen</w:t>
      </w:r>
    </w:p>
    <w:p>
      <w:pPr>
        <w:spacing w:after="60"/>
      </w:pPr>
    </w:p>
    <w:p>
      <w:pPr>
        <w:spacing w:after="120" w:before="0"/>
        <w:jc w:val="left"/>
      </w:pPr>
      <w:r>
        <w:rPr>
          <w:rFonts w:ascii="Plus Jakarta Sans" w:cs="Plus Jakarta Sans" w:eastAsia="Plus Jakarta Sans" w:hAnsi="Plus Jakarta Sans"/>
          <w:b/>
          <w:bCs/>
          <w:i w:val="false"/>
          <w:iCs w:val="false"/>
          <w:color w:val="111827"/>
          <w:sz w:val="22"/>
          <w:szCs w:val="22"/>
        </w:rPr>
        <w:t xml:space="preserve">User Story:</w:t>
      </w:r>
    </w:p>
    <w:p>
      <w:pPr>
        <w:spacing w:after="120" w:before="0"/>
        <w:jc w:val="left"/>
      </w:pPr>
      <w:r>
        <w:rPr>
          <w:rFonts w:ascii="Plus Jakarta Sans" w:cs="Plus Jakarta Sans" w:eastAsia="Plus Jakarta Sans" w:hAnsi="Plus Jakarta Sans"/>
          <w:b w:val="false"/>
          <w:bCs w:val="false"/>
          <w:i w:val="false"/>
          <w:iCs w:val="false"/>
          <w:color w:val="111827"/>
          <w:sz w:val="22"/>
          <w:szCs w:val="22"/>
        </w:rPr>
        <w:t xml:space="preserve">As a rider, I want to understand what the impact of "Send Later" is on the outlet's debt before choosing it, so I don't make the wrong decision in the field.</w:t>
      </w:r>
    </w:p>
    <w:p>
      <w:pPr>
        <w:spacing w:after="60"/>
      </w:pPr>
    </w:p>
    <w:p>
      <w:pPr>
        <w:spacing w:after="120" w:before="0"/>
        <w:jc w:val="left"/>
      </w:pPr>
      <w:r>
        <w:rPr>
          <w:rFonts w:ascii="Plus Jakarta Sans" w:cs="Plus Jakarta Sans" w:eastAsia="Plus Jakarta Sans" w:hAnsi="Plus Jakarta Sans"/>
          <w:b/>
          <w:bCs/>
          <w:i w:val="false"/>
          <w:iCs w:val="false"/>
          <w:color w:val="111827"/>
          <w:sz w:val="22"/>
          <w:szCs w:val="22"/>
        </w:rPr>
        <w:t xml:space="preserve">Acceptance Criteria:</w:t>
      </w:r>
    </w:p>
    <w:p>
      <w:pPr>
        <w:shd w:fill="F1F5F9" w:color="auto" w:val="clear"/>
        <w:spacing w:after="40"/>
        <w:ind w:left="200" w:right="200"/>
      </w:pPr>
      <w:r>
        <w:rPr>
          <w:rFonts w:ascii="Courier New" w:cs="Courier New" w:eastAsia="Courier New" w:hAnsi="Courier New"/>
          <w:color w:val="111827"/>
          <w:sz w:val="17"/>
          <w:szCs w:val="17"/>
        </w:rPr>
        <w:t xml:space="preserve">Given   rider opens Signature &amp; Confirmation screen</w:t>
      </w:r>
    </w:p>
    <w:p>
      <w:pPr>
        <w:shd w:fill="F1F5F9" w:color="auto" w:val="clear"/>
        <w:spacing w:after="40"/>
        <w:ind w:left="200" w:right="200"/>
      </w:pPr>
      <w:r>
        <w:rPr>
          <w:rFonts w:ascii="Courier New" w:cs="Courier New" w:eastAsia="Courier New" w:hAnsi="Courier New"/>
          <w:color w:val="111827"/>
          <w:sz w:val="17"/>
          <w:szCs w:val="17"/>
        </w:rPr>
        <w:t xml:space="preserve">When    screen opens</w:t>
      </w:r>
    </w:p>
    <w:p>
      <w:pPr>
        <w:shd w:fill="F1F5F9" w:color="auto" w:val="clear"/>
        <w:spacing w:after="40"/>
        <w:ind w:left="200" w:right="200"/>
      </w:pPr>
      <w:r>
        <w:rPr>
          <w:rFonts w:ascii="Courier New" w:cs="Courier New" w:eastAsia="Courier New" w:hAnsi="Courier New"/>
          <w:color w:val="111827"/>
          <w:sz w:val="17"/>
          <w:szCs w:val="17"/>
        </w:rPr>
        <w:t xml:space="preserve">Then    total invoices shown with breakdown "N Track A (AI pass) + M Track B (physical)"</w:t>
      </w:r>
    </w:p>
    <w:p>
      <w:pPr>
        <w:shd w:fill="F1F5F9" w:color="auto" w:val="clear"/>
        <w:spacing w:after="40"/>
        <w:ind w:left="200" w:right="200"/>
      </w:pPr>
      <w:r>
        <w:rPr>
          <w:rFonts w:ascii="Courier New" w:cs="Courier New" w:eastAsia="Courier New" w:hAnsi="Courier New"/>
          <w:color w:val="111827"/>
          <w:sz w:val="17"/>
          <w:szCs w:val="17"/>
        </w:rPr>
        <w:t xml:space="preserve">And     copy reads: "Send Now: outlet debt decreases immediately.</w:t>
      </w:r>
    </w:p>
    <w:p>
      <w:pPr>
        <w:shd w:fill="F1F5F9" w:color="auto" w:val="clear"/>
        <w:spacing w:after="40"/>
        <w:ind w:left="200" w:right="200"/>
      </w:pPr>
      <w:r>
        <w:rPr>
          <w:rFonts w:ascii="Courier New" w:cs="Courier New" w:eastAsia="Courier New" w:hAnsi="Courier New"/>
          <w:color w:val="111827"/>
          <w:sz w:val="17"/>
          <w:szCs w:val="17"/>
        </w:rPr>
        <w:t xml:space="preserve">        Send Later: debt continues to count until data is sent (max. 24 hours)."</w:t>
      </w:r>
    </w:p>
    <w:p>
      <w:pPr>
        <w:shd w:fill="F1F5F9" w:color="auto" w:val="clear"/>
        <w:spacing w:after="40"/>
        <w:ind w:left="200" w:right="200"/>
      </w:pPr>
      <w:r>
        <w:rPr>
          <w:rFonts w:ascii="Courier New" w:cs="Courier New" w:eastAsia="Courier New" w:hAnsi="Courier New"/>
          <w:color w:val="111827"/>
          <w:sz w:val="17"/>
          <w:szCs w:val="17"/>
        </w:rPr>
        <w:t xml:space="preserve">Given   rider selects "Send Later"</w:t>
      </w:r>
    </w:p>
    <w:p>
      <w:pPr>
        <w:shd w:fill="F1F5F9" w:color="auto" w:val="clear"/>
        <w:spacing w:after="40"/>
        <w:ind w:left="200" w:right="200"/>
      </w:pPr>
      <w:r>
        <w:rPr>
          <w:rFonts w:ascii="Courier New" w:cs="Courier New" w:eastAsia="Courier New" w:hAnsi="Courier New"/>
          <w:color w:val="111827"/>
          <w:sz w:val="17"/>
          <w:szCs w:val="17"/>
        </w:rPr>
        <w:t xml:space="preserve">When    rider taps</w:t>
      </w:r>
    </w:p>
    <w:p>
      <w:pPr>
        <w:shd w:fill="F1F5F9" w:color="auto" w:val="clear"/>
        <w:spacing w:after="40"/>
        <w:ind w:left="200" w:right="200"/>
      </w:pPr>
      <w:r>
        <w:rPr>
          <w:rFonts w:ascii="Courier New" w:cs="Courier New" w:eastAsia="Courier New" w:hAnsi="Courier New"/>
          <w:color w:val="111827"/>
          <w:sz w:val="17"/>
          <w:szCs w:val="17"/>
        </w:rPr>
        <w:t xml:space="preserve">Then    data saved locally</w:t>
      </w:r>
    </w:p>
    <w:p>
      <w:pPr>
        <w:shd w:fill="F1F5F9" w:color="auto" w:val="clear"/>
        <w:spacing w:after="40"/>
        <w:ind w:left="200" w:right="200"/>
      </w:pPr>
      <w:r>
        <w:rPr>
          <w:rFonts w:ascii="Courier New" w:cs="Courier New" w:eastAsia="Courier New" w:hAnsi="Courier New"/>
          <w:color w:val="111827"/>
          <w:sz w:val="17"/>
          <w:szCs w:val="17"/>
        </w:rPr>
        <w:t xml:space="preserve">And     hutang_count does not decrease until data is successfully submitted</w:t>
      </w:r>
    </w:p>
    <w:p>
      <w:pPr>
        <w:shd w:fill="F1F5F9" w:color="auto" w:val="clear"/>
        <w:spacing w:after="40"/>
        <w:ind w:left="200" w:right="200"/>
      </w:pPr>
      <w:r>
        <w:rPr>
          <w:rFonts w:ascii="Courier New" w:cs="Courier New" w:eastAsia="Courier New" w:hAnsi="Courier New"/>
          <w:color w:val="111827"/>
          <w:sz w:val="17"/>
          <w:szCs w:val="17"/>
        </w:rPr>
        <w:t xml:space="preserve">And     rider sees "Data not yet sent — tap to send" in trip summary</w:t>
      </w:r>
    </w:p>
    <w:p>
      <w:pPr>
        <w:spacing w:after="160"/>
      </w:pPr>
    </w:p>
    <w:p>
      <w:pPr>
        <w:spacing w:after="80" w:before="320"/>
      </w:pPr>
      <w:r>
        <w:rPr>
          <w:rFonts w:ascii="Courier New" w:cs="Courier New" w:eastAsia="Courier New" w:hAnsi="Courier New"/>
          <w:b/>
          <w:bCs/>
          <w:color w:val="7D52F4"/>
          <w:sz w:val="20"/>
          <w:szCs w:val="20"/>
        </w:rPr>
        <w:t xml:space="preserve">DASH-MOB-07 · </w:t>
      </w:r>
      <w:r>
        <w:rPr>
          <w:rFonts w:ascii="Plus Jakarta Sans" w:cs="Plus Jakarta Sans" w:eastAsia="Plus Jakarta Sans" w:hAnsi="Plus Jakarta Sans"/>
          <w:b/>
          <w:bCs/>
          <w:color w:val="111827"/>
          <w:sz w:val="24"/>
          <w:szCs w:val="24"/>
        </w:rPr>
        <w:t xml:space="preserve">Edge Case E4 — Invoice Count Mismatch, Per-Invoice Decision</w:t>
      </w:r>
      <w:r>
        <w:rPr>
          <w:rFonts w:ascii="Plus Jakarta Sans" w:cs="Plus Jakarta Sans" w:eastAsia="Plus Jakarta Sans" w:hAnsi="Plus Jakarta Sans"/>
          <w:sz w:val="20"/>
          <w:szCs w:val="20"/>
        </w:rPr>
        <w:t xml:space="preserve">  </w:t>
      </w:r>
      <w:r>
        <w:rPr>
          <w:rFonts w:ascii="Plus Jakarta Sans" w:cs="Plus Jakarta Sans" w:eastAsia="Plus Jakarta Sans" w:hAnsi="Plus Jakarta Sans"/>
          <w:b/>
          <w:bCs/>
          <w:color w:val="FFFFFF"/>
          <w:sz w:val="18"/>
          <w:szCs w:val="18"/>
          <w:shd w:fill="F59E0B" w:val="clear"/>
        </w:rPr>
        <w:t xml:space="preserve">P1</w:t>
      </w:r>
      <w:r>
        <w:rPr>
          <w:rFonts w:ascii="Plus Jakarta Sans" w:cs="Plus Jakarta Sans" w:eastAsia="Plus Jakarta Sans" w:hAnsi="Plus Jakarta Sans"/>
          <w:color w:val="6B7280"/>
          <w:sz w:val="18"/>
          <w:szCs w:val="18"/>
        </w:rPr>
        <w:t xml:space="preserve">  Frontend (Mobile)</w:t>
      </w:r>
    </w:p>
    <w:p>
      <w:pPr>
        <w:spacing w:after="120" w:before="0"/>
        <w:jc w:val="left"/>
      </w:pPr>
      <w:r>
        <w:rPr>
          <w:rFonts w:ascii="Plus Jakarta Sans" w:cs="Plus Jakarta Sans" w:eastAsia="Plus Jakarta Sans" w:hAnsi="Plus Jakarta Sans"/>
          <w:b w:val="false"/>
          <w:bCs w:val="false"/>
          <w:i/>
          <w:iCs/>
          <w:color w:val="111827"/>
          <w:sz w:val="22"/>
          <w:szCs w:val="22"/>
        </w:rPr>
        <w:t xml:space="preserve">Entry Point: AI scan returns with invoice count below expectation</w:t>
      </w:r>
    </w:p>
    <w:p>
      <w:pPr>
        <w:spacing w:after="60"/>
      </w:pPr>
    </w:p>
    <w:p>
      <w:pPr>
        <w:spacing w:after="120" w:before="0"/>
        <w:jc w:val="left"/>
      </w:pPr>
      <w:r>
        <w:rPr>
          <w:rFonts w:ascii="Plus Jakarta Sans" w:cs="Plus Jakarta Sans" w:eastAsia="Plus Jakarta Sans" w:hAnsi="Plus Jakarta Sans"/>
          <w:b/>
          <w:bCs/>
          <w:i w:val="false"/>
          <w:iCs w:val="false"/>
          <w:color w:val="111827"/>
          <w:sz w:val="22"/>
          <w:szCs w:val="22"/>
        </w:rPr>
        <w:t xml:space="preserve">User Story:</w:t>
      </w:r>
    </w:p>
    <w:p>
      <w:pPr>
        <w:spacing w:after="120" w:before="0"/>
        <w:jc w:val="left"/>
      </w:pPr>
      <w:r>
        <w:rPr>
          <w:rFonts w:ascii="Plus Jakarta Sans" w:cs="Plus Jakarta Sans" w:eastAsia="Plus Jakarta Sans" w:hAnsi="Plus Jakarta Sans"/>
          <w:b w:val="false"/>
          <w:bCs w:val="false"/>
          <w:i w:val="false"/>
          <w:iCs w:val="false"/>
          <w:color w:val="111827"/>
          <w:sz w:val="22"/>
          <w:szCs w:val="22"/>
        </w:rPr>
        <w:t xml:space="preserve">As a rider, I want to know which invoices were not read by AI and be able to decide per invoice whether to retake or leave — without having to rephotograph the entire document.</w:t>
      </w:r>
    </w:p>
    <w:p>
      <w:pPr>
        <w:spacing w:after="60"/>
      </w:pPr>
    </w:p>
    <w:p>
      <w:pPr>
        <w:spacing w:after="120" w:before="0"/>
        <w:jc w:val="left"/>
      </w:pPr>
      <w:r>
        <w:rPr>
          <w:rFonts w:ascii="Plus Jakarta Sans" w:cs="Plus Jakarta Sans" w:eastAsia="Plus Jakarta Sans" w:hAnsi="Plus Jakarta Sans"/>
          <w:b/>
          <w:bCs/>
          <w:i w:val="false"/>
          <w:iCs w:val="false"/>
          <w:color w:val="111827"/>
          <w:sz w:val="22"/>
          <w:szCs w:val="22"/>
        </w:rPr>
        <w:t xml:space="preserve">Acceptance Criteria:</w:t>
      </w:r>
    </w:p>
    <w:p>
      <w:pPr>
        <w:shd w:fill="F1F5F9" w:color="auto" w:val="clear"/>
        <w:spacing w:after="40"/>
        <w:ind w:left="200" w:right="200"/>
      </w:pPr>
      <w:r>
        <w:rPr>
          <w:rFonts w:ascii="Courier New" w:cs="Courier New" w:eastAsia="Courier New" w:hAnsi="Courier New"/>
          <w:color w:val="111827"/>
          <w:sz w:val="17"/>
          <w:szCs w:val="17"/>
        </w:rPr>
        <w:t xml:space="preserve">Given   AI scan returns partial PASS — e.g., 2 of 3 TMP-INVs matched</w:t>
      </w:r>
    </w:p>
    <w:p>
      <w:pPr>
        <w:shd w:fill="F1F5F9" w:color="auto" w:val="clear"/>
        <w:spacing w:after="40"/>
        <w:ind w:left="200" w:right="200"/>
      </w:pPr>
      <w:r>
        <w:rPr>
          <w:rFonts w:ascii="Courier New" w:cs="Courier New" w:eastAsia="Courier New" w:hAnsi="Courier New"/>
          <w:color w:val="111827"/>
          <w:sz w:val="17"/>
          <w:szCs w:val="17"/>
        </w:rPr>
        <w:t xml:space="preserve">When    results screen is displayed</w:t>
      </w:r>
    </w:p>
    <w:p>
      <w:pPr>
        <w:shd w:fill="F1F5F9" w:color="auto" w:val="clear"/>
        <w:spacing w:after="40"/>
        <w:ind w:left="200" w:right="200"/>
      </w:pPr>
      <w:r>
        <w:rPr>
          <w:rFonts w:ascii="Courier New" w:cs="Courier New" w:eastAsia="Courier New" w:hAnsi="Courier New"/>
          <w:color w:val="111827"/>
          <w:sz w:val="17"/>
          <w:szCs w:val="17"/>
        </w:rPr>
        <w:t xml:space="preserve">Then    unread invoices highlighted amber with two inline options:</w:t>
      </w:r>
    </w:p>
    <w:p>
      <w:pPr>
        <w:shd w:fill="F1F5F9" w:color="auto" w:val="clear"/>
        <w:spacing w:after="40"/>
        <w:ind w:left="200" w:right="200"/>
      </w:pPr>
      <w:r>
        <w:rPr>
          <w:rFonts w:ascii="Courier New" w:cs="Courier New" w:eastAsia="Courier New" w:hAnsi="Courier New"/>
          <w:color w:val="111827"/>
          <w:sz w:val="17"/>
          <w:szCs w:val="17"/>
        </w:rPr>
        <w:t xml:space="preserve">        "In document — Retake Photo" and "Not there — Leave"</w:t>
      </w:r>
    </w:p>
    <w:p>
      <w:pPr>
        <w:shd w:fill="F1F5F9" w:color="auto" w:val="clear"/>
        <w:spacing w:after="40"/>
        <w:ind w:left="200" w:right="200"/>
      </w:pPr>
      <w:r>
        <w:rPr>
          <w:rFonts w:ascii="Courier New" w:cs="Courier New" w:eastAsia="Courier New" w:hAnsi="Courier New"/>
          <w:color w:val="111827"/>
          <w:sz w:val="17"/>
          <w:szCs w:val="17"/>
        </w:rPr>
        <w:t xml:space="preserve">And     "Confirm" button disabled until all amber invoices have a decision</w:t>
      </w:r>
    </w:p>
    <w:p>
      <w:pPr>
        <w:shd w:fill="F1F5F9" w:color="auto" w:val="clear"/>
        <w:spacing w:after="40"/>
        <w:ind w:left="200" w:right="200"/>
      </w:pPr>
      <w:r>
        <w:rPr>
          <w:rFonts w:ascii="Courier New" w:cs="Courier New" w:eastAsia="Courier New" w:hAnsi="Courier New"/>
          <w:color w:val="111827"/>
          <w:sz w:val="17"/>
          <w:szCs w:val="17"/>
        </w:rPr>
        <w:t xml:space="preserve">Given   rider selects "Retake Photo" for an amber invoice</w:t>
      </w:r>
    </w:p>
    <w:p>
      <w:pPr>
        <w:shd w:fill="F1F5F9" w:color="auto" w:val="clear"/>
        <w:spacing w:after="40"/>
        <w:ind w:left="200" w:right="200"/>
      </w:pPr>
      <w:r>
        <w:rPr>
          <w:rFonts w:ascii="Courier New" w:cs="Courier New" w:eastAsia="Courier New" w:hAnsi="Courier New"/>
          <w:color w:val="111827"/>
          <w:sz w:val="17"/>
          <w:szCs w:val="17"/>
        </w:rPr>
        <w:t xml:space="preserve">Then    camera activates for one more full-document photo</w:t>
      </w:r>
    </w:p>
    <w:p>
      <w:pPr>
        <w:shd w:fill="F1F5F9" w:color="auto" w:val="clear"/>
        <w:spacing w:after="40"/>
        <w:ind w:left="200" w:right="200"/>
      </w:pPr>
      <w:r>
        <w:rPr>
          <w:rFonts w:ascii="Courier New" w:cs="Courier New" w:eastAsia="Courier New" w:hAnsi="Courier New"/>
          <w:color w:val="111827"/>
          <w:sz w:val="17"/>
          <w:szCs w:val="17"/>
        </w:rPr>
        <w:t xml:space="preserve">And     already-matched invoices do not require a new decision</w:t>
      </w:r>
    </w:p>
    <w:p>
      <w:pPr>
        <w:shd w:fill="F1F5F9" w:color="auto" w:val="clear"/>
        <w:spacing w:after="40"/>
        <w:ind w:left="200" w:right="200"/>
      </w:pPr>
      <w:r>
        <w:rPr>
          <w:rFonts w:ascii="Courier New" w:cs="Courier New" w:eastAsia="Courier New" w:hAnsi="Courier New"/>
          <w:color w:val="111827"/>
          <w:sz w:val="17"/>
          <w:szCs w:val="17"/>
        </w:rPr>
        <w:t xml:space="preserve">Given   rider selects "Leave" for an amber invoice</w:t>
      </w:r>
    </w:p>
    <w:p>
      <w:pPr>
        <w:shd w:fill="F1F5F9" w:color="auto" w:val="clear"/>
        <w:spacing w:after="40"/>
        <w:ind w:left="200" w:right="200"/>
      </w:pPr>
      <w:r>
        <w:rPr>
          <w:rFonts w:ascii="Courier New" w:cs="Courier New" w:eastAsia="Courier New" w:hAnsi="Courier New"/>
          <w:color w:val="111827"/>
          <w:sz w:val="17"/>
          <w:szCs w:val="17"/>
        </w:rPr>
        <w:t xml:space="preserve">Then    invoice enters exception flow with reason INVOICE_NOT_IN_DOCUMENT</w:t>
      </w:r>
    </w:p>
    <w:p>
      <w:pPr>
        <w:shd w:fill="F1F5F9" w:color="auto" w:val="clear"/>
        <w:spacing w:after="40"/>
        <w:ind w:left="200" w:right="200"/>
      </w:pPr>
      <w:r>
        <w:rPr>
          <w:rFonts w:ascii="Courier New" w:cs="Courier New" w:eastAsia="Courier New" w:hAnsi="Courier New"/>
          <w:color w:val="111827"/>
          <w:sz w:val="17"/>
          <w:szCs w:val="17"/>
        </w:rPr>
        <w:t xml:space="preserve">        without requiring a GPS evidence photo</w:t>
      </w:r>
    </w:p>
    <w:p>
      <w:pPr>
        <w:spacing w:after="200"/>
      </w:pPr>
    </w:p>
    <w:p>
      <w:pPr>
        <w:pStyle w:val="Heading2"/>
        <w:spacing w:after="120" w:before="360"/>
      </w:pPr>
      <w:r>
        <w:rPr>
          <w:rFonts w:ascii="Plus Jakarta Sans" w:cs="Plus Jakarta Sans" w:eastAsia="Plus Jakarta Sans" w:hAnsi="Plus Jakarta Sans"/>
          <w:b/>
          <w:bCs/>
          <w:color w:val="111827"/>
          <w:sz w:val="28"/>
          <w:szCs w:val="28"/>
        </w:rPr>
        <w:t xml:space="preserve">Backend Tickets</w:t>
      </w:r>
    </w:p>
    <w:p>
      <w:pPr>
        <w:spacing w:after="80" w:before="320"/>
      </w:pPr>
      <w:r>
        <w:rPr>
          <w:rFonts w:ascii="Courier New" w:cs="Courier New" w:eastAsia="Courier New" w:hAnsi="Courier New"/>
          <w:b/>
          <w:bCs/>
          <w:color w:val="7D52F4"/>
          <w:sz w:val="20"/>
          <w:szCs w:val="20"/>
        </w:rPr>
        <w:t xml:space="preserve">DASH-BE-01 · </w:t>
      </w:r>
      <w:r>
        <w:rPr>
          <w:rFonts w:ascii="Plus Jakarta Sans" w:cs="Plus Jakarta Sans" w:eastAsia="Plus Jakarta Sans" w:hAnsi="Plus Jakarta Sans"/>
          <w:b/>
          <w:bCs/>
          <w:color w:val="111827"/>
          <w:sz w:val="24"/>
          <w:szCs w:val="24"/>
        </w:rPr>
        <w:t xml:space="preserve">Exception Evidence Endpoint — POST /exception-evidence</w:t>
      </w:r>
      <w:r>
        <w:rPr>
          <w:rFonts w:ascii="Plus Jakarta Sans" w:cs="Plus Jakarta Sans" w:eastAsia="Plus Jakarta Sans" w:hAnsi="Plus Jakarta Sans"/>
          <w:sz w:val="20"/>
          <w:szCs w:val="20"/>
        </w:rPr>
        <w:t xml:space="preserve">  </w:t>
      </w:r>
      <w:r>
        <w:rPr>
          <w:rFonts w:ascii="Plus Jakarta Sans" w:cs="Plus Jakarta Sans" w:eastAsia="Plus Jakarta Sans" w:hAnsi="Plus Jakarta Sans"/>
          <w:b/>
          <w:bCs/>
          <w:color w:val="FFFFFF"/>
          <w:sz w:val="18"/>
          <w:szCs w:val="18"/>
          <w:shd w:fill="DC2626" w:val="clear"/>
        </w:rPr>
        <w:t xml:space="preserve">P0</w:t>
      </w:r>
      <w:r>
        <w:rPr>
          <w:rFonts w:ascii="Plus Jakarta Sans" w:cs="Plus Jakarta Sans" w:eastAsia="Plus Jakarta Sans" w:hAnsi="Plus Jakarta Sans"/>
          <w:color w:val="6B7280"/>
          <w:sz w:val="18"/>
          <w:szCs w:val="18"/>
        </w:rPr>
        <w:t xml:space="preserve">  Backend</w:t>
      </w:r>
    </w:p>
    <w:p>
      <w:pPr>
        <w:spacing w:after="120" w:before="0"/>
        <w:jc w:val="left"/>
      </w:pPr>
      <w:r>
        <w:rPr>
          <w:rFonts w:ascii="Plus Jakarta Sans" w:cs="Plus Jakarta Sans" w:eastAsia="Plus Jakarta Sans" w:hAnsi="Plus Jakarta Sans"/>
          <w:b w:val="false"/>
          <w:bCs w:val="false"/>
          <w:i/>
          <w:iCs/>
          <w:color w:val="111827"/>
          <w:sz w:val="22"/>
          <w:szCs w:val="22"/>
        </w:rPr>
        <w:t xml:space="preserve">Entry Point: Rider App calls API after rider taps "Capture Photo &amp; Mark as Left" or "Continue Without Photo"</w:t>
      </w:r>
    </w:p>
    <w:p>
      <w:pPr>
        <w:spacing w:after="60"/>
      </w:pPr>
    </w:p>
    <w:p>
      <w:pPr>
        <w:spacing w:after="120" w:before="0"/>
        <w:jc w:val="left"/>
      </w:pPr>
      <w:r>
        <w:rPr>
          <w:rFonts w:ascii="Plus Jakarta Sans" w:cs="Plus Jakarta Sans" w:eastAsia="Plus Jakarta Sans" w:hAnsi="Plus Jakarta Sans"/>
          <w:b/>
          <w:bCs/>
          <w:i w:val="false"/>
          <w:iCs w:val="false"/>
          <w:color w:val="111827"/>
          <w:sz w:val="22"/>
          <w:szCs w:val="22"/>
        </w:rPr>
        <w:t xml:space="preserve">User Story:</w:t>
      </w:r>
    </w:p>
    <w:p>
      <w:pPr>
        <w:spacing w:after="120" w:before="0"/>
        <w:jc w:val="left"/>
      </w:pPr>
      <w:r>
        <w:rPr>
          <w:rFonts w:ascii="Plus Jakarta Sans" w:cs="Plus Jakarta Sans" w:eastAsia="Plus Jakarta Sans" w:hAnsi="Plus Jakarta Sans"/>
          <w:b w:val="false"/>
          <w:bCs w:val="false"/>
          <w:i w:val="false"/>
          <w:iCs w:val="false"/>
          <w:color w:val="111827"/>
          <w:sz w:val="22"/>
          <w:szCs w:val="22"/>
        </w:rPr>
        <w:t xml:space="preserve">As the system, I want to store the visit evidence photo, GPS metadata, and exception reason before the invoice is officially marked as an exception, so that ops can validate "outlet not ready" claims without calling the rider.</w:t>
      </w:r>
    </w:p>
    <w:p>
      <w:pPr>
        <w:spacing w:after="60"/>
      </w:pPr>
    </w:p>
    <w:p>
      <w:pPr>
        <w:spacing w:after="120" w:before="0"/>
        <w:jc w:val="left"/>
      </w:pPr>
      <w:r>
        <w:rPr>
          <w:rFonts w:ascii="Plus Jakarta Sans" w:cs="Plus Jakarta Sans" w:eastAsia="Plus Jakarta Sans" w:hAnsi="Plus Jakarta Sans"/>
          <w:b/>
          <w:bCs/>
          <w:i w:val="false"/>
          <w:iCs w:val="false"/>
          <w:color w:val="111827"/>
          <w:sz w:val="22"/>
          <w:szCs w:val="22"/>
        </w:rPr>
        <w:t xml:space="preserve">Acceptance Criteria:</w:t>
      </w:r>
    </w:p>
    <w:p>
      <w:pPr>
        <w:shd w:fill="F1F5F9" w:color="auto" w:val="clear"/>
        <w:spacing w:after="40"/>
        <w:ind w:left="200" w:right="200"/>
      </w:pPr>
      <w:r>
        <w:rPr>
          <w:rFonts w:ascii="Courier New" w:cs="Courier New" w:eastAsia="Courier New" w:hAnsi="Courier New"/>
          <w:color w:val="111827"/>
          <w:sz w:val="17"/>
          <w:szCs w:val="17"/>
        </w:rPr>
        <w:t xml:space="preserve">Given   Rider App sends POST /exception-evidence with photo, GPS, reason, tmp_inv_ids, key</w:t>
      </w:r>
    </w:p>
    <w:p>
      <w:pPr>
        <w:shd w:fill="F1F5F9" w:color="auto" w:val="clear"/>
        <w:spacing w:after="40"/>
        <w:ind w:left="200" w:right="200"/>
      </w:pPr>
      <w:r>
        <w:rPr>
          <w:rFonts w:ascii="Courier New" w:cs="Courier New" w:eastAsia="Courier New" w:hAnsi="Courier New"/>
          <w:color w:val="111827"/>
          <w:sz w:val="17"/>
          <w:szCs w:val="17"/>
        </w:rPr>
        <w:t xml:space="preserve">When    request received</w:t>
      </w:r>
    </w:p>
    <w:p>
      <w:pPr>
        <w:shd w:fill="F1F5F9" w:color="auto" w:val="clear"/>
        <w:spacing w:after="40"/>
        <w:ind w:left="200" w:right="200"/>
      </w:pPr>
      <w:r>
        <w:rPr>
          <w:rFonts w:ascii="Courier New" w:cs="Courier New" w:eastAsia="Courier New" w:hAnsi="Courier New"/>
          <w:color w:val="111827"/>
          <w:sz w:val="17"/>
          <w:szCs w:val="17"/>
        </w:rPr>
        <w:t xml:space="preserve">Then    photo uploaded to storage bucket</w:t>
      </w:r>
    </w:p>
    <w:p>
      <w:pPr>
        <w:shd w:fill="F1F5F9" w:color="auto" w:val="clear"/>
        <w:spacing w:after="40"/>
        <w:ind w:left="200" w:right="200"/>
      </w:pPr>
      <w:r>
        <w:rPr>
          <w:rFonts w:ascii="Courier New" w:cs="Courier New" w:eastAsia="Courier New" w:hAnsi="Courier New"/>
          <w:color w:val="111827"/>
          <w:sz w:val="17"/>
          <w:szCs w:val="17"/>
        </w:rPr>
        <w:t xml:space="preserve">And     record created in visit_exception_evidence with distance_m calculated</w:t>
      </w:r>
    </w:p>
    <w:p>
      <w:pPr>
        <w:shd w:fill="F1F5F9" w:color="auto" w:val="clear"/>
        <w:spacing w:after="40"/>
        <w:ind w:left="200" w:right="200"/>
      </w:pPr>
      <w:r>
        <w:rPr>
          <w:rFonts w:ascii="Courier New" w:cs="Courier New" w:eastAsia="Courier New" w:hAnsi="Courier New"/>
          <w:color w:val="111827"/>
          <w:sz w:val="17"/>
          <w:szCs w:val="17"/>
        </w:rPr>
        <w:t xml:space="preserve">        from rider GPS vs outlet_registered_coord</w:t>
      </w:r>
    </w:p>
    <w:p>
      <w:pPr>
        <w:shd w:fill="F1F5F9" w:color="auto" w:val="clear"/>
        <w:spacing w:after="40"/>
        <w:ind w:left="200" w:right="200"/>
      </w:pPr>
      <w:r>
        <w:rPr>
          <w:rFonts w:ascii="Courier New" w:cs="Courier New" w:eastAsia="Courier New" w:hAnsi="Courier New"/>
          <w:color w:val="111827"/>
          <w:sz w:val="17"/>
          <w:szCs w:val="17"/>
        </w:rPr>
        <w:t xml:space="preserve">And     geofence_check set PASS if distance_m ≤ threshold, FLAGGED if exceeded</w:t>
      </w:r>
    </w:p>
    <w:p>
      <w:pPr>
        <w:shd w:fill="F1F5F9" w:color="auto" w:val="clear"/>
        <w:spacing w:after="40"/>
        <w:ind w:left="200" w:right="200"/>
      </w:pPr>
      <w:r>
        <w:rPr>
          <w:rFonts w:ascii="Courier New" w:cs="Courier New" w:eastAsia="Courier New" w:hAnsi="Courier New"/>
          <w:color w:val="111827"/>
          <w:sz w:val="17"/>
          <w:szCs w:val="17"/>
        </w:rPr>
        <w:t xml:space="preserve">And     all TMP-INVs updated: status → exception, evidence_id → new record ID</w:t>
      </w:r>
    </w:p>
    <w:p>
      <w:pPr>
        <w:shd w:fill="F1F5F9" w:color="auto" w:val="clear"/>
        <w:spacing w:after="40"/>
        <w:ind w:left="200" w:right="200"/>
      </w:pPr>
      <w:r>
        <w:rPr>
          <w:rFonts w:ascii="Courier New" w:cs="Courier New" w:eastAsia="Courier New" w:hAnsi="Courier New"/>
          <w:color w:val="111827"/>
          <w:sz w:val="17"/>
          <w:szCs w:val="17"/>
        </w:rPr>
        <w:t xml:space="preserve">And     200 response with evidence_id, distance_m, geofence_check, exception_status</w:t>
      </w:r>
    </w:p>
    <w:p>
      <w:pPr>
        <w:shd w:fill="F1F5F9" w:color="auto" w:val="clear"/>
        <w:spacing w:after="40"/>
        <w:ind w:left="200" w:right="200"/>
      </w:pPr>
      <w:r>
        <w:rPr>
          <w:rFonts w:ascii="Courier New" w:cs="Courier New" w:eastAsia="Courier New" w:hAnsi="Courier New"/>
          <w:color w:val="111827"/>
          <w:sz w:val="17"/>
          <w:szCs w:val="17"/>
        </w:rPr>
        <w:t xml:space="preserve">Given   request with null photo (Trigger 4b)</w:t>
      </w:r>
    </w:p>
    <w:p>
      <w:pPr>
        <w:shd w:fill="F1F5F9" w:color="auto" w:val="clear"/>
        <w:spacing w:after="40"/>
        <w:ind w:left="200" w:right="200"/>
      </w:pPr>
      <w:r>
        <w:rPr>
          <w:rFonts w:ascii="Courier New" w:cs="Courier New" w:eastAsia="Courier New" w:hAnsi="Courier New"/>
          <w:color w:val="111827"/>
          <w:sz w:val="17"/>
          <w:szCs w:val="17"/>
        </w:rPr>
        <w:t xml:space="preserve">Then    record created without photo_url</w:t>
      </w:r>
    </w:p>
    <w:p>
      <w:pPr>
        <w:shd w:fill="F1F5F9" w:color="auto" w:val="clear"/>
        <w:spacing w:after="40"/>
        <w:ind w:left="200" w:right="200"/>
      </w:pPr>
      <w:r>
        <w:rPr>
          <w:rFonts w:ascii="Courier New" w:cs="Courier New" w:eastAsia="Courier New" w:hAnsi="Courier New"/>
          <w:color w:val="111827"/>
          <w:sz w:val="17"/>
          <w:szCs w:val="17"/>
        </w:rPr>
        <w:t xml:space="preserve">And     exception_reason = LEFT_AT_OUTLET_NO_EVIDENCE, exception_status = PENDING_REVIEW</w:t>
      </w:r>
    </w:p>
    <w:p>
      <w:pPr>
        <w:shd w:fill="F1F5F9" w:color="auto" w:val="clear"/>
        <w:spacing w:after="40"/>
        <w:ind w:left="200" w:right="200"/>
      </w:pPr>
      <w:r>
        <w:rPr>
          <w:rFonts w:ascii="Courier New" w:cs="Courier New" w:eastAsia="Courier New" w:hAnsi="Courier New"/>
          <w:color w:val="111827"/>
          <w:sz w:val="17"/>
          <w:szCs w:val="17"/>
        </w:rPr>
        <w:t xml:space="preserve">And     invoice status changes to exception</w:t>
      </w:r>
    </w:p>
    <w:p>
      <w:pPr>
        <w:shd w:fill="F1F5F9" w:color="auto" w:val="clear"/>
        <w:spacing w:after="40"/>
        <w:ind w:left="200" w:right="200"/>
      </w:pPr>
      <w:r>
        <w:rPr>
          <w:rFonts w:ascii="Courier New" w:cs="Courier New" w:eastAsia="Courier New" w:hAnsi="Courier New"/>
          <w:color w:val="111827"/>
          <w:sz w:val="17"/>
          <w:szCs w:val="17"/>
        </w:rPr>
        <w:t xml:space="preserve">Given   request with already-existing idempotency_key</w:t>
      </w:r>
    </w:p>
    <w:p>
      <w:pPr>
        <w:shd w:fill="F1F5F9" w:color="auto" w:val="clear"/>
        <w:spacing w:after="40"/>
        <w:ind w:left="200" w:right="200"/>
      </w:pPr>
      <w:r>
        <w:rPr>
          <w:rFonts w:ascii="Courier New" w:cs="Courier New" w:eastAsia="Courier New" w:hAnsi="Courier New"/>
          <w:color w:val="111827"/>
          <w:sz w:val="17"/>
          <w:szCs w:val="17"/>
        </w:rPr>
        <w:t xml:space="preserve">Then    backend returns 409 with existing evidence record (no duplicate)</w:t>
      </w:r>
    </w:p>
    <w:p>
      <w:pPr>
        <w:shd w:fill="F1F5F9" w:color="auto" w:val="clear"/>
        <w:spacing w:after="40"/>
        <w:ind w:left="200" w:right="200"/>
      </w:pPr>
      <w:r>
        <w:rPr>
          <w:rFonts w:ascii="Courier New" w:cs="Courier New" w:eastAsia="Courier New" w:hAnsi="Courier New"/>
          <w:color w:val="111827"/>
          <w:sz w:val="17"/>
          <w:szCs w:val="17"/>
        </w:rPr>
        <w:t xml:space="preserve">Given   storage upload fails</w:t>
      </w:r>
    </w:p>
    <w:p>
      <w:pPr>
        <w:shd w:fill="F1F5F9" w:color="auto" w:val="clear"/>
        <w:spacing w:after="40"/>
        <w:ind w:left="200" w:right="200"/>
      </w:pPr>
      <w:r>
        <w:rPr>
          <w:rFonts w:ascii="Courier New" w:cs="Courier New" w:eastAsia="Courier New" w:hAnsi="Courier New"/>
          <w:color w:val="111827"/>
          <w:sz w:val="17"/>
          <w:szCs w:val="17"/>
        </w:rPr>
        <w:t xml:space="preserve">Then    backend retries 3× with exponential backoff</w:t>
      </w:r>
    </w:p>
    <w:p>
      <w:pPr>
        <w:shd w:fill="F1F5F9" w:color="auto" w:val="clear"/>
        <w:spacing w:after="40"/>
        <w:ind w:left="200" w:right="200"/>
      </w:pPr>
      <w:r>
        <w:rPr>
          <w:rFonts w:ascii="Courier New" w:cs="Courier New" w:eastAsia="Courier New" w:hAnsi="Courier New"/>
          <w:color w:val="111827"/>
          <w:sz w:val="17"/>
          <w:szCs w:val="17"/>
        </w:rPr>
        <w:t xml:space="preserve">And     if all retries fail, returns 503 to Rider App</w:t>
      </w:r>
    </w:p>
    <w:p>
      <w:pPr>
        <w:shd w:fill="F1F5F9" w:color="auto" w:val="clear"/>
        <w:spacing w:after="40"/>
        <w:ind w:left="200" w:right="200"/>
      </w:pPr>
      <w:r>
        <w:rPr>
          <w:rFonts w:ascii="Courier New" w:cs="Courier New" w:eastAsia="Courier New" w:hAnsi="Courier New"/>
          <w:color w:val="111827"/>
          <w:sz w:val="17"/>
          <w:szCs w:val="17"/>
        </w:rPr>
        <w:t xml:space="preserve">And     invoice status does not change until upload succeeds</w:t>
      </w:r>
    </w:p>
    <w:p>
      <w:pPr>
        <w:spacing w:after="160"/>
      </w:pPr>
    </w:p>
    <w:p>
      <w:pPr>
        <w:spacing w:after="80" w:before="320"/>
      </w:pPr>
      <w:r>
        <w:rPr>
          <w:rFonts w:ascii="Courier New" w:cs="Courier New" w:eastAsia="Courier New" w:hAnsi="Courier New"/>
          <w:b/>
          <w:bCs/>
          <w:color w:val="7D52F4"/>
          <w:sz w:val="20"/>
          <w:szCs w:val="20"/>
        </w:rPr>
        <w:t xml:space="preserve">DASH-BE-02 · </w:t>
      </w:r>
      <w:r>
        <w:rPr>
          <w:rFonts w:ascii="Plus Jakarta Sans" w:cs="Plus Jakarta Sans" w:eastAsia="Plus Jakarta Sans" w:hAnsi="Plus Jakarta Sans"/>
          <w:b/>
          <w:bCs/>
          <w:color w:val="111827"/>
          <w:sz w:val="24"/>
          <w:szCs w:val="24"/>
        </w:rPr>
        <w:t xml:space="preserve">Batch Atomic State Transition — AI Scan PASS for N Invoices</w:t>
      </w:r>
      <w:r>
        <w:rPr>
          <w:rFonts w:ascii="Plus Jakarta Sans" w:cs="Plus Jakarta Sans" w:eastAsia="Plus Jakarta Sans" w:hAnsi="Plus Jakarta Sans"/>
          <w:sz w:val="20"/>
          <w:szCs w:val="20"/>
        </w:rPr>
        <w:t xml:space="preserve">  </w:t>
      </w:r>
      <w:r>
        <w:rPr>
          <w:rFonts w:ascii="Plus Jakarta Sans" w:cs="Plus Jakarta Sans" w:eastAsia="Plus Jakarta Sans" w:hAnsi="Plus Jakarta Sans"/>
          <w:b/>
          <w:bCs/>
          <w:color w:val="FFFFFF"/>
          <w:sz w:val="18"/>
          <w:szCs w:val="18"/>
          <w:shd w:fill="DC2626" w:val="clear"/>
        </w:rPr>
        <w:t xml:space="preserve">P0</w:t>
      </w:r>
      <w:r>
        <w:rPr>
          <w:rFonts w:ascii="Plus Jakarta Sans" w:cs="Plus Jakarta Sans" w:eastAsia="Plus Jakarta Sans" w:hAnsi="Plus Jakarta Sans"/>
          <w:color w:val="6B7280"/>
          <w:sz w:val="18"/>
          <w:szCs w:val="18"/>
        </w:rPr>
        <w:t xml:space="preserve">  Backend</w:t>
      </w:r>
    </w:p>
    <w:p>
      <w:pPr>
        <w:spacing w:after="120" w:before="0"/>
        <w:jc w:val="left"/>
      </w:pPr>
      <w:r>
        <w:rPr>
          <w:rFonts w:ascii="Plus Jakarta Sans" w:cs="Plus Jakarta Sans" w:eastAsia="Plus Jakarta Sans" w:hAnsi="Plus Jakarta Sans"/>
          <w:b w:val="false"/>
          <w:bCs w:val="false"/>
          <w:i/>
          <w:iCs/>
          <w:color w:val="111827"/>
          <w:sz w:val="22"/>
          <w:szCs w:val="22"/>
        </w:rPr>
        <w:t xml:space="preserve">Entry Point: AI service returns PASS for 1 photo containing N TMP-INVs</w:t>
      </w:r>
    </w:p>
    <w:p>
      <w:pPr>
        <w:spacing w:after="60"/>
      </w:pPr>
    </w:p>
    <w:p>
      <w:pPr>
        <w:spacing w:after="120" w:before="0"/>
        <w:jc w:val="left"/>
      </w:pPr>
      <w:r>
        <w:rPr>
          <w:rFonts w:ascii="Plus Jakarta Sans" w:cs="Plus Jakarta Sans" w:eastAsia="Plus Jakarta Sans" w:hAnsi="Plus Jakarta Sans"/>
          <w:b/>
          <w:bCs/>
          <w:i w:val="false"/>
          <w:iCs w:val="false"/>
          <w:color w:val="111827"/>
          <w:sz w:val="22"/>
          <w:szCs w:val="22"/>
        </w:rPr>
        <w:t xml:space="preserve">User Story:</w:t>
      </w:r>
    </w:p>
    <w:p>
      <w:pPr>
        <w:spacing w:after="120" w:before="0"/>
        <w:jc w:val="left"/>
      </w:pPr>
      <w:r>
        <w:rPr>
          <w:rFonts w:ascii="Plus Jakarta Sans" w:cs="Plus Jakarta Sans" w:eastAsia="Plus Jakarta Sans" w:hAnsi="Plus Jakarta Sans"/>
          <w:b w:val="false"/>
          <w:bCs w:val="false"/>
          <w:i w:val="false"/>
          <w:iCs w:val="false"/>
          <w:color w:val="111827"/>
          <w:sz w:val="22"/>
          <w:szCs w:val="22"/>
        </w:rPr>
        <w:t xml:space="preserve">As the system, I want N invoice status transitions to occur in a single atomic operation when AI scan returns PASS, so that no invoice gets stuck in an intermediate state in the event of a partial failure.</w:t>
      </w:r>
    </w:p>
    <w:p>
      <w:pPr>
        <w:spacing w:after="60"/>
      </w:pPr>
    </w:p>
    <w:p>
      <w:pPr>
        <w:spacing w:after="120" w:before="0"/>
        <w:jc w:val="left"/>
      </w:pPr>
      <w:r>
        <w:rPr>
          <w:rFonts w:ascii="Plus Jakarta Sans" w:cs="Plus Jakarta Sans" w:eastAsia="Plus Jakarta Sans" w:hAnsi="Plus Jakarta Sans"/>
          <w:b/>
          <w:bCs/>
          <w:i w:val="false"/>
          <w:iCs w:val="false"/>
          <w:color w:val="111827"/>
          <w:sz w:val="22"/>
          <w:szCs w:val="22"/>
        </w:rPr>
        <w:t xml:space="preserve">Acceptance Criteria:</w:t>
      </w:r>
    </w:p>
    <w:p>
      <w:pPr>
        <w:shd w:fill="F1F5F9" w:color="auto" w:val="clear"/>
        <w:spacing w:after="40"/>
        <w:ind w:left="200" w:right="200"/>
      </w:pPr>
      <w:r>
        <w:rPr>
          <w:rFonts w:ascii="Courier New" w:cs="Courier New" w:eastAsia="Courier New" w:hAnsi="Courier New"/>
          <w:color w:val="111827"/>
          <w:sz w:val="17"/>
          <w:szCs w:val="17"/>
        </w:rPr>
        <w:t xml:space="preserve">Given   AI scan service returns PASS for N TMP-INVs in one batch</w:t>
      </w:r>
    </w:p>
    <w:p>
      <w:pPr>
        <w:shd w:fill="F1F5F9" w:color="auto" w:val="clear"/>
        <w:spacing w:after="40"/>
        <w:ind w:left="200" w:right="200"/>
      </w:pPr>
      <w:r>
        <w:rPr>
          <w:rFonts w:ascii="Courier New" w:cs="Courier New" w:eastAsia="Courier New" w:hAnsi="Courier New"/>
          <w:color w:val="111827"/>
          <w:sz w:val="17"/>
          <w:szCs w:val="17"/>
        </w:rPr>
        <w:t xml:space="preserve">When    result received by backend</w:t>
      </w:r>
    </w:p>
    <w:p>
      <w:pPr>
        <w:shd w:fill="F1F5F9" w:color="auto" w:val="clear"/>
        <w:spacing w:after="40"/>
        <w:ind w:left="200" w:right="200"/>
      </w:pPr>
      <w:r>
        <w:rPr>
          <w:rFonts w:ascii="Courier New" w:cs="Courier New" w:eastAsia="Courier New" w:hAnsi="Courier New"/>
          <w:color w:val="111827"/>
          <w:sz w:val="17"/>
          <w:szCs w:val="17"/>
        </w:rPr>
        <w:t xml:space="preserve">Then    all N invoices UPDATED status pending → rider in a single database transaction</w:t>
      </w:r>
    </w:p>
    <w:p>
      <w:pPr>
        <w:shd w:fill="F1F5F9" w:color="auto" w:val="clear"/>
        <w:spacing w:after="40"/>
        <w:ind w:left="200" w:right="200"/>
      </w:pPr>
      <w:r>
        <w:rPr>
          <w:rFonts w:ascii="Courier New" w:cs="Courier New" w:eastAsia="Courier New" w:hAnsi="Courier New"/>
          <w:color w:val="111827"/>
          <w:sz w:val="17"/>
          <w:szCs w:val="17"/>
        </w:rPr>
        <w:t xml:space="preserve">And     if one UPDATE fails, entire transaction rolled back — no invoice changes status</w:t>
      </w:r>
    </w:p>
    <w:p>
      <w:pPr>
        <w:shd w:fill="F1F5F9" w:color="auto" w:val="clear"/>
        <w:spacing w:after="40"/>
        <w:ind w:left="200" w:right="200"/>
      </w:pPr>
      <w:r>
        <w:rPr>
          <w:rFonts w:ascii="Courier New" w:cs="Courier New" w:eastAsia="Courier New" w:hAnsi="Courier New"/>
          <w:color w:val="111827"/>
          <w:sz w:val="17"/>
          <w:szCs w:val="17"/>
        </w:rPr>
        <w:t xml:space="preserve">And     single event log created for entire batch (not N separate events)</w:t>
      </w:r>
    </w:p>
    <w:p>
      <w:pPr>
        <w:shd w:fill="F1F5F9" w:color="auto" w:val="clear"/>
        <w:spacing w:after="40"/>
        <w:ind w:left="200" w:right="200"/>
      </w:pPr>
      <w:r>
        <w:rPr>
          <w:rFonts w:ascii="Courier New" w:cs="Courier New" w:eastAsia="Courier New" w:hAnsi="Courier New"/>
          <w:color w:val="111827"/>
          <w:sz w:val="17"/>
          <w:szCs w:val="17"/>
        </w:rPr>
        <w:t xml:space="preserve">And     outlet hutang_count decreases by N atomically</w:t>
      </w:r>
    </w:p>
    <w:p>
      <w:pPr>
        <w:shd w:fill="F1F5F9" w:color="auto" w:val="clear"/>
        <w:spacing w:after="40"/>
        <w:ind w:left="200" w:right="200"/>
      </w:pPr>
      <w:r>
        <w:rPr>
          <w:rFonts w:ascii="Courier New" w:cs="Courier New" w:eastAsia="Courier New" w:hAnsi="Courier New"/>
          <w:color w:val="111827"/>
          <w:sz w:val="17"/>
          <w:szCs w:val="17"/>
        </w:rPr>
        <w:t xml:space="preserve">Given   Rider App sends "Send to AI" twice (double-tap idempotency)</w:t>
      </w:r>
    </w:p>
    <w:p>
      <w:pPr>
        <w:shd w:fill="F1F5F9" w:color="auto" w:val="clear"/>
        <w:spacing w:after="40"/>
        <w:ind w:left="200" w:right="200"/>
      </w:pPr>
      <w:r>
        <w:rPr>
          <w:rFonts w:ascii="Courier New" w:cs="Courier New" w:eastAsia="Courier New" w:hAnsi="Courier New"/>
          <w:color w:val="111827"/>
          <w:sz w:val="17"/>
          <w:szCs w:val="17"/>
        </w:rPr>
        <w:t xml:space="preserve">When    both requests received</w:t>
      </w:r>
    </w:p>
    <w:p>
      <w:pPr>
        <w:shd w:fill="F1F5F9" w:color="auto" w:val="clear"/>
        <w:spacing w:after="40"/>
        <w:ind w:left="200" w:right="200"/>
      </w:pPr>
      <w:r>
        <w:rPr>
          <w:rFonts w:ascii="Courier New" w:cs="Courier New" w:eastAsia="Courier New" w:hAnsi="Courier New"/>
          <w:color w:val="111827"/>
          <w:sz w:val="17"/>
          <w:szCs w:val="17"/>
        </w:rPr>
        <w:t xml:space="preserve">Then    second request with same idempotency_key rejected with 409</w:t>
      </w:r>
    </w:p>
    <w:p>
      <w:pPr>
        <w:shd w:fill="F1F5F9" w:color="auto" w:val="clear"/>
        <w:spacing w:after="40"/>
        <w:ind w:left="200" w:right="200"/>
      </w:pPr>
      <w:r>
        <w:rPr>
          <w:rFonts w:ascii="Courier New" w:cs="Courier New" w:eastAsia="Courier New" w:hAnsi="Courier New"/>
          <w:color w:val="111827"/>
          <w:sz w:val="17"/>
          <w:szCs w:val="17"/>
        </w:rPr>
        <w:t xml:space="preserve">And     state change only occurs once</w:t>
      </w:r>
    </w:p>
    <w:p>
      <w:pPr>
        <w:shd w:fill="F1F5F9" w:color="auto" w:val="clear"/>
        <w:spacing w:after="40"/>
        <w:ind w:left="200" w:right="200"/>
      </w:pPr>
      <w:r>
        <w:rPr>
          <w:rFonts w:ascii="Courier New" w:cs="Courier New" w:eastAsia="Courier New" w:hAnsi="Courier New"/>
          <w:color w:val="111827"/>
          <w:sz w:val="17"/>
          <w:szCs w:val="17"/>
        </w:rPr>
        <w:t xml:space="preserve">And     Rider App treats 409 as success and proceeds to results screen</w:t>
      </w:r>
    </w:p>
    <w:p>
      <w:pPr>
        <w:spacing w:after="160"/>
      </w:pPr>
    </w:p>
    <w:p>
      <w:pPr>
        <w:spacing w:after="80" w:before="320"/>
      </w:pPr>
      <w:r>
        <w:rPr>
          <w:rFonts w:ascii="Courier New" w:cs="Courier New" w:eastAsia="Courier New" w:hAnsi="Courier New"/>
          <w:b/>
          <w:bCs/>
          <w:color w:val="7D52F4"/>
          <w:sz w:val="20"/>
          <w:szCs w:val="20"/>
        </w:rPr>
        <w:t xml:space="preserve">DASH-BE-03 · </w:t>
      </w:r>
      <w:r>
        <w:rPr>
          <w:rFonts w:ascii="Plus Jakarta Sans" w:cs="Plus Jakarta Sans" w:eastAsia="Plus Jakarta Sans" w:hAnsi="Plus Jakarta Sans"/>
          <w:b/>
          <w:bCs/>
          <w:color w:val="111827"/>
          <w:sz w:val="24"/>
          <w:szCs w:val="24"/>
        </w:rPr>
        <w:t xml:space="preserve">Exception Reason Enum Extension</w:t>
      </w:r>
      <w:r>
        <w:rPr>
          <w:rFonts w:ascii="Plus Jakarta Sans" w:cs="Plus Jakarta Sans" w:eastAsia="Plus Jakarta Sans" w:hAnsi="Plus Jakarta Sans"/>
          <w:sz w:val="20"/>
          <w:szCs w:val="20"/>
        </w:rPr>
        <w:t xml:space="preserve">  </w:t>
      </w:r>
      <w:r>
        <w:rPr>
          <w:rFonts w:ascii="Plus Jakarta Sans" w:cs="Plus Jakarta Sans" w:eastAsia="Plus Jakarta Sans" w:hAnsi="Plus Jakarta Sans"/>
          <w:b/>
          <w:bCs/>
          <w:color w:val="FFFFFF"/>
          <w:sz w:val="18"/>
          <w:szCs w:val="18"/>
          <w:shd w:fill="DC2626" w:val="clear"/>
        </w:rPr>
        <w:t xml:space="preserve">P0</w:t>
      </w:r>
      <w:r>
        <w:rPr>
          <w:rFonts w:ascii="Plus Jakarta Sans" w:cs="Plus Jakarta Sans" w:eastAsia="Plus Jakarta Sans" w:hAnsi="Plus Jakarta Sans"/>
          <w:color w:val="6B7280"/>
          <w:sz w:val="18"/>
          <w:szCs w:val="18"/>
        </w:rPr>
        <w:t xml:space="preserve">  Backend</w:t>
      </w:r>
    </w:p>
    <w:p>
      <w:pPr>
        <w:spacing w:after="120" w:before="0"/>
        <w:jc w:val="left"/>
      </w:pPr>
      <w:r>
        <w:rPr>
          <w:rFonts w:ascii="Plus Jakarta Sans" w:cs="Plus Jakarta Sans" w:eastAsia="Plus Jakarta Sans" w:hAnsi="Plus Jakarta Sans"/>
          <w:b w:val="false"/>
          <w:bCs w:val="false"/>
          <w:i/>
          <w:iCs/>
          <w:color w:val="111827"/>
          <w:sz w:val="22"/>
          <w:szCs w:val="22"/>
        </w:rPr>
        <w:t xml:space="preserve">Entry Point: Backend migration — additive change to existing enum</w:t>
      </w:r>
    </w:p>
    <w:p>
      <w:pPr>
        <w:spacing w:after="60"/>
      </w:pPr>
    </w:p>
    <w:p>
      <w:pPr>
        <w:spacing w:after="120" w:before="0"/>
        <w:jc w:val="left"/>
      </w:pPr>
      <w:r>
        <w:rPr>
          <w:rFonts w:ascii="Plus Jakarta Sans" w:cs="Plus Jakarta Sans" w:eastAsia="Plus Jakarta Sans" w:hAnsi="Plus Jakarta Sans"/>
          <w:b/>
          <w:bCs/>
          <w:i w:val="false"/>
          <w:iCs w:val="false"/>
          <w:color w:val="111827"/>
          <w:sz w:val="22"/>
          <w:szCs w:val="22"/>
        </w:rPr>
        <w:t xml:space="preserve">User Story:</w:t>
      </w:r>
    </w:p>
    <w:p>
      <w:pPr>
        <w:spacing w:after="120" w:before="0"/>
        <w:jc w:val="left"/>
      </w:pPr>
      <w:r>
        <w:rPr>
          <w:rFonts w:ascii="Plus Jakarta Sans" w:cs="Plus Jakarta Sans" w:eastAsia="Plus Jakarta Sans" w:hAnsi="Plus Jakarta Sans"/>
          <w:b w:val="false"/>
          <w:bCs w:val="false"/>
          <w:i w:val="false"/>
          <w:iCs w:val="false"/>
          <w:color w:val="111827"/>
          <w:sz w:val="22"/>
          <w:szCs w:val="22"/>
        </w:rPr>
        <w:t xml:space="preserve">As an ops reviewer, I want to be able to filter exceptions by more specific reason (stamp vs. signature vs. no evidence vs. AI fail) so I can correctly prioritize my review queue.</w:t>
      </w:r>
    </w:p>
    <w:p>
      <w:pPr>
        <w:spacing w:after="60"/>
      </w:pPr>
    </w:p>
    <w:p>
      <w:pPr>
        <w:spacing w:after="120" w:before="0"/>
        <w:jc w:val="left"/>
      </w:pPr>
      <w:r>
        <w:rPr>
          <w:rFonts w:ascii="Plus Jakarta Sans" w:cs="Plus Jakarta Sans" w:eastAsia="Plus Jakarta Sans" w:hAnsi="Plus Jakarta Sans"/>
          <w:b/>
          <w:bCs/>
          <w:i w:val="false"/>
          <w:iCs w:val="false"/>
          <w:color w:val="111827"/>
          <w:sz w:val="22"/>
          <w:szCs w:val="22"/>
        </w:rPr>
        <w:t xml:space="preserve">Acceptance Criteria:</w:t>
      </w:r>
    </w:p>
    <w:p>
      <w:pPr>
        <w:shd w:fill="F1F5F9" w:color="auto" w:val="clear"/>
        <w:spacing w:after="40"/>
        <w:ind w:left="200" w:right="200"/>
      </w:pPr>
      <w:r>
        <w:rPr>
          <w:rFonts w:ascii="Courier New" w:cs="Courier New" w:eastAsia="Courier New" w:hAnsi="Courier New"/>
          <w:color w:val="111827"/>
          <w:sz w:val="17"/>
          <w:szCs w:val="17"/>
        </w:rPr>
        <w:t xml:space="preserve">Given   schema migration is executed</w:t>
      </w:r>
    </w:p>
    <w:p>
      <w:pPr>
        <w:shd w:fill="F1F5F9" w:color="auto" w:val="clear"/>
        <w:spacing w:after="40"/>
        <w:ind w:left="200" w:right="200"/>
      </w:pPr>
      <w:r>
        <w:rPr>
          <w:rFonts w:ascii="Courier New" w:cs="Courier New" w:eastAsia="Courier New" w:hAnsi="Courier New"/>
          <w:color w:val="111827"/>
          <w:sz w:val="17"/>
          <w:szCs w:val="17"/>
        </w:rPr>
        <w:t xml:space="preserve">When    migration completes</w:t>
      </w:r>
    </w:p>
    <w:p>
      <w:pPr>
        <w:shd w:fill="F1F5F9" w:color="auto" w:val="clear"/>
        <w:spacing w:after="40"/>
        <w:ind w:left="200" w:right="200"/>
      </w:pPr>
      <w:r>
        <w:rPr>
          <w:rFonts w:ascii="Courier New" w:cs="Courier New" w:eastAsia="Courier New" w:hAnsi="Courier New"/>
          <w:color w:val="111827"/>
          <w:sz w:val="17"/>
          <w:szCs w:val="17"/>
        </w:rPr>
        <w:t xml:space="preserve">Then    exception_reason column accepts new values:</w:t>
      </w:r>
    </w:p>
    <w:p>
      <w:pPr>
        <w:shd w:fill="F1F5F9" w:color="auto" w:val="clear"/>
        <w:spacing w:after="40"/>
        <w:ind w:left="200" w:right="200"/>
      </w:pPr>
      <w:r>
        <w:rPr>
          <w:rFonts w:ascii="Courier New" w:cs="Courier New" w:eastAsia="Courier New" w:hAnsi="Courier New"/>
          <w:color w:val="111827"/>
          <w:sz w:val="17"/>
          <w:szCs w:val="17"/>
        </w:rPr>
        <w:t xml:space="preserve">        PREFLIGHT_NOT_READY_STEMPEL,</w:t>
      </w:r>
    </w:p>
    <w:p>
      <w:pPr>
        <w:shd w:fill="F1F5F9" w:color="auto" w:val="clear"/>
        <w:spacing w:after="40"/>
        <w:ind w:left="200" w:right="200"/>
      </w:pPr>
      <w:r>
        <w:rPr>
          <w:rFonts w:ascii="Courier New" w:cs="Courier New" w:eastAsia="Courier New" w:hAnsi="Courier New"/>
          <w:color w:val="111827"/>
          <w:sz w:val="17"/>
          <w:szCs w:val="17"/>
        </w:rPr>
        <w:t xml:space="preserve">        PREFLIGHT_NOT_READY_TTD,</w:t>
      </w:r>
    </w:p>
    <w:p>
      <w:pPr>
        <w:shd w:fill="F1F5F9" w:color="auto" w:val="clear"/>
        <w:spacing w:after="40"/>
        <w:ind w:left="200" w:right="200"/>
      </w:pPr>
      <w:r>
        <w:rPr>
          <w:rFonts w:ascii="Courier New" w:cs="Courier New" w:eastAsia="Courier New" w:hAnsi="Courier New"/>
          <w:color w:val="111827"/>
          <w:sz w:val="17"/>
          <w:szCs w:val="17"/>
        </w:rPr>
        <w:t xml:space="preserve">        LEFT_AT_OUTLET_NO_EVIDENCE,</w:t>
      </w:r>
    </w:p>
    <w:p>
      <w:pPr>
        <w:shd w:fill="F1F5F9" w:color="auto" w:val="clear"/>
        <w:spacing w:after="40"/>
        <w:ind w:left="200" w:right="200"/>
      </w:pPr>
      <w:r>
        <w:rPr>
          <w:rFonts w:ascii="Courier New" w:cs="Courier New" w:eastAsia="Courier New" w:hAnsi="Courier New"/>
          <w:color w:val="111827"/>
          <w:sz w:val="17"/>
          <w:szCs w:val="17"/>
        </w:rPr>
        <w:t xml:space="preserve">        AI_FAIL_MULTIPLE_RETRY,</w:t>
      </w:r>
    </w:p>
    <w:p>
      <w:pPr>
        <w:shd w:fill="F1F5F9" w:color="auto" w:val="clear"/>
        <w:spacing w:after="40"/>
        <w:ind w:left="200" w:right="200"/>
      </w:pPr>
      <w:r>
        <w:rPr>
          <w:rFonts w:ascii="Courier New" w:cs="Courier New" w:eastAsia="Courier New" w:hAnsi="Courier New"/>
          <w:color w:val="111827"/>
          <w:sz w:val="17"/>
          <w:szCs w:val="17"/>
        </w:rPr>
        <w:t xml:space="preserve">        INVOICE_NOT_IN_DOCUMENT</w:t>
      </w:r>
    </w:p>
    <w:p>
      <w:pPr>
        <w:shd w:fill="F1F5F9" w:color="auto" w:val="clear"/>
        <w:spacing w:after="40"/>
        <w:ind w:left="200" w:right="200"/>
      </w:pPr>
      <w:r>
        <w:rPr>
          <w:rFonts w:ascii="Courier New" w:cs="Courier New" w:eastAsia="Courier New" w:hAnsi="Courier New"/>
          <w:color w:val="111827"/>
          <w:sz w:val="17"/>
          <w:szCs w:val="17"/>
        </w:rPr>
        <w:t xml:space="preserve">And     old values remain valid — not a breaking change</w:t>
      </w:r>
    </w:p>
    <w:p>
      <w:pPr>
        <w:shd w:fill="F1F5F9" w:color="auto" w:val="clear"/>
        <w:spacing w:after="40"/>
        <w:ind w:left="200" w:right="200"/>
      </w:pPr>
      <w:r>
        <w:rPr>
          <w:rFonts w:ascii="Courier New" w:cs="Courier New" w:eastAsia="Courier New" w:hAnsi="Courier New"/>
          <w:color w:val="111827"/>
          <w:sz w:val="17"/>
          <w:szCs w:val="17"/>
        </w:rPr>
        <w:t xml:space="preserve">And     ERD in docs/modules/erd/erd.mermaid updated in the same PR</w:t>
      </w:r>
    </w:p>
    <w:p>
      <w:pPr>
        <w:shd w:fill="F1F5F9" w:color="auto" w:val="clear"/>
        <w:spacing w:after="40"/>
        <w:ind w:left="200" w:right="200"/>
      </w:pPr>
      <w:r>
        <w:rPr>
          <w:rFonts w:ascii="Courier New" w:cs="Courier New" w:eastAsia="Courier New" w:hAnsi="Courier New"/>
          <w:color w:val="111827"/>
          <w:sz w:val="17"/>
          <w:szCs w:val="17"/>
        </w:rPr>
        <w:t xml:space="preserve">Given   Ops Platform queries exceptions with new reasons</w:t>
      </w:r>
    </w:p>
    <w:p>
      <w:pPr>
        <w:shd w:fill="F1F5F9" w:color="auto" w:val="clear"/>
        <w:spacing w:after="40"/>
        <w:ind w:left="200" w:right="200"/>
      </w:pPr>
      <w:r>
        <w:rPr>
          <w:rFonts w:ascii="Courier New" w:cs="Courier New" w:eastAsia="Courier New" w:hAnsi="Courier New"/>
          <w:color w:val="111827"/>
          <w:sz w:val="17"/>
          <w:szCs w:val="17"/>
        </w:rPr>
        <w:t xml:space="preserve">When    filter applied</w:t>
      </w:r>
    </w:p>
    <w:p>
      <w:pPr>
        <w:shd w:fill="F1F5F9" w:color="auto" w:val="clear"/>
        <w:spacing w:after="40"/>
        <w:ind w:left="200" w:right="200"/>
      </w:pPr>
      <w:r>
        <w:rPr>
          <w:rFonts w:ascii="Courier New" w:cs="Courier New" w:eastAsia="Courier New" w:hAnsi="Courier New"/>
          <w:color w:val="111827"/>
          <w:sz w:val="17"/>
          <w:szCs w:val="17"/>
        </w:rPr>
        <w:t xml:space="preserve">Then    only invoices with matching reason returned</w:t>
      </w:r>
    </w:p>
    <w:p>
      <w:pPr>
        <w:spacing w:after="200"/>
      </w:pPr>
    </w:p>
    <w:p>
      <w:pPr>
        <w:pStyle w:val="Heading2"/>
        <w:spacing w:after="120" w:before="360"/>
      </w:pPr>
      <w:r>
        <w:rPr>
          <w:rFonts w:ascii="Plus Jakarta Sans" w:cs="Plus Jakarta Sans" w:eastAsia="Plus Jakarta Sans" w:hAnsi="Plus Jakarta Sans"/>
          <w:b/>
          <w:bCs/>
          <w:color w:val="111827"/>
          <w:sz w:val="28"/>
          <w:szCs w:val="28"/>
        </w:rPr>
        <w:t xml:space="preserve">Ops Platform Tickets</w:t>
      </w:r>
    </w:p>
    <w:p>
      <w:pPr>
        <w:spacing w:after="80" w:before="320"/>
      </w:pPr>
      <w:r>
        <w:rPr>
          <w:rFonts w:ascii="Courier New" w:cs="Courier New" w:eastAsia="Courier New" w:hAnsi="Courier New"/>
          <w:b/>
          <w:bCs/>
          <w:color w:val="7D52F4"/>
          <w:sz w:val="20"/>
          <w:szCs w:val="20"/>
        </w:rPr>
        <w:t xml:space="preserve">DASH-OPS-01 · </w:t>
      </w:r>
      <w:r>
        <w:rPr>
          <w:rFonts w:ascii="Plus Jakarta Sans" w:cs="Plus Jakarta Sans" w:eastAsia="Plus Jakarta Sans" w:hAnsi="Plus Jakarta Sans"/>
          <w:b/>
          <w:bCs/>
          <w:color w:val="111827"/>
          <w:sz w:val="24"/>
          <w:szCs w:val="24"/>
        </w:rPr>
        <w:t xml:space="preserve">Exception Detail View — Evidence Viewer (Photo + GPS + Distance)</w:t>
      </w:r>
      <w:r>
        <w:rPr>
          <w:rFonts w:ascii="Plus Jakarta Sans" w:cs="Plus Jakarta Sans" w:eastAsia="Plus Jakarta Sans" w:hAnsi="Plus Jakarta Sans"/>
          <w:sz w:val="20"/>
          <w:szCs w:val="20"/>
        </w:rPr>
        <w:t xml:space="preserve">  </w:t>
      </w:r>
      <w:r>
        <w:rPr>
          <w:rFonts w:ascii="Plus Jakarta Sans" w:cs="Plus Jakarta Sans" w:eastAsia="Plus Jakarta Sans" w:hAnsi="Plus Jakarta Sans"/>
          <w:b/>
          <w:bCs/>
          <w:color w:val="FFFFFF"/>
          <w:sz w:val="18"/>
          <w:szCs w:val="18"/>
          <w:shd w:fill="DC2626" w:val="clear"/>
        </w:rPr>
        <w:t xml:space="preserve">P0</w:t>
      </w:r>
      <w:r>
        <w:rPr>
          <w:rFonts w:ascii="Plus Jakarta Sans" w:cs="Plus Jakarta Sans" w:eastAsia="Plus Jakarta Sans" w:hAnsi="Plus Jakarta Sans"/>
          <w:color w:val="6B7280"/>
          <w:sz w:val="18"/>
          <w:szCs w:val="18"/>
        </w:rPr>
        <w:t xml:space="preserve">  Frontend (Web)</w:t>
      </w:r>
    </w:p>
    <w:p>
      <w:pPr>
        <w:spacing w:after="120" w:before="0"/>
        <w:jc w:val="left"/>
      </w:pPr>
      <w:r>
        <w:rPr>
          <w:rFonts w:ascii="Plus Jakarta Sans" w:cs="Plus Jakarta Sans" w:eastAsia="Plus Jakarta Sans" w:hAnsi="Plus Jakarta Sans"/>
          <w:b w:val="false"/>
          <w:bCs w:val="false"/>
          <w:i/>
          <w:iCs/>
          <w:color w:val="111827"/>
          <w:sz w:val="22"/>
          <w:szCs w:val="22"/>
        </w:rPr>
        <w:t xml:space="preserve">Entry Point: Ops reviewer opens exception detail on Ops Platform</w:t>
      </w:r>
    </w:p>
    <w:p>
      <w:pPr>
        <w:spacing w:after="60"/>
      </w:pPr>
    </w:p>
    <w:p>
      <w:pPr>
        <w:spacing w:after="120" w:before="0"/>
        <w:jc w:val="left"/>
      </w:pPr>
      <w:r>
        <w:rPr>
          <w:rFonts w:ascii="Plus Jakarta Sans" w:cs="Plus Jakarta Sans" w:eastAsia="Plus Jakarta Sans" w:hAnsi="Plus Jakarta Sans"/>
          <w:b/>
          <w:bCs/>
          <w:i w:val="false"/>
          <w:iCs w:val="false"/>
          <w:color w:val="111827"/>
          <w:sz w:val="22"/>
          <w:szCs w:val="22"/>
        </w:rPr>
        <w:t xml:space="preserve">User Story:</w:t>
      </w:r>
    </w:p>
    <w:p>
      <w:pPr>
        <w:spacing w:after="120" w:before="0"/>
        <w:jc w:val="left"/>
      </w:pPr>
      <w:r>
        <w:rPr>
          <w:rFonts w:ascii="Plus Jakarta Sans" w:cs="Plus Jakarta Sans" w:eastAsia="Plus Jakarta Sans" w:hAnsi="Plus Jakarta Sans"/>
          <w:b w:val="false"/>
          <w:bCs w:val="false"/>
          <w:i w:val="false"/>
          <w:iCs w:val="false"/>
          <w:color w:val="111827"/>
          <w:sz w:val="22"/>
          <w:szCs w:val="22"/>
        </w:rPr>
        <w:t xml:space="preserve">As an ops reviewer, I want to see the visit evidence photo and rider's distance from the outlet in one view, so I can validate the "outlet not ready" exception without calling the rider or the outlet.</w:t>
      </w:r>
    </w:p>
    <w:p>
      <w:pPr>
        <w:spacing w:after="60"/>
      </w:pPr>
    </w:p>
    <w:p>
      <w:pPr>
        <w:spacing w:after="120" w:before="0"/>
        <w:jc w:val="left"/>
      </w:pPr>
      <w:r>
        <w:rPr>
          <w:rFonts w:ascii="Plus Jakarta Sans" w:cs="Plus Jakarta Sans" w:eastAsia="Plus Jakarta Sans" w:hAnsi="Plus Jakarta Sans"/>
          <w:b/>
          <w:bCs/>
          <w:i w:val="false"/>
          <w:iCs w:val="false"/>
          <w:color w:val="111827"/>
          <w:sz w:val="22"/>
          <w:szCs w:val="22"/>
        </w:rPr>
        <w:t xml:space="preserve">Acceptance Criteria:</w:t>
      </w:r>
    </w:p>
    <w:p>
      <w:pPr>
        <w:shd w:fill="F1F5F9" w:color="auto" w:val="clear"/>
        <w:spacing w:after="40"/>
        <w:ind w:left="200" w:right="200"/>
      </w:pPr>
      <w:r>
        <w:rPr>
          <w:rFonts w:ascii="Courier New" w:cs="Courier New" w:eastAsia="Courier New" w:hAnsi="Courier New"/>
          <w:color w:val="111827"/>
          <w:sz w:val="17"/>
          <w:szCs w:val="17"/>
        </w:rPr>
        <w:t xml:space="preserve">Given   exception has attached evidence_id (Trigger 4a)</w:t>
      </w:r>
    </w:p>
    <w:p>
      <w:pPr>
        <w:shd w:fill="F1F5F9" w:color="auto" w:val="clear"/>
        <w:spacing w:after="40"/>
        <w:ind w:left="200" w:right="200"/>
      </w:pPr>
      <w:r>
        <w:rPr>
          <w:rFonts w:ascii="Courier New" w:cs="Courier New" w:eastAsia="Courier New" w:hAnsi="Courier New"/>
          <w:color w:val="111827"/>
          <w:sz w:val="17"/>
          <w:szCs w:val="17"/>
        </w:rPr>
        <w:t xml:space="preserve">When    reviewer opens exception detail</w:t>
      </w:r>
    </w:p>
    <w:p>
      <w:pPr>
        <w:shd w:fill="F1F5F9" w:color="auto" w:val="clear"/>
        <w:spacing w:after="40"/>
        <w:ind w:left="200" w:right="200"/>
      </w:pPr>
      <w:r>
        <w:rPr>
          <w:rFonts w:ascii="Courier New" w:cs="Courier New" w:eastAsia="Courier New" w:hAnsi="Courier New"/>
          <w:color w:val="111827"/>
          <w:sz w:val="17"/>
          <w:szCs w:val="17"/>
        </w:rPr>
        <w:t xml:space="preserve">Then    displayed: evidence photo + mini-map with rider pin and outlet pin</w:t>
      </w:r>
    </w:p>
    <w:p>
      <w:pPr>
        <w:shd w:fill="F1F5F9" w:color="auto" w:val="clear"/>
        <w:spacing w:after="40"/>
        <w:ind w:left="200" w:right="200"/>
      </w:pPr>
      <w:r>
        <w:rPr>
          <w:rFonts w:ascii="Courier New" w:cs="Courier New" w:eastAsia="Courier New" w:hAnsi="Courier New"/>
          <w:color w:val="111827"/>
          <w:sz w:val="17"/>
          <w:szCs w:val="17"/>
        </w:rPr>
        <w:t xml:space="preserve">        + distance in meters + timestamp + photo_subject</w:t>
      </w:r>
    </w:p>
    <w:p>
      <w:pPr>
        <w:shd w:fill="F1F5F9" w:color="auto" w:val="clear"/>
        <w:spacing w:after="40"/>
        <w:ind w:left="200" w:right="200"/>
      </w:pPr>
      <w:r>
        <w:rPr>
          <w:rFonts w:ascii="Courier New" w:cs="Courier New" w:eastAsia="Courier New" w:hAnsi="Courier New"/>
          <w:color w:val="111827"/>
          <w:sz w:val="17"/>
          <w:szCs w:val="17"/>
        </w:rPr>
        <w:t xml:space="preserve">And     if geofence_check = FLAGGED: yellow banner "Distance exceeds threshold"</w:t>
      </w:r>
    </w:p>
    <w:p>
      <w:pPr>
        <w:shd w:fill="F1F5F9" w:color="auto" w:val="clear"/>
        <w:spacing w:after="40"/>
        <w:ind w:left="200" w:right="200"/>
      </w:pPr>
      <w:r>
        <w:rPr>
          <w:rFonts w:ascii="Courier New" w:cs="Courier New" w:eastAsia="Courier New" w:hAnsi="Courier New"/>
          <w:color w:val="111827"/>
          <w:sz w:val="17"/>
          <w:szCs w:val="17"/>
        </w:rPr>
        <w:t xml:space="preserve">And     if exception_status = PENDING_REVIEW (Trigger 4b): red banner "No photo evidence"</w:t>
      </w:r>
    </w:p>
    <w:p>
      <w:pPr>
        <w:shd w:fill="F1F5F9" w:color="auto" w:val="clear"/>
        <w:spacing w:after="40"/>
        <w:ind w:left="200" w:right="200"/>
      </w:pPr>
      <w:r>
        <w:rPr>
          <w:rFonts w:ascii="Courier New" w:cs="Courier New" w:eastAsia="Courier New" w:hAnsi="Courier New"/>
          <w:color w:val="111827"/>
          <w:sz w:val="17"/>
          <w:szCs w:val="17"/>
        </w:rPr>
        <w:t xml:space="preserve">Given   exception has no evidence_id (Trigger 4c or predating this feature)</w:t>
      </w:r>
    </w:p>
    <w:p>
      <w:pPr>
        <w:shd w:fill="F1F5F9" w:color="auto" w:val="clear"/>
        <w:spacing w:after="40"/>
        <w:ind w:left="200" w:right="200"/>
      </w:pPr>
      <w:r>
        <w:rPr>
          <w:rFonts w:ascii="Courier New" w:cs="Courier New" w:eastAsia="Courier New" w:hAnsi="Courier New"/>
          <w:color w:val="111827"/>
          <w:sz w:val="17"/>
          <w:szCs w:val="17"/>
        </w:rPr>
        <w:t xml:space="preserve">When    reviewer opens exception detail</w:t>
      </w:r>
    </w:p>
    <w:p>
      <w:pPr>
        <w:shd w:fill="F1F5F9" w:color="auto" w:val="clear"/>
        <w:spacing w:after="40"/>
        <w:ind w:left="200" w:right="200"/>
      </w:pPr>
      <w:r>
        <w:rPr>
          <w:rFonts w:ascii="Courier New" w:cs="Courier New" w:eastAsia="Courier New" w:hAnsi="Courier New"/>
          <w:color w:val="111827"/>
          <w:sz w:val="17"/>
          <w:szCs w:val="17"/>
        </w:rPr>
        <w:t xml:space="preserve">Then    evidence section not shown — not an error state</w:t>
      </w:r>
    </w:p>
    <w:p>
      <w:pPr>
        <w:shd w:fill="F1F5F9" w:color="auto" w:val="clear"/>
        <w:spacing w:after="40"/>
        <w:ind w:left="200" w:right="200"/>
      </w:pPr>
      <w:r>
        <w:rPr>
          <w:rFonts w:ascii="Courier New" w:cs="Courier New" w:eastAsia="Courier New" w:hAnsi="Courier New"/>
          <w:color w:val="111827"/>
          <w:sz w:val="17"/>
          <w:szCs w:val="17"/>
        </w:rPr>
        <w:t xml:space="preserve">And     reviewer sees the relevant reason (AI_FAIL_MULTIPLE_RETRY, etc.)</w:t>
      </w:r>
    </w:p>
    <w:p>
      <w:pPr>
        <w:spacing w:after="160"/>
      </w:pPr>
    </w:p>
    <w:p>
      <w:pPr>
        <w:spacing w:after="80" w:before="320"/>
      </w:pPr>
      <w:r>
        <w:rPr>
          <w:rFonts w:ascii="Courier New" w:cs="Courier New" w:eastAsia="Courier New" w:hAnsi="Courier New"/>
          <w:b/>
          <w:bCs/>
          <w:color w:val="7D52F4"/>
          <w:sz w:val="20"/>
          <w:szCs w:val="20"/>
        </w:rPr>
        <w:t xml:space="preserve">DASH-OPS-02 · </w:t>
      </w:r>
      <w:r>
        <w:rPr>
          <w:rFonts w:ascii="Plus Jakarta Sans" w:cs="Plus Jakarta Sans" w:eastAsia="Plus Jakarta Sans" w:hAnsi="Plus Jakarta Sans"/>
          <w:b/>
          <w:bCs/>
          <w:color w:val="111827"/>
          <w:sz w:val="24"/>
          <w:szCs w:val="24"/>
        </w:rPr>
        <w:t xml:space="preserve">Exception Queue — Sort Order NO_EVIDENCE → FLAGGED → Complete</w:t>
      </w:r>
      <w:r>
        <w:rPr>
          <w:rFonts w:ascii="Plus Jakarta Sans" w:cs="Plus Jakarta Sans" w:eastAsia="Plus Jakarta Sans" w:hAnsi="Plus Jakarta Sans"/>
          <w:sz w:val="20"/>
          <w:szCs w:val="20"/>
        </w:rPr>
        <w:t xml:space="preserve">  </w:t>
      </w:r>
      <w:r>
        <w:rPr>
          <w:rFonts w:ascii="Plus Jakarta Sans" w:cs="Plus Jakarta Sans" w:eastAsia="Plus Jakarta Sans" w:hAnsi="Plus Jakarta Sans"/>
          <w:b/>
          <w:bCs/>
          <w:color w:val="FFFFFF"/>
          <w:sz w:val="18"/>
          <w:szCs w:val="18"/>
          <w:shd w:fill="DC2626" w:val="clear"/>
        </w:rPr>
        <w:t xml:space="preserve">P0</w:t>
      </w:r>
      <w:r>
        <w:rPr>
          <w:rFonts w:ascii="Plus Jakarta Sans" w:cs="Plus Jakarta Sans" w:eastAsia="Plus Jakarta Sans" w:hAnsi="Plus Jakarta Sans"/>
          <w:color w:val="6B7280"/>
          <w:sz w:val="18"/>
          <w:szCs w:val="18"/>
        </w:rPr>
        <w:t xml:space="preserve">  Frontend (Web)</w:t>
      </w:r>
    </w:p>
    <w:p>
      <w:pPr>
        <w:spacing w:after="120" w:before="0"/>
        <w:jc w:val="left"/>
      </w:pPr>
      <w:r>
        <w:rPr>
          <w:rFonts w:ascii="Plus Jakarta Sans" w:cs="Plus Jakarta Sans" w:eastAsia="Plus Jakarta Sans" w:hAnsi="Plus Jakarta Sans"/>
          <w:b w:val="false"/>
          <w:bCs w:val="false"/>
          <w:i/>
          <w:iCs/>
          <w:color w:val="111827"/>
          <w:sz w:val="22"/>
          <w:szCs w:val="22"/>
        </w:rPr>
        <w:t xml:space="preserve">Entry Point: Ops reviewer opens exception queue on Ops Platform</w:t>
      </w:r>
    </w:p>
    <w:p>
      <w:pPr>
        <w:spacing w:after="60"/>
      </w:pPr>
    </w:p>
    <w:p>
      <w:pPr>
        <w:spacing w:after="120" w:before="0"/>
        <w:jc w:val="left"/>
      </w:pPr>
      <w:r>
        <w:rPr>
          <w:rFonts w:ascii="Plus Jakarta Sans" w:cs="Plus Jakarta Sans" w:eastAsia="Plus Jakarta Sans" w:hAnsi="Plus Jakarta Sans"/>
          <w:b/>
          <w:bCs/>
          <w:i w:val="false"/>
          <w:iCs w:val="false"/>
          <w:color w:val="111827"/>
          <w:sz w:val="22"/>
          <w:szCs w:val="22"/>
        </w:rPr>
        <w:t xml:space="preserve">User Story:</w:t>
      </w:r>
    </w:p>
    <w:p>
      <w:pPr>
        <w:spacing w:after="120" w:before="0"/>
        <w:jc w:val="left"/>
      </w:pPr>
      <w:r>
        <w:rPr>
          <w:rFonts w:ascii="Plus Jakarta Sans" w:cs="Plus Jakarta Sans" w:eastAsia="Plus Jakarta Sans" w:hAnsi="Plus Jakarta Sans"/>
          <w:b w:val="false"/>
          <w:bCs w:val="false"/>
          <w:i w:val="false"/>
          <w:iCs w:val="false"/>
          <w:color w:val="111827"/>
          <w:sz w:val="22"/>
          <w:szCs w:val="22"/>
        </w:rPr>
        <w:t xml:space="preserve">As an ops reviewer, I want the highest-risk exceptions (without evidence) to appear at the top of the queue, so I can prioritize my review correctly without manual sorting.</w:t>
      </w:r>
    </w:p>
    <w:p>
      <w:pPr>
        <w:spacing w:after="60"/>
      </w:pPr>
    </w:p>
    <w:p>
      <w:pPr>
        <w:spacing w:after="120" w:before="0"/>
        <w:jc w:val="left"/>
      </w:pPr>
      <w:r>
        <w:rPr>
          <w:rFonts w:ascii="Plus Jakarta Sans" w:cs="Plus Jakarta Sans" w:eastAsia="Plus Jakarta Sans" w:hAnsi="Plus Jakarta Sans"/>
          <w:b/>
          <w:bCs/>
          <w:i w:val="false"/>
          <w:iCs w:val="false"/>
          <w:color w:val="111827"/>
          <w:sz w:val="22"/>
          <w:szCs w:val="22"/>
        </w:rPr>
        <w:t xml:space="preserve">Acceptance Criteria:</w:t>
      </w:r>
    </w:p>
    <w:p>
      <w:pPr>
        <w:shd w:fill="F1F5F9" w:color="auto" w:val="clear"/>
        <w:spacing w:after="40"/>
        <w:ind w:left="200" w:right="200"/>
      </w:pPr>
      <w:r>
        <w:rPr>
          <w:rFonts w:ascii="Courier New" w:cs="Courier New" w:eastAsia="Courier New" w:hAnsi="Courier New"/>
          <w:color w:val="111827"/>
          <w:sz w:val="17"/>
          <w:szCs w:val="17"/>
        </w:rPr>
        <w:t xml:space="preserve">Given   ops reviewer opens exception queue</w:t>
      </w:r>
    </w:p>
    <w:p>
      <w:pPr>
        <w:shd w:fill="F1F5F9" w:color="auto" w:val="clear"/>
        <w:spacing w:after="40"/>
        <w:ind w:left="200" w:right="200"/>
      </w:pPr>
      <w:r>
        <w:rPr>
          <w:rFonts w:ascii="Courier New" w:cs="Courier New" w:eastAsia="Courier New" w:hAnsi="Courier New"/>
          <w:color w:val="111827"/>
          <w:sz w:val="17"/>
          <w:szCs w:val="17"/>
        </w:rPr>
        <w:t xml:space="preserve">When    queue loads with default sort</w:t>
      </w:r>
    </w:p>
    <w:p>
      <w:pPr>
        <w:shd w:fill="F1F5F9" w:color="auto" w:val="clear"/>
        <w:spacing w:after="40"/>
        <w:ind w:left="200" w:right="200"/>
      </w:pPr>
      <w:r>
        <w:rPr>
          <w:rFonts w:ascii="Courier New" w:cs="Courier New" w:eastAsia="Courier New" w:hAnsi="Courier New"/>
          <w:color w:val="111827"/>
          <w:sz w:val="17"/>
          <w:szCs w:val="17"/>
        </w:rPr>
        <w:t xml:space="preserve">Then    default order is:</w:t>
      </w:r>
    </w:p>
    <w:p>
      <w:pPr>
        <w:shd w:fill="F1F5F9" w:color="auto" w:val="clear"/>
        <w:spacing w:after="40"/>
        <w:ind w:left="200" w:right="200"/>
      </w:pPr>
      <w:r>
        <w:rPr>
          <w:rFonts w:ascii="Courier New" w:cs="Courier New" w:eastAsia="Courier New" w:hAnsi="Courier New"/>
          <w:color w:val="111827"/>
          <w:sz w:val="17"/>
          <w:szCs w:val="17"/>
        </w:rPr>
        <w:t xml:space="preserve">        1. exceptions with reason LEFT_AT_OUTLET_NO_EVIDENCE (no evidence)</w:t>
      </w:r>
    </w:p>
    <w:p>
      <w:pPr>
        <w:shd w:fill="F1F5F9" w:color="auto" w:val="clear"/>
        <w:spacing w:after="40"/>
        <w:ind w:left="200" w:right="200"/>
      </w:pPr>
      <w:r>
        <w:rPr>
          <w:rFonts w:ascii="Courier New" w:cs="Courier New" w:eastAsia="Courier New" w:hAnsi="Courier New"/>
          <w:color w:val="111827"/>
          <w:sz w:val="17"/>
          <w:szCs w:val="17"/>
        </w:rPr>
        <w:t xml:space="preserve">        2. exceptions with geofence_check = FLAGGED (distance suspicious)</w:t>
      </w:r>
    </w:p>
    <w:p>
      <w:pPr>
        <w:shd w:fill="F1F5F9" w:color="auto" w:val="clear"/>
        <w:spacing w:after="40"/>
        <w:ind w:left="200" w:right="200"/>
      </w:pPr>
      <w:r>
        <w:rPr>
          <w:rFonts w:ascii="Courier New" w:cs="Courier New" w:eastAsia="Courier New" w:hAnsi="Courier New"/>
          <w:color w:val="111827"/>
          <w:sz w:val="17"/>
          <w:szCs w:val="17"/>
        </w:rPr>
        <w:t xml:space="preserve">        3. all other exceptions (complete evidence, normal distance)</w:t>
      </w:r>
    </w:p>
    <w:p>
      <w:pPr>
        <w:shd w:fill="F1F5F9" w:color="auto" w:val="clear"/>
        <w:spacing w:after="40"/>
        <w:ind w:left="200" w:right="200"/>
      </w:pPr>
      <w:r>
        <w:rPr>
          <w:rFonts w:ascii="Courier New" w:cs="Courier New" w:eastAsia="Courier New" w:hAnsi="Courier New"/>
          <w:color w:val="111827"/>
          <w:sz w:val="17"/>
          <w:szCs w:val="17"/>
        </w:rPr>
        <w:t xml:space="preserve">And     reviewer can override sort with other manual filter/sort options</w:t>
      </w:r>
    </w:p>
    <w:p>
      <w:pPr>
        <w:shd w:fill="F1F5F9" w:color="auto" w:val="clear"/>
        <w:spacing w:after="40"/>
        <w:ind w:left="200" w:right="200"/>
      </w:pPr>
      <w:r>
        <w:rPr>
          <w:rFonts w:ascii="Courier New" w:cs="Courier New" w:eastAsia="Courier New" w:hAnsi="Courier New"/>
          <w:color w:val="111827"/>
          <w:sz w:val="17"/>
          <w:szCs w:val="17"/>
        </w:rPr>
        <w:t xml:space="preserve">And     count per category displayed in queue header:</w:t>
      </w:r>
    </w:p>
    <w:p>
      <w:pPr>
        <w:shd w:fill="F1F5F9" w:color="auto" w:val="clear"/>
        <w:spacing w:after="40"/>
        <w:ind w:left="200" w:right="200"/>
      </w:pPr>
      <w:r>
        <w:rPr>
          <w:rFonts w:ascii="Courier New" w:cs="Courier New" w:eastAsia="Courier New" w:hAnsi="Courier New"/>
          <w:color w:val="111827"/>
          <w:sz w:val="17"/>
          <w:szCs w:val="17"/>
        </w:rPr>
        <w:t xml:space="preserve">        "No Evidence (N) · Suspicious Distance (M) · Verified (K)"</w:t>
      </w:r>
    </w:p>
    <w:p>
      <w:pPr>
        <w:spacing w:after="200"/>
      </w:pPr>
    </w:p>
    <w:p>
      <w:pPr>
        <w:pBdr>
          <w:bottom w:val="single" w:color="E5E7EB" w:sz="6"/>
        </w:pBdr>
        <w:spacing w:after="120" w:before="120"/>
      </w:pPr>
    </w:p>
    <w:p>
      <w:pPr>
        <w:pStyle w:val="Heading2"/>
        <w:spacing w:after="120" w:before="360"/>
      </w:pPr>
      <w:r>
        <w:rPr>
          <w:rFonts w:ascii="Plus Jakarta Sans" w:cs="Plus Jakarta Sans" w:eastAsia="Plus Jakarta Sans" w:hAnsi="Plus Jakarta Sans"/>
          <w:b/>
          <w:bCs/>
          <w:color w:val="111827"/>
          <w:sz w:val="28"/>
          <w:szCs w:val="28"/>
        </w:rPr>
        <w:t xml:space="preserve">Changelog</w:t>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1800"/>
        <w:gridCol w:w="7560"/>
      </w:tblGrid>
      <w:tr>
        <w:trPr>
          <w:tblHeader/>
        </w:trPr>
        <w:tc>
          <w:tcPr>
            <w:tcW w:type="dxa" w:w="1800"/>
            <w:shd w:fill="F3F4F6" w:color="auto" w:val="clear"/>
            <w:tcMar>
              <w:top w:type="dxa" w:w="80"/>
              <w:left w:type="dxa" w:w="120"/>
              <w:bottom w:type="dxa" w:w="80"/>
              <w:right w:type="dxa" w:w="120"/>
            </w:tcMar>
          </w:tcPr>
          <w:p>
            <w:pPr>
              <w:spacing w:after="60"/>
            </w:pPr>
            <w:r>
              <w:rPr>
                <w:rFonts w:ascii="Plus Jakarta Sans" w:cs="Plus Jakarta Sans" w:eastAsia="Plus Jakarta Sans" w:hAnsi="Plus Jakarta Sans"/>
                <w:b/>
                <w:bCs/>
                <w:color w:val="111827"/>
                <w:sz w:val="20"/>
                <w:szCs w:val="20"/>
              </w:rPr>
              <w:t xml:space="preserve">Date</w:t>
            </w:r>
          </w:p>
        </w:tc>
        <w:tc>
          <w:tcPr>
            <w:tcW w:type="dxa" w:w="7560"/>
            <w:shd w:fill="F3F4F6" w:color="auto" w:val="clear"/>
            <w:tcMar>
              <w:top w:type="dxa" w:w="80"/>
              <w:left w:type="dxa" w:w="120"/>
              <w:bottom w:type="dxa" w:w="80"/>
              <w:right w:type="dxa" w:w="120"/>
            </w:tcMar>
          </w:tcPr>
          <w:p>
            <w:pPr>
              <w:spacing w:after="60"/>
            </w:pPr>
            <w:r>
              <w:rPr>
                <w:rFonts w:ascii="Plus Jakarta Sans" w:cs="Plus Jakarta Sans" w:eastAsia="Plus Jakarta Sans" w:hAnsi="Plus Jakarta Sans"/>
                <w:b/>
                <w:bCs/>
                <w:color w:val="111827"/>
                <w:sz w:val="20"/>
                <w:szCs w:val="20"/>
              </w:rPr>
              <w:t xml:space="preserve">Change</w:t>
            </w:r>
          </w:p>
        </w:tc>
      </w:tr>
      <w:tr>
        <w:tc>
          <w:tcPr>
            <w:tcW w:type="dxa" w:w="18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2026-07-31</w:t>
            </w:r>
          </w:p>
        </w:tc>
        <w:tc>
          <w:tcPr>
            <w:tcW w:type="dxa" w:w="75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v1 created — based on prototype v0.3 and deep dive review</w:t>
            </w:r>
          </w:p>
        </w:tc>
      </w:tr>
      <w:tr>
        <w:tc>
          <w:tcPr>
            <w:tcW w:type="dxa" w:w="18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2026-07-31</w:t>
            </w:r>
          </w:p>
        </w:tc>
        <w:tc>
          <w:tcPr>
            <w:tcW w:type="dxa" w:w="75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Prototype v0.4 created, applying all deep dive feedback</w:t>
            </w:r>
          </w:p>
        </w:tc>
      </w:tr>
      <w:tr>
        <w:tc>
          <w:tcPr>
            <w:tcW w:type="dxa" w:w="180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2026-07-31</w:t>
            </w:r>
          </w:p>
        </w:tc>
        <w:tc>
          <w:tcPr>
            <w:tcW w:type="dxa" w:w="7560"/>
            <w:tcMar>
              <w:top w:type="dxa" w:w="80"/>
              <w:left w:type="dxa" w:w="120"/>
              <w:bottom w:type="dxa" w:w="80"/>
              <w:right w:type="dxa" w:w="120"/>
            </w:tcMar>
            <w:vAlign w:val="top"/>
          </w:tcPr>
          <w:p>
            <w:pPr>
              <w:spacing w:after="60"/>
            </w:pPr>
            <w:r>
              <w:rPr>
                <w:rFonts w:ascii="Plus Jakarta Sans" w:cs="Plus Jakarta Sans" w:eastAsia="Plus Jakarta Sans" w:hAnsi="Plus Jakarta Sans"/>
                <w:b w:val="false"/>
                <w:bCs w:val="false"/>
                <w:i w:val="false"/>
                <w:iCs w:val="false"/>
                <w:color w:val="111827"/>
                <w:sz w:val="22"/>
                <w:szCs w:val="22"/>
              </w:rPr>
              <w:t xml:space="preserve">v2 — translated to English, restructured to PRD best practice format with HEART success criteria, AC-tagged tickets, and cross-cutting standards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pBdr>
      <w:tabs>
        <w:tab w:val="right" w:pos="9360"/>
      </w:tabs>
      <w:spacing w:before="60"/>
      <w:jc w:val="center"/>
    </w:pPr>
    <w:r>
      <w:rPr>
        <w:rFonts w:ascii="Plus Jakarta Sans" w:cs="Plus Jakarta Sans" w:eastAsia="Plus Jakarta Sans" w:hAnsi="Plus Jakarta Sans"/>
        <w:color w:val="6B7280"/>
        <w:sz w:val="16"/>
        <w:szCs w:val="16"/>
      </w:rPr>
      <w:t xml:space="preserve">Draft · Confidential</w:t>
    </w:r>
    <w:r>
      <w:rPr>
        <w:rFonts w:ascii="Plus Jakarta Sans" w:cs="Plus Jakarta Sans" w:eastAsia="Plus Jakarta Sans" w:hAnsi="Plus Jakarta Sans"/>
        <w:sz w:val="16"/>
        <w:szCs w:val="16"/>
      </w:rPr>
      <w:t xml:space="preserve">		</w:t>
    </w:r>
    <w:r>
      <w:rPr>
        <w:rFonts w:ascii="Plus Jakarta Sans" w:cs="Plus Jakarta Sans" w:eastAsia="Plus Jakarta Sans" w:hAnsi="Plus Jakarta Sans"/>
        <w:color w:val="6B7280"/>
        <w:sz w:val="16"/>
        <w:szCs w:val="16"/>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pBdr>
      <w:spacing w:after="60"/>
    </w:pPr>
    <w:r>
      <w:rPr>
        <w:rFonts w:ascii="Plus Jakarta Sans" w:cs="Plus Jakarta Sans" w:eastAsia="Plus Jakarta Sans" w:hAnsi="Plus Jakarta Sans"/>
        <w:b/>
        <w:bCs/>
        <w:caps/>
        <w:color w:val="7D52F4"/>
        <w:sz w:val="16"/>
        <w:szCs w:val="16"/>
      </w:rPr>
      <w:t xml:space="preserve">DASH · LOGISTIC · PRODUCT</w:t>
    </w:r>
    <w:r>
      <w:rPr>
        <w:rFonts w:ascii="Plus Jakarta Sans" w:cs="Plus Jakarta Sans" w:eastAsia="Plus Jakarta Sans" w:hAnsi="Plus Jakarta Sans"/>
        <w:color w:val="6B7280"/>
        <w:sz w:val="16"/>
        <w:szCs w:val="16"/>
      </w:rPr>
      <w:t xml:space="preserve">    Multi-Invoice Document Flow — PRD/TRD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lus Jakarta Sans" w:cs="Plus Jakarta Sans" w:eastAsia="Plus Jakarta Sans" w:hAnsi="Plus Jakarta Sans"/>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Multi-Invoice Document Flow — PRD/TRD v2</dc:title>
  <dc:creator>Dash Product Team</dc:creator>
  <dc:description>Rider App Invoice Capture Module — Product &amp; Technical Requirements</dc:description>
  <cp:lastModifiedBy>Un-named</cp:lastModifiedBy>
  <cp:revision>1</cp:revision>
  <dcterms:created xsi:type="dcterms:W3CDTF">2026-07-31T05:46:20.499Z</dcterms:created>
  <dcterms:modified xsi:type="dcterms:W3CDTF">2026-07-31T05:46:20.519Z</dcterms:modified>
</cp:coreProperties>
</file>

<file path=docProps/custom.xml><?xml version="1.0" encoding="utf-8"?>
<Properties xmlns="http://schemas.openxmlformats.org/officeDocument/2006/custom-properties" xmlns:vt="http://schemas.openxmlformats.org/officeDocument/2006/docPropsVTypes"/>
</file>