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AEB" w:rsidRDefault="00D70FD9" w:rsidP="00D70FD9">
      <w:pPr>
        <w:jc w:val="center"/>
        <w:rPr>
          <w:i/>
          <w:iCs/>
          <w:sz w:val="28"/>
          <w:szCs w:val="28"/>
        </w:rPr>
      </w:pPr>
      <w:r w:rsidRPr="00D70FD9">
        <w:rPr>
          <w:i/>
          <w:iCs/>
          <w:sz w:val="28"/>
          <w:szCs w:val="28"/>
        </w:rPr>
        <w:t>Алгоритм сравнения двух каталогов</w:t>
      </w:r>
    </w:p>
    <w:p w:rsidR="00D70FD9" w:rsidRPr="00D70FD9" w:rsidRDefault="00D70FD9" w:rsidP="00D70FD9">
      <w:pPr>
        <w:jc w:val="center"/>
        <w:rPr>
          <w:i/>
          <w:iCs/>
          <w:sz w:val="28"/>
          <w:szCs w:val="28"/>
        </w:rPr>
      </w:pPr>
    </w:p>
    <w:p w:rsidR="00D70FD9" w:rsidRPr="00D70FD9" w:rsidRDefault="00D70FD9" w:rsidP="00D70FD9">
      <w:pPr>
        <w:pStyle w:val="a4"/>
        <w:numPr>
          <w:ilvl w:val="0"/>
          <w:numId w:val="2"/>
        </w:numPr>
        <w:rPr>
          <w:sz w:val="28"/>
          <w:szCs w:val="28"/>
        </w:rPr>
      </w:pPr>
      <w:r w:rsidRPr="00D70FD9">
        <w:rPr>
          <w:sz w:val="28"/>
          <w:szCs w:val="28"/>
        </w:rPr>
        <w:t>Получение путей к каталогам от пользователя</w:t>
      </w:r>
    </w:p>
    <w:p w:rsidR="00D70FD9" w:rsidRPr="00D70FD9" w:rsidRDefault="00D70FD9" w:rsidP="00D70FD9">
      <w:pPr>
        <w:pStyle w:val="a4"/>
        <w:numPr>
          <w:ilvl w:val="0"/>
          <w:numId w:val="2"/>
        </w:numPr>
        <w:rPr>
          <w:sz w:val="28"/>
          <w:szCs w:val="28"/>
        </w:rPr>
      </w:pPr>
      <w:r w:rsidRPr="00D70FD9">
        <w:rPr>
          <w:sz w:val="28"/>
          <w:szCs w:val="28"/>
        </w:rPr>
        <w:t>Проверка существования и доступности каталогов</w:t>
      </w:r>
    </w:p>
    <w:p w:rsidR="00D70FD9" w:rsidRPr="00D70FD9" w:rsidRDefault="00D70FD9" w:rsidP="00D70FD9">
      <w:pPr>
        <w:pStyle w:val="a4"/>
        <w:numPr>
          <w:ilvl w:val="0"/>
          <w:numId w:val="2"/>
        </w:numPr>
        <w:rPr>
          <w:sz w:val="28"/>
          <w:szCs w:val="28"/>
        </w:rPr>
      </w:pPr>
      <w:r w:rsidRPr="00D70FD9">
        <w:rPr>
          <w:sz w:val="28"/>
          <w:szCs w:val="28"/>
        </w:rPr>
        <w:t>Рекурсивный обход обоих каталогов:</w:t>
      </w:r>
    </w:p>
    <w:p w:rsidR="00D70FD9" w:rsidRPr="00D70FD9" w:rsidRDefault="00D70FD9" w:rsidP="00D70FD9">
      <w:pPr>
        <w:pStyle w:val="a4"/>
        <w:numPr>
          <w:ilvl w:val="0"/>
          <w:numId w:val="8"/>
        </w:numPr>
        <w:rPr>
          <w:sz w:val="28"/>
          <w:szCs w:val="28"/>
        </w:rPr>
      </w:pPr>
      <w:r w:rsidRPr="00D70FD9">
        <w:rPr>
          <w:sz w:val="28"/>
          <w:szCs w:val="28"/>
        </w:rPr>
        <w:t>Сбор информации о всех файлах и подкаталогах</w:t>
      </w:r>
    </w:p>
    <w:p w:rsidR="00D70FD9" w:rsidRPr="00D70FD9" w:rsidRDefault="00D70FD9" w:rsidP="00D70FD9">
      <w:pPr>
        <w:pStyle w:val="a4"/>
        <w:numPr>
          <w:ilvl w:val="0"/>
          <w:numId w:val="8"/>
        </w:numPr>
        <w:rPr>
          <w:sz w:val="28"/>
          <w:szCs w:val="28"/>
        </w:rPr>
      </w:pPr>
      <w:r w:rsidRPr="00D70FD9">
        <w:rPr>
          <w:sz w:val="28"/>
          <w:szCs w:val="28"/>
        </w:rPr>
        <w:t>Сохранение путей для сравнения</w:t>
      </w:r>
    </w:p>
    <w:p w:rsidR="00D70FD9" w:rsidRPr="00D70FD9" w:rsidRDefault="00D70FD9" w:rsidP="00D70FD9">
      <w:pPr>
        <w:pStyle w:val="a4"/>
        <w:numPr>
          <w:ilvl w:val="0"/>
          <w:numId w:val="2"/>
        </w:numPr>
        <w:rPr>
          <w:sz w:val="28"/>
          <w:szCs w:val="28"/>
        </w:rPr>
      </w:pPr>
      <w:r w:rsidRPr="00D70FD9">
        <w:rPr>
          <w:sz w:val="28"/>
          <w:szCs w:val="28"/>
        </w:rPr>
        <w:t>Сравнение структур:</w:t>
      </w:r>
    </w:p>
    <w:p w:rsidR="00D70FD9" w:rsidRPr="00D70FD9" w:rsidRDefault="00D70FD9" w:rsidP="00D70FD9">
      <w:pPr>
        <w:pStyle w:val="a4"/>
        <w:numPr>
          <w:ilvl w:val="0"/>
          <w:numId w:val="9"/>
        </w:numPr>
        <w:rPr>
          <w:sz w:val="28"/>
          <w:szCs w:val="28"/>
        </w:rPr>
      </w:pPr>
      <w:r w:rsidRPr="00D70FD9">
        <w:rPr>
          <w:sz w:val="28"/>
          <w:szCs w:val="28"/>
        </w:rPr>
        <w:t>Поиск объектов, присутствующих только в первом каталоге</w:t>
      </w:r>
    </w:p>
    <w:p w:rsidR="00D70FD9" w:rsidRPr="00D70FD9" w:rsidRDefault="00D70FD9" w:rsidP="00D70FD9">
      <w:pPr>
        <w:pStyle w:val="a4"/>
        <w:numPr>
          <w:ilvl w:val="0"/>
          <w:numId w:val="9"/>
        </w:numPr>
        <w:rPr>
          <w:sz w:val="28"/>
          <w:szCs w:val="28"/>
        </w:rPr>
      </w:pPr>
      <w:r w:rsidRPr="00D70FD9">
        <w:rPr>
          <w:sz w:val="28"/>
          <w:szCs w:val="28"/>
        </w:rPr>
        <w:t>Поиск объектов, присутствующих только во втором каталоге</w:t>
      </w:r>
    </w:p>
    <w:p w:rsidR="00D70FD9" w:rsidRPr="00D70FD9" w:rsidRDefault="00D70FD9" w:rsidP="00D70FD9">
      <w:pPr>
        <w:pStyle w:val="a4"/>
        <w:numPr>
          <w:ilvl w:val="0"/>
          <w:numId w:val="9"/>
        </w:numPr>
        <w:rPr>
          <w:sz w:val="28"/>
          <w:szCs w:val="28"/>
        </w:rPr>
      </w:pPr>
      <w:r w:rsidRPr="00D70FD9">
        <w:rPr>
          <w:sz w:val="28"/>
          <w:szCs w:val="28"/>
        </w:rPr>
        <w:t>Сравнение общих объектов по размеру и другим атрибутам</w:t>
      </w:r>
    </w:p>
    <w:p w:rsidR="00D70FD9" w:rsidRPr="00D70FD9" w:rsidRDefault="00D70FD9" w:rsidP="00D70FD9">
      <w:pPr>
        <w:pStyle w:val="a4"/>
        <w:numPr>
          <w:ilvl w:val="0"/>
          <w:numId w:val="2"/>
        </w:numPr>
        <w:rPr>
          <w:sz w:val="28"/>
          <w:szCs w:val="28"/>
        </w:rPr>
      </w:pPr>
      <w:r w:rsidRPr="00D70FD9">
        <w:rPr>
          <w:sz w:val="28"/>
          <w:szCs w:val="28"/>
        </w:rPr>
        <w:t>Формирование отчета с детальной информацией о различиях</w:t>
      </w:r>
    </w:p>
    <w:sectPr w:rsidR="00D70FD9" w:rsidRPr="00D70FD9" w:rsidSect="00D70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5D4A"/>
    <w:multiLevelType w:val="hybridMultilevel"/>
    <w:tmpl w:val="552A8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27716"/>
    <w:multiLevelType w:val="hybridMultilevel"/>
    <w:tmpl w:val="C5E800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C70BE"/>
    <w:multiLevelType w:val="hybridMultilevel"/>
    <w:tmpl w:val="BFD4C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E5C28"/>
    <w:multiLevelType w:val="multilevel"/>
    <w:tmpl w:val="703C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813BF"/>
    <w:multiLevelType w:val="hybridMultilevel"/>
    <w:tmpl w:val="1DDE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F784B"/>
    <w:multiLevelType w:val="hybridMultilevel"/>
    <w:tmpl w:val="C1EAE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F775C"/>
    <w:multiLevelType w:val="hybridMultilevel"/>
    <w:tmpl w:val="B69E7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95ACF"/>
    <w:multiLevelType w:val="hybridMultilevel"/>
    <w:tmpl w:val="BBAA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12F0F"/>
    <w:multiLevelType w:val="hybridMultilevel"/>
    <w:tmpl w:val="35927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D9"/>
    <w:rsid w:val="00315AEB"/>
    <w:rsid w:val="007D6AB1"/>
    <w:rsid w:val="00D7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F62D"/>
  <w15:chartTrackingRefBased/>
  <w15:docId w15:val="{EE6833BA-9667-44DB-B667-BCDEFFD4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D7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70FD9"/>
    <w:rPr>
      <w:b/>
      <w:bCs/>
    </w:rPr>
  </w:style>
  <w:style w:type="paragraph" w:styleId="a4">
    <w:name w:val="List Paragraph"/>
    <w:basedOn w:val="a"/>
    <w:uiPriority w:val="34"/>
    <w:qFormat/>
    <w:rsid w:val="00D7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3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2025-09-02T16:26:00Z</dcterms:created>
  <dcterms:modified xsi:type="dcterms:W3CDTF">2025-09-02T17:20:00Z</dcterms:modified>
</cp:coreProperties>
</file>