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 </w:t>
      </w:r>
      <w:r w:rsidDel="00000000" w:rsidR="00000000" w:rsidRPr="00000000">
        <w:rPr>
          <w:rFonts w:ascii="Times New Roman" w:cs="Times New Roman" w:eastAsia="Times New Roman" w:hAnsi="Times New Roman"/>
          <w:b w:val="1"/>
          <w:rtl w:val="0"/>
        </w:rPr>
        <w:t xml:space="preserve">МИНОБРНАУКИ РОССИИ</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Санкт-Петербургский государственный электротехнический университет «ЛЭТИ»</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rtl w:val="0"/>
        </w:rPr>
        <w:t xml:space="preserve">им. В.И. Ульянова (Ленина)</w:t>
      </w:r>
    </w:p>
    <w:tbl>
      <w:tblPr>
        <w:tblStyle w:val="Table1"/>
        <w:bidi w:val="0"/>
        <w:tblW w:w="9135.0" w:type="dxa"/>
        <w:jc w:val="left"/>
        <w:tblLayout w:type="fixed"/>
        <w:tblLook w:val="0600"/>
      </w:tblPr>
      <w:tblGrid>
        <w:gridCol w:w="9135"/>
        <w:tblGridChange w:id="0">
          <w:tblGrid>
            <w:gridCol w:w="9135"/>
          </w:tblGrid>
        </w:tblGridChange>
      </w:tblGrid>
      <w:tr>
        <w:trPr>
          <w:trHeight w:val="420" w:hRule="atLeast"/>
        </w:trP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60" w:lineRule="auto"/>
              <w:contextualSpacing w:val="0"/>
              <w:jc w:val="left"/>
            </w:pPr>
            <w:r w:rsidDel="00000000" w:rsidR="00000000" w:rsidRPr="00000000">
              <w:rPr>
                <w:rtl w:val="0"/>
              </w:rPr>
            </w:r>
          </w:p>
        </w:tc>
      </w:tr>
    </w:tbl>
    <w:p w:rsidR="00000000" w:rsidDel="00000000" w:rsidP="00000000" w:rsidRDefault="00000000" w:rsidRPr="00000000">
      <w:pPr>
        <w:spacing w:line="288" w:lineRule="auto"/>
        <w:contextualSpacing w:val="0"/>
        <w:jc w:val="left"/>
      </w:pPr>
      <w:r w:rsidDel="00000000" w:rsidR="00000000" w:rsidRPr="00000000">
        <w:rPr>
          <w:rtl w:val="0"/>
        </w:rPr>
      </w:r>
    </w:p>
    <w:tbl>
      <w:tblPr>
        <w:tblStyle w:val="Table2"/>
        <w:bidi w:val="0"/>
        <w:tblW w:w="9195.0" w:type="dxa"/>
        <w:jc w:val="left"/>
        <w:tblInd w:w="45.0" w:type="dxa"/>
        <w:tblLayout w:type="fixed"/>
        <w:tblLook w:val="0600"/>
      </w:tblPr>
      <w:tblGrid>
        <w:gridCol w:w="8160"/>
        <w:gridCol w:w="1035"/>
        <w:tblGridChange w:id="0">
          <w:tblGrid>
            <w:gridCol w:w="8160"/>
            <w:gridCol w:w="103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Cambria" w:cs="Cambria" w:eastAsia="Cambria" w:hAnsi="Cambria"/>
                <w:b w:val="1"/>
                <w:sz w:val="32"/>
                <w:rtl w:val="0"/>
              </w:rPr>
              <w:t xml:space="preserve">Факультет             </w:t>
            </w:r>
            <w:r w:rsidDel="00000000" w:rsidR="00000000" w:rsidRPr="00000000">
              <w:rPr>
                <w:rtl w:val="0"/>
              </w:rPr>
            </w:r>
          </w:p>
          <w:p w:rsidR="00000000" w:rsidDel="00000000" w:rsidP="00000000" w:rsidRDefault="00000000" w:rsidRPr="00000000">
            <w:pPr>
              <w:spacing w:line="240" w:lineRule="auto"/>
              <w:ind w:left="-100" w:firstLine="0"/>
              <w:contextualSpacing w:val="0"/>
              <w:jc w:val="center"/>
            </w:pPr>
            <w:r w:rsidDel="00000000" w:rsidR="00000000" w:rsidRPr="00000000">
              <w:rPr>
                <w:rtl w:val="0"/>
              </w:rPr>
            </w:r>
          </w:p>
          <w:p w:rsidR="00000000" w:rsidDel="00000000" w:rsidP="00000000" w:rsidRDefault="00000000" w:rsidRPr="00000000">
            <w:pPr>
              <w:spacing w:line="240" w:lineRule="auto"/>
              <w:ind w:left="-100" w:firstLine="0"/>
              <w:contextualSpacing w:val="0"/>
              <w:jc w:val="left"/>
            </w:pPr>
            <w:r w:rsidDel="00000000" w:rsidR="00000000" w:rsidRPr="00000000">
              <w:rPr>
                <w:rFonts w:ascii="Cambria" w:cs="Cambria" w:eastAsia="Cambria" w:hAnsi="Cambria"/>
                <w:b w:val="1"/>
                <w:sz w:val="32"/>
                <w:rtl w:val="0"/>
              </w:rPr>
              <w:t xml:space="preserve">Направление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Cambria" w:cs="Cambria" w:eastAsia="Cambria" w:hAnsi="Cambria"/>
                <w:b w:val="1"/>
                <w:sz w:val="32"/>
                <w:rtl w:val="0"/>
              </w:rPr>
              <w:t xml:space="preserve">Профиль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Cambria" w:cs="Cambria" w:eastAsia="Cambria" w:hAnsi="Cambria"/>
                <w:b w:val="1"/>
                <w:sz w:val="32"/>
                <w:rtl w:val="0"/>
              </w:rPr>
              <w:t xml:space="preserve">Кафедра                 </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Fonts w:ascii="Times New Roman" w:cs="Times New Roman" w:eastAsia="Times New Roman" w:hAnsi="Times New Roman"/>
          <w:i w:val="1"/>
          <w:sz w:val="28"/>
          <w:rtl w:val="0"/>
        </w:rPr>
        <w:t xml:space="preserve">К защите допустить:</w:t>
      </w:r>
    </w:p>
    <w:p w:rsidR="00000000" w:rsidDel="00000000" w:rsidP="00000000" w:rsidRDefault="00000000" w:rsidRPr="00000000">
      <w:pPr>
        <w:spacing w:line="288" w:lineRule="auto"/>
        <w:contextualSpacing w:val="0"/>
        <w:jc w:val="left"/>
      </w:pPr>
      <w:r w:rsidDel="00000000" w:rsidR="00000000" w:rsidRPr="00000000">
        <w:rPr>
          <w:rFonts w:ascii="Times New Roman" w:cs="Times New Roman" w:eastAsia="Times New Roman" w:hAnsi="Times New Roman"/>
          <w:b w:val="1"/>
          <w:sz w:val="28"/>
          <w:rtl w:val="0"/>
        </w:rPr>
        <w:t xml:space="preserve">Заведующий кафедрой</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before="240" w:line="288" w:lineRule="auto"/>
        <w:contextualSpacing w:val="0"/>
        <w:jc w:val="center"/>
      </w:pPr>
      <w:r w:rsidDel="00000000" w:rsidR="00000000" w:rsidRPr="00000000">
        <w:rPr>
          <w:rFonts w:ascii="Cambria" w:cs="Cambria" w:eastAsia="Cambria" w:hAnsi="Cambria"/>
          <w:b w:val="1"/>
          <w:sz w:val="44"/>
          <w:rtl w:val="0"/>
        </w:rPr>
        <w:t xml:space="preserve">ВЫПУСКНАЯ</w:t>
      </w:r>
    </w:p>
    <w:p w:rsidR="00000000" w:rsidDel="00000000" w:rsidP="00000000" w:rsidRDefault="00000000" w:rsidRPr="00000000">
      <w:pPr>
        <w:spacing w:after="60" w:line="288" w:lineRule="auto"/>
        <w:contextualSpacing w:val="0"/>
        <w:jc w:val="center"/>
      </w:pPr>
      <w:r w:rsidDel="00000000" w:rsidR="00000000" w:rsidRPr="00000000">
        <w:rPr>
          <w:rFonts w:ascii="Cambria" w:cs="Cambria" w:eastAsia="Cambria" w:hAnsi="Cambria"/>
          <w:b w:val="1"/>
          <w:sz w:val="44"/>
          <w:rtl w:val="0"/>
        </w:rPr>
        <w:t xml:space="preserve">КВАЛИФИКАЦИОННАЯ РАБОТА</w:t>
      </w:r>
    </w:p>
    <w:p w:rsidR="00000000" w:rsidDel="00000000" w:rsidP="00000000" w:rsidRDefault="00000000" w:rsidRPr="00000000">
      <w:pPr>
        <w:spacing w:line="288" w:lineRule="auto"/>
        <w:contextualSpacing w:val="0"/>
        <w:jc w:val="center"/>
      </w:pPr>
      <w:r w:rsidDel="00000000" w:rsidR="00000000" w:rsidRPr="00000000">
        <w:rPr>
          <w:rFonts w:ascii="Cambria" w:cs="Cambria" w:eastAsia="Cambria" w:hAnsi="Cambria"/>
          <w:b w:val="1"/>
          <w:smallCaps w:val="1"/>
          <w:sz w:val="44"/>
          <w:rtl w:val="0"/>
        </w:rPr>
        <w:t xml:space="preserve">БАКАЛАВРА</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b w:val="1"/>
          <w:i w:val="1"/>
          <w:sz w:val="32"/>
          <w:rtl w:val="0"/>
        </w:rPr>
        <w:t xml:space="preserve">Тема: “Разработка аналитического сервиса на примере базы данных </w:t>
      </w:r>
      <w:r w:rsidDel="00000000" w:rsidR="00000000" w:rsidRPr="00000000">
        <w:rPr>
          <w:rFonts w:ascii="Times New Roman" w:cs="Times New Roman" w:eastAsia="Times New Roman" w:hAnsi="Times New Roman"/>
          <w:b w:val="1"/>
          <w:i w:val="1"/>
          <w:sz w:val="32"/>
          <w:rtl w:val="0"/>
        </w:rPr>
        <w:t xml:space="preserve">stackoverflow.com”</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bl>
      <w:tblPr>
        <w:tblStyle w:val="Table3"/>
        <w:bidi w:val="0"/>
        <w:tblW w:w="9255.0" w:type="dxa"/>
        <w:jc w:val="left"/>
        <w:tblLayout w:type="fixed"/>
        <w:tblLook w:val="0600"/>
      </w:tblPr>
      <w:tblGrid>
        <w:gridCol w:w="2100"/>
        <w:gridCol w:w="2010"/>
        <w:gridCol w:w="2400"/>
        <w:gridCol w:w="270"/>
        <w:gridCol w:w="2475"/>
        <w:tblGridChange w:id="0">
          <w:tblGrid>
            <w:gridCol w:w="2100"/>
            <w:gridCol w:w="2010"/>
            <w:gridCol w:w="2400"/>
            <w:gridCol w:w="270"/>
            <w:gridCol w:w="247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8"/>
                <w:rtl w:val="0"/>
              </w:rPr>
              <w:t xml:space="preserve">Студент</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8"/>
                <w:rtl w:val="0"/>
              </w:rPr>
              <w:t xml:space="preserve">Руководитель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8"/>
                <w:rtl w:val="0"/>
              </w:rPr>
              <w:t xml:space="preserve">Консультанты</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rtl w:val="0"/>
        </w:rPr>
        <w:t xml:space="preserve">Санкт-Петербург</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rtl w:val="0"/>
        </w:rPr>
        <w:t xml:space="preserve">2015</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МИНОБРНАУКИ РОССИИ</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Санкт-Петербургский государственный электротехнический университет «ЛЭТИ»</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им. В.И. Ульянова (Ленина)</w:t>
      </w:r>
    </w:p>
    <w:tbl>
      <w:tblPr>
        <w:tblStyle w:val="Table4"/>
        <w:bidi w:val="0"/>
        <w:tblW w:w="9270.0" w:type="dxa"/>
        <w:jc w:val="left"/>
        <w:tblLayout w:type="fixed"/>
        <w:tblLook w:val="0600"/>
      </w:tblPr>
      <w:tblGrid>
        <w:gridCol w:w="9270"/>
        <w:tblGridChange w:id="0">
          <w:tblGrid>
            <w:gridCol w:w="9270"/>
          </w:tblGrid>
        </w:tblGridChange>
      </w:tblGrid>
      <w:tr>
        <w:trPr>
          <w:trHeight w:val="60" w:hRule="atLeast"/>
        </w:trP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40" w:firstLine="0"/>
              <w:contextualSpacing w:val="0"/>
              <w:jc w:val="center"/>
            </w:pPr>
            <w:r w:rsidDel="00000000" w:rsidR="00000000" w:rsidRPr="00000000">
              <w:rPr>
                <w:rtl w:val="0"/>
              </w:rPr>
            </w:r>
          </w:p>
        </w:tc>
      </w:tr>
    </w:tbl>
    <w:p w:rsidR="00000000" w:rsidDel="00000000" w:rsidP="00000000" w:rsidRDefault="00000000" w:rsidRPr="00000000">
      <w:pPr>
        <w:spacing w:line="288" w:lineRule="auto"/>
        <w:contextualSpacing w:val="0"/>
        <w:jc w:val="left"/>
      </w:pPr>
      <w:r w:rsidDel="00000000" w:rsidR="00000000" w:rsidRPr="00000000">
        <w:rPr>
          <w:rtl w:val="0"/>
        </w:rPr>
      </w:r>
    </w:p>
    <w:tbl>
      <w:tblPr>
        <w:tblStyle w:val="Table5"/>
        <w:bidi w:val="0"/>
        <w:tblW w:w="9345.0" w:type="dxa"/>
        <w:jc w:val="left"/>
        <w:tblLayout w:type="fixed"/>
        <w:tblLook w:val="0600"/>
      </w:tblPr>
      <w:tblGrid>
        <w:gridCol w:w="1560"/>
        <w:gridCol w:w="1035"/>
        <w:gridCol w:w="765"/>
        <w:gridCol w:w="1560"/>
        <w:gridCol w:w="1530"/>
        <w:gridCol w:w="360"/>
        <w:gridCol w:w="2535"/>
        <w:tblGridChange w:id="0">
          <w:tblGrid>
            <w:gridCol w:w="1560"/>
            <w:gridCol w:w="1035"/>
            <w:gridCol w:w="765"/>
            <w:gridCol w:w="1560"/>
            <w:gridCol w:w="1530"/>
            <w:gridCol w:w="360"/>
            <w:gridCol w:w="253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УТВЕРЖДАЮ</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Факультет</w:t>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Заведующий кафедрой</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Times New Roman" w:cs="Times New Roman" w:eastAsia="Times New Roman" w:hAnsi="Times New Roman"/>
                <w:sz w:val="24"/>
                <w:rtl w:val="0"/>
              </w:rPr>
              <w:t xml:space="preserve">    Кафедра</w:t>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«_____» ______________ 2015 г.</w:t>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40"/>
          <w:rtl w:val="0"/>
        </w:rPr>
        <w:t xml:space="preserve">ЗАДАНИЕ</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32"/>
          <w:rtl w:val="0"/>
        </w:rPr>
        <w:t xml:space="preserve">на выпускную квалификационную работу бакалавра</w:t>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6"/>
        <w:bidi w:val="0"/>
        <w:tblW w:w="9255.0" w:type="dxa"/>
        <w:jc w:val="left"/>
        <w:tblLayout w:type="fixed"/>
        <w:tblLook w:val="0600"/>
      </w:tblPr>
      <w:tblGrid>
        <w:gridCol w:w="1185"/>
        <w:gridCol w:w="5340"/>
        <w:gridCol w:w="270"/>
        <w:gridCol w:w="1290"/>
        <w:gridCol w:w="1170"/>
        <w:tblGridChange w:id="0">
          <w:tblGrid>
            <w:gridCol w:w="1185"/>
            <w:gridCol w:w="5340"/>
            <w:gridCol w:w="270"/>
            <w:gridCol w:w="1290"/>
            <w:gridCol w:w="117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Студент</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Группа №</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7"/>
        <w:bidi w:val="0"/>
        <w:tblW w:w="9360.0" w:type="dxa"/>
        <w:jc w:val="left"/>
        <w:tblLayout w:type="fixed"/>
        <w:tblLook w:val="0600"/>
      </w:tblPr>
      <w:tblGrid>
        <w:gridCol w:w="1710"/>
        <w:gridCol w:w="3345"/>
        <w:gridCol w:w="4305"/>
        <w:tblGridChange w:id="0">
          <w:tblGrid>
            <w:gridCol w:w="1710"/>
            <w:gridCol w:w="3345"/>
            <w:gridCol w:w="43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1. Тема работы</w:t>
            </w:r>
          </w:p>
        </w:tc>
        <w:tc>
          <w:tcPr>
            <w:gridSpan w:val="2"/>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Times New Roman" w:cs="Times New Roman" w:eastAsia="Times New Roman" w:hAnsi="Times New Roman"/>
                <w:sz w:val="24"/>
                <w:rtl w:val="0"/>
              </w:rPr>
              <w:t xml:space="preserve">2. Исходные данные (технические требования)</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8"/>
        <w:bidi w:val="0"/>
        <w:tblW w:w="9240.0" w:type="dxa"/>
        <w:jc w:val="left"/>
        <w:tblLayout w:type="fixed"/>
        <w:tblLook w:val="0600"/>
      </w:tblPr>
      <w:tblGrid>
        <w:gridCol w:w="2490"/>
        <w:gridCol w:w="6750"/>
        <w:tblGridChange w:id="0">
          <w:tblGrid>
            <w:gridCol w:w="2490"/>
            <w:gridCol w:w="675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3. Содержание работы</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9"/>
        <w:bidi w:val="0"/>
        <w:tblW w:w="9360.0" w:type="dxa"/>
        <w:jc w:val="left"/>
        <w:tblLayout w:type="fixed"/>
        <w:tblLook w:val="0600"/>
      </w:tblPr>
      <w:tblGrid>
        <w:gridCol w:w="3135"/>
        <w:gridCol w:w="495"/>
        <w:gridCol w:w="5730"/>
        <w:tblGridChange w:id="0">
          <w:tblGrid>
            <w:gridCol w:w="3135"/>
            <w:gridCol w:w="495"/>
            <w:gridCol w:w="5730"/>
          </w:tblGrid>
        </w:tblGridChange>
      </w:tblGrid>
      <w:tr>
        <w:tc>
          <w:tcPr>
            <w:gridSpan w:val="2"/>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Times New Roman" w:cs="Times New Roman" w:eastAsia="Times New Roman" w:hAnsi="Times New Roman"/>
                <w:sz w:val="24"/>
                <w:rtl w:val="0"/>
              </w:rPr>
              <w:t xml:space="preserve">4. Перечень отчетных материалов</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left"/>
            </w:pPr>
            <w:r w:rsidDel="00000000" w:rsidR="00000000" w:rsidRPr="00000000">
              <w:rPr>
                <w:rFonts w:ascii="Times New Roman" w:cs="Times New Roman" w:eastAsia="Times New Roman" w:hAnsi="Times New Roman"/>
                <w:sz w:val="24"/>
                <w:rtl w:val="0"/>
              </w:rPr>
              <w:t xml:space="preserve">5. Дополнительные разделы</w:t>
            </w:r>
          </w:p>
        </w:tc>
        <w:tc>
          <w:tcPr>
            <w:gridSpan w:val="2"/>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0"/>
        <w:bidi w:val="0"/>
        <w:tblW w:w="9240.0" w:type="dxa"/>
        <w:jc w:val="left"/>
        <w:tblLayout w:type="fixed"/>
        <w:tblLook w:val="0600"/>
      </w:tblPr>
      <w:tblGrid>
        <w:gridCol w:w="3270"/>
        <w:gridCol w:w="2955"/>
        <w:gridCol w:w="3015"/>
        <w:tblGridChange w:id="0">
          <w:tblGrid>
            <w:gridCol w:w="3270"/>
            <w:gridCol w:w="2955"/>
            <w:gridCol w:w="301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Дата выдачи задания</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Дата представления</w:t>
            </w:r>
          </w:p>
          <w:p w:rsidR="00000000" w:rsidDel="00000000" w:rsidP="00000000" w:rsidRDefault="00000000" w:rsidRPr="00000000">
            <w:pPr>
              <w:spacing w:line="288"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работы к защите</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«_____» _________ 2015 г.</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«_____» _________ 2015 г.</w:t>
            </w:r>
          </w:p>
        </w:tc>
      </w:tr>
    </w:tbl>
    <w:p w:rsidR="00000000" w:rsidDel="00000000" w:rsidP="00000000" w:rsidRDefault="00000000" w:rsidRPr="00000000">
      <w:pPr>
        <w:spacing w:line="288" w:lineRule="auto"/>
        <w:contextualSpacing w:val="0"/>
        <w:jc w:val="left"/>
      </w:pPr>
      <w:r w:rsidDel="00000000" w:rsidR="00000000" w:rsidRPr="00000000">
        <w:rPr>
          <w:rtl w:val="0"/>
        </w:rPr>
      </w:r>
    </w:p>
    <w:tbl>
      <w:tblPr>
        <w:tblStyle w:val="Table11"/>
        <w:bidi w:val="0"/>
        <w:tblW w:w="8835.0" w:type="dxa"/>
        <w:jc w:val="left"/>
        <w:tblLayout w:type="fixed"/>
        <w:tblLook w:val="0600"/>
      </w:tblPr>
      <w:tblGrid>
        <w:gridCol w:w="2250"/>
        <w:gridCol w:w="2715"/>
        <w:gridCol w:w="1410"/>
        <w:gridCol w:w="405"/>
        <w:gridCol w:w="2055"/>
        <w:tblGridChange w:id="0">
          <w:tblGrid>
            <w:gridCol w:w="2250"/>
            <w:gridCol w:w="2715"/>
            <w:gridCol w:w="1410"/>
            <w:gridCol w:w="405"/>
            <w:gridCol w:w="2055"/>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sz w:val="24"/>
                <w:rtl w:val="0"/>
              </w:rPr>
              <w:t xml:space="preserve">Руководитель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sz w:val="24"/>
                <w:rtl w:val="0"/>
              </w:rPr>
              <w:t xml:space="preserve">Студент</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right"/>
            </w:pPr>
            <w:r w:rsidDel="00000000" w:rsidR="00000000" w:rsidRPr="00000000">
              <w:rPr>
                <w:rFonts w:ascii="Times New Roman" w:cs="Times New Roman" w:eastAsia="Times New Roman" w:hAnsi="Times New Roman"/>
                <w:sz w:val="24"/>
                <w:rtl w:val="0"/>
              </w:rPr>
              <w:t xml:space="preserve">«_____» _________ 2015 г.</w:t>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8"/>
          <w:rtl w:val="0"/>
        </w:rPr>
        <w:t xml:space="preserve">  </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Содержание</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Введение</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Глава 1.  Оперативная аналитическая обработка данных (OLAP)</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color w:val="000000"/>
          <w:sz w:val="28"/>
          <w:rtl w:val="0"/>
        </w:rPr>
        <w:t xml:space="preserve">1.1 Определение и требования OLAP-систем</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8"/>
          <w:rtl w:val="0"/>
        </w:rPr>
        <w:t xml:space="preserve">1.2 Классификация OLAP - систем по типу доступа к БД</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8"/>
          <w:rtl w:val="0"/>
        </w:rPr>
        <w:t xml:space="preserve">1.3  Сравнение OLAP - серверов</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Глава 2. Обработка файлов копии базы данных stackoverflow.com.</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8"/>
          <w:rtl w:val="0"/>
        </w:rPr>
        <w:t xml:space="preserve">2.1 Выбор системы управления базами данных</w:t>
      </w:r>
    </w:p>
    <w:p w:rsidR="00000000" w:rsidDel="00000000" w:rsidP="00000000" w:rsidRDefault="00000000" w:rsidRPr="00000000">
      <w:pPr>
        <w:spacing w:line="360" w:lineRule="auto"/>
        <w:ind w:left="720" w:firstLine="0"/>
        <w:contextualSpacing w:val="0"/>
        <w:jc w:val="left"/>
      </w:pPr>
      <w:r w:rsidDel="00000000" w:rsidR="00000000" w:rsidRPr="00000000">
        <w:rPr>
          <w:rFonts w:ascii="Times New Roman" w:cs="Times New Roman" w:eastAsia="Times New Roman" w:hAnsi="Times New Roman"/>
          <w:sz w:val="28"/>
          <w:rtl w:val="0"/>
        </w:rPr>
        <w:t xml:space="preserve">2.2 Подготовка данных из копии базы данных stackoverflow.com для вставки в СУБД</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Глава 3. Анализ базы данных stackoverflow.com</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8"/>
          <w:rtl w:val="0"/>
        </w:rPr>
        <w:t xml:space="preserve">3.1 Структура БД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8"/>
          <w:rtl w:val="0"/>
        </w:rPr>
        <w:t xml:space="preserve">3.2 Структура хранилищ данных</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8"/>
          <w:rtl w:val="0"/>
        </w:rPr>
        <w:t xml:space="preserve">3.3 Построение модели классов и физической ER - модели для OLAP</w:t>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      </w:t>
      </w:r>
      <w:r w:rsidDel="00000000" w:rsidR="00000000" w:rsidRPr="00000000">
        <w:rPr>
          <w:rFonts w:ascii="Times New Roman" w:cs="Times New Roman" w:eastAsia="Times New Roman" w:hAnsi="Times New Roman"/>
          <w:b w:val="1"/>
          <w:sz w:val="28"/>
          <w:rtl w:val="0"/>
        </w:rPr>
        <w:t xml:space="preserve">Введение</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“Кто владеет информацией, тот владеет миром”. Но сегодня информация это не просто набор данных - это результат анализа.</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Актуальность дипломной работы обуславливается тем, что современная корпоративная база данных любого предприятия в современном мире содержит набор таблиц, хранящих записи об объектах либо фактах (например, о пользователях, записях пользователей). Как правило, каждая запись в подобной таблице описывает какой-то конкретный факт или объект. Совокупность большого количества таких записей, накопленных за несколько лет, может стать источником дополнительной, гораздо более ценной информации, которую нельзя получить на основе одной конкретной записи, а именно, сведений о закономерностях, тенденциях или взаимозависимостях между данными. Объемы данных настолько внушительны, что человеку просто не по силам проанализировать их самостоятельно, хотя необходимость проведения такого анализа вполне очевидна, ведь в этих "сырых данных" заключены знания, которые могут быть использованы при принятии решений. Для того чтобы провести анализ данных, используются специальные средства, которые помогают выявить   скрытые тенденции, строить стратегию развития, находить новые пути развития.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Такой анализ нужен прежде всего, аналитикам, руководителям компаний и  лицам, принимающим ключевые бизнес решения.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Кроме централизации и структурирования хранимых данных предприятия  требуется инструмент для просмотра и визуализации хранимой информации. Традиционные отчеты лишены гибкости. К ним нельзя применить фильтрацию, чтобы получить желаемое представление данных. Конечно, можно вызвать программиста, и он сделает новый отчет достаточно быстро - скажем, в течение часа. Но в современных условиях ведения бизнеса этого недостаточно. Оперативность в данном случае — один из факторов успеха. Нужен такой инструмент, который позволил бы визуализировать данные быстро, просто и удобно.  В качестве такого инструмента и выступает OLAP.</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На основе вышеизложенного целью дипломного проекта следует определить разработку аналитического сервиса.</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Для решения поставленной цели необходимо рассмотреть ряд сопутствующих задач:</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Рассмотреть оперативную аналитическую обработку данных (OLAP).</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Произвести обработку файлов копии базы данных stackoverflow.com.</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Произвести анализ базы данных stackoverflow.com.</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Разработать веб-приложение для отображения результатов анализа данных.</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Объектом исследования является база данных stackoverflow.com.</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Предметом исследования является аналитический сервис для базы данных  stackoverflow.com.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Глава 1.  Оперативная аналитическая обработка данных (OLAP)</w:t>
      </w:r>
    </w:p>
    <w:p w:rsidR="00000000" w:rsidDel="00000000" w:rsidP="00000000" w:rsidRDefault="00000000" w:rsidRPr="00000000">
      <w:pPr>
        <w:pStyle w:val="Heading3"/>
        <w:keepNext w:val="0"/>
        <w:keepLines w:val="0"/>
        <w:spacing w:after="80" w:before="280" w:line="360" w:lineRule="auto"/>
        <w:contextualSpacing w:val="0"/>
        <w:jc w:val="center"/>
      </w:pPr>
      <w:bookmarkStart w:colFirst="0" w:colLast="0" w:name="h.ttke7128uue7" w:id="0"/>
      <w:bookmarkEnd w:id="0"/>
      <w:r w:rsidDel="00000000" w:rsidR="00000000" w:rsidRPr="00000000">
        <w:rPr>
          <w:rFonts w:ascii="Times New Roman" w:cs="Times New Roman" w:eastAsia="Times New Roman" w:hAnsi="Times New Roman"/>
          <w:color w:val="000000"/>
          <w:sz w:val="28"/>
          <w:rtl w:val="0"/>
        </w:rPr>
        <w:t xml:space="preserve">1</w:t>
      </w:r>
      <w:r w:rsidDel="00000000" w:rsidR="00000000" w:rsidRPr="00000000">
        <w:rPr>
          <w:rFonts w:ascii="Times New Roman" w:cs="Times New Roman" w:eastAsia="Times New Roman" w:hAnsi="Times New Roman"/>
          <w:b w:val="1"/>
          <w:color w:val="000000"/>
          <w:sz w:val="28"/>
          <w:rtl w:val="0"/>
        </w:rPr>
        <w:t xml:space="preserve">.1</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color w:val="000000"/>
          <w:sz w:val="28"/>
          <w:rtl w:val="0"/>
        </w:rPr>
        <w:t xml:space="preserve">Определение и требования OLAP-систем</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OLAP (O</w:t>
      </w:r>
      <w:r w:rsidDel="00000000" w:rsidR="00000000" w:rsidRPr="00000000">
        <w:rPr>
          <w:rFonts w:ascii="Times New Roman" w:cs="Times New Roman" w:eastAsia="Times New Roman" w:hAnsi="Times New Roman"/>
          <w:sz w:val="28"/>
          <w:rtl w:val="0"/>
        </w:rPr>
        <w:t xml:space="preserve">n-Line Analytical Processing</w:t>
      </w:r>
      <w:r w:rsidDel="00000000" w:rsidR="00000000" w:rsidRPr="00000000">
        <w:rPr>
          <w:rFonts w:ascii="Times New Roman" w:cs="Times New Roman" w:eastAsia="Times New Roman" w:hAnsi="Times New Roman"/>
          <w:sz w:val="28"/>
          <w:rtl w:val="0"/>
        </w:rPr>
        <w:t xml:space="preserve">) - технология оперативной аналитической обработки данных, использующая методы и средства для сбора, хранения и анализа многомерных данных в целях поддержки процессов принятия решений. [</w:t>
      </w:r>
      <w:hyperlink r:id="rId5">
        <w:r w:rsidDel="00000000" w:rsidR="00000000" w:rsidRPr="00000000">
          <w:rPr>
            <w:rFonts w:ascii="Times New Roman" w:cs="Times New Roman" w:eastAsia="Times New Roman" w:hAnsi="Times New Roman"/>
            <w:color w:val="1155cc"/>
            <w:sz w:val="28"/>
            <w:u w:val="single"/>
            <w:rtl w:val="0"/>
          </w:rPr>
          <w:t xml:space="preserve">https://books.google.ru/books?id=aUW6AgAAQBAJ&amp;pg=PA65&amp;lpg=PA65&amp;dq=rolap+molap+holap+%D0%BE%D0%BF%D0%B8%D1%81%D0%B0%D0%BD%D0%B8%D0%B5&amp;source=bl&amp;ots=BM9MK29G0v&amp;sig=USvkN_bDSRDaX0DsZUHO-zMxzO8&amp;hl=ru&amp;sa=X&amp;ei=6R1aVdv1NYmusQG9jIFo&amp;ved=0CBsQ6AEwADgK#v=onepage&amp;q=rolap%20molap%20holap%20%D0%BE%D0%BF%D0%B8%D1%81%D0%B0%D0%BD%D0%B8%D0%B5&amp;f=false</w:t>
        </w:r>
      </w:hyperlink>
      <w:r w:rsidDel="00000000" w:rsidR="00000000" w:rsidRPr="00000000">
        <w:rPr>
          <w:rFonts w:ascii="Times New Roman" w:cs="Times New Roman" w:eastAsia="Times New Roman" w:hAnsi="Times New Roman"/>
          <w:sz w:val="28"/>
          <w:rtl w:val="0"/>
        </w:rPr>
        <w:t xml:space="preserve">, 53]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Краткая формулировка требований к OLAP заключена в так называемом тесте FASMI – Fast Analisys of Shared Multidimentional Information, который был сформулирован в начале 1995 года:</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Fast (Быстрый) - предоставление пользователю результатов анализа за приемлемое время, пусть даже ценой менее детального анализа;</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Analysis (Анализ) - возможность осуществления любого логического и статистического анализа, характерного для данного приложения, и его сохранения в доступном для конечного пользователя виде;</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Shared (Разделяемый) - многопользовательский доступ к данным с поддержкой соответствующих механизмов блокировок и средств авторизованного доступа;</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Multidimensional (Многомерный) - многомерное концептуальное представление данных, включая полную поддержку для иерархий и множественных иерархий (это ключевое требование OLAP);</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Information (Информация) - приложение должно иметь возможность обращаться к любой нужной информации, независимо от ее объема и места хранения.[</w:t>
      </w:r>
      <w:hyperlink r:id="rId6">
        <w:r w:rsidDel="00000000" w:rsidR="00000000" w:rsidRPr="00000000">
          <w:rPr>
            <w:rFonts w:ascii="Times New Roman" w:cs="Times New Roman" w:eastAsia="Times New Roman" w:hAnsi="Times New Roman"/>
            <w:color w:val="1155cc"/>
            <w:sz w:val="28"/>
            <w:u w:val="single"/>
            <w:rtl w:val="0"/>
          </w:rPr>
          <w:t xml:space="preserve">http://www.rae.ru/monographs/141-4638</w:t>
        </w:r>
      </w:hyperlink>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1.2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rtl w:val="0"/>
        </w:rPr>
        <w:t xml:space="preserve">Классификация OLAP - систем по типу доступа к БД</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На данный момент существует три основных модели OLAP отличающихся по способу организации база дынных:</w:t>
      </w:r>
    </w:p>
    <w:p w:rsidR="00000000" w:rsidDel="00000000" w:rsidP="00000000" w:rsidRDefault="00000000" w:rsidRPr="00000000">
      <w:pPr>
        <w:numPr>
          <w:ilvl w:val="0"/>
          <w:numId w:val="15"/>
        </w:numPr>
        <w:spacing w:line="360" w:lineRule="auto"/>
        <w:ind w:left="720" w:hanging="360"/>
        <w:contextualSpacing w:val="1"/>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многомерный OLAP (MOLAP,  Multidimensional OLAP);</w:t>
      </w:r>
    </w:p>
    <w:p w:rsidR="00000000" w:rsidDel="00000000" w:rsidP="00000000" w:rsidRDefault="00000000" w:rsidRPr="00000000">
      <w:pPr>
        <w:numPr>
          <w:ilvl w:val="0"/>
          <w:numId w:val="15"/>
        </w:numPr>
        <w:spacing w:line="360" w:lineRule="auto"/>
        <w:ind w:left="720" w:hanging="360"/>
        <w:contextualSpacing w:val="1"/>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реляционный OLAP (ROLAP, Relational OLAP);</w:t>
      </w:r>
    </w:p>
    <w:p w:rsidR="00000000" w:rsidDel="00000000" w:rsidP="00000000" w:rsidRDefault="00000000" w:rsidRPr="00000000">
      <w:pPr>
        <w:numPr>
          <w:ilvl w:val="0"/>
          <w:numId w:val="15"/>
        </w:numPr>
        <w:spacing w:line="360" w:lineRule="auto"/>
        <w:ind w:left="720" w:hanging="360"/>
        <w:contextualSpacing w:val="1"/>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гибридный OLAP (HOLAP, Hybrid OLAP).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Многомерный OLAP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многомерных OLAP-системах структура куба хранится в многомерной базе данных. В той же базе данных хранятся предварительно обработанные агрегаты и копии листовых значений. В связи с этим все запросы к данным удовлетворяются многомерной системой баз данных, что делает MOLAP-системы исключительно быстрыми.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Архитектура MOLAP требует большего объема дискового пространства из-за хранения в многомерной базе копий листовых данных.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Достоинства MOLAP-систем:</w:t>
      </w:r>
    </w:p>
    <w:p w:rsidR="00000000" w:rsidDel="00000000" w:rsidP="00000000" w:rsidRDefault="00000000" w:rsidRPr="00000000">
      <w:pPr>
        <w:numPr>
          <w:ilvl w:val="0"/>
          <w:numId w:val="1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все данные хранятся в многомерных структурах, что существенно повышает скорость обработки запросов;</w:t>
      </w:r>
    </w:p>
    <w:p w:rsidR="00000000" w:rsidDel="00000000" w:rsidP="00000000" w:rsidRDefault="00000000" w:rsidRPr="00000000">
      <w:pPr>
        <w:numPr>
          <w:ilvl w:val="0"/>
          <w:numId w:val="1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доступны расширенные библиотеки для сложных функций оперативного анализа;</w:t>
      </w:r>
    </w:p>
    <w:p w:rsidR="00000000" w:rsidDel="00000000" w:rsidP="00000000" w:rsidRDefault="00000000" w:rsidRPr="00000000">
      <w:pPr>
        <w:numPr>
          <w:ilvl w:val="0"/>
          <w:numId w:val="1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обработка разреженных данных выполняется лучше, чем в ROLAP.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p>
    <w:p w:rsidR="00000000" w:rsidDel="00000000" w:rsidP="00000000" w:rsidRDefault="00000000" w:rsidRPr="00000000">
      <w:pPr>
        <w:numPr>
          <w:ilvl w:val="0"/>
          <w:numId w:val="16"/>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необходимы специальные инструменты для формирования кубов и их пересчёта в случае изменения базовых значений;</w:t>
      </w:r>
    </w:p>
    <w:p w:rsidR="00000000" w:rsidDel="00000000" w:rsidP="00000000" w:rsidRDefault="00000000" w:rsidRPr="00000000">
      <w:pPr>
        <w:numPr>
          <w:ilvl w:val="0"/>
          <w:numId w:val="16"/>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сложно изменять измерения без повторной агрегации.</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Реляционный OLAP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реляционных OLAP-системах структура куба данных хранится в реляционной базе данных. Меры самого нижнего уровня остаются в реляционной витрине данных, служащей источником данных для куба. Предварительно обработанные агрегаты также хранятся в реляционной таблице.</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Благодаря реляционным таблицам, архитектура ROLAP позволяет хранить большие объемы данных.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Достоинства этого класса систем:</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возможность манипулирования большими объемами данных; объем данных могут ограничивать только лежащие в основе ROLAP системы реляционных баз данных, подход ROLAP сам по себе не ограничивает объем данных;</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безопасность и администрирование обеспечивается реляционными СУБД.</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Меньшая производительность, чем у MOLAP и HOLAP. Для обеспечения сравнимой с MOLAP производительности реляционные системы требуют тщательной проработки схемы БД и специальной настройки индексов;</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функциональность систем ограничивается возможностями SQL, так как аналитические запросы пользователя транслируются в SQL-операторы выборки;</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сложно пересчитывать агрегированные значения при изменениях начальных данных.</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Гибридный OLAP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гибридных OLAP сочетаются черты ROLAP и MOLAP, отсюда и название – гибридный. В моделях HOLAP используются преимущества и минимизируются недостатки обеих архитектур.</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HOLAP-системах структура куба и предварительно обработанные агрегаты хранятся в многомерной базе данных. Это позволяет обеспечить быстрое извлечение агрегатов из структур MOLAP. Значения нижнего уровня иерархии в HOLAP остаются в реляционной витрине данных, которая служит источником данных для куба.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 достоинствам подхода можно отнести комбинирование технологии ROLAP для разреженных данных и MOLAP для плотных областей, а к недостаткам – необходимость поддерживания MOLAP и ROLAP.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w:t>
      </w:r>
      <w:hyperlink r:id="rId7">
        <w:r w:rsidDel="00000000" w:rsidR="00000000" w:rsidRPr="00000000">
          <w:rPr>
            <w:rFonts w:ascii="Times New Roman" w:cs="Times New Roman" w:eastAsia="Times New Roman" w:hAnsi="Times New Roman"/>
            <w:color w:val="1155cc"/>
            <w:sz w:val="28"/>
            <w:u w:val="single"/>
            <w:rtl w:val="0"/>
          </w:rPr>
          <w:t xml:space="preserve">http://www.lib.tpu.ru/fulltext/c/2013/C04/063.pdf</w:t>
        </w:r>
      </w:hyperlink>
      <w:r w:rsidDel="00000000" w:rsidR="00000000" w:rsidRPr="00000000">
        <w:rPr>
          <w:rFonts w:ascii="Times New Roman" w:cs="Times New Roman" w:eastAsia="Times New Roman" w:hAnsi="Times New Roman"/>
          <w:sz w:val="28"/>
          <w:rtl w:val="0"/>
        </w:rPr>
        <w:t xml:space="preserve">, 146-147]</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 как анализ будет производиться над данными из реляционной БД, то следует выбрать реляционный OLAP (ROLAP).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1.3  Сравнение OLAP - серверов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приведенных таблицах сравниваются основные и технические характеристики основных </w:t>
      </w:r>
      <w:r w:rsidDel="00000000" w:rsidR="00000000" w:rsidRPr="00000000">
        <w:rPr>
          <w:rFonts w:ascii="Times New Roman" w:cs="Times New Roman" w:eastAsia="Times New Roman" w:hAnsi="Times New Roman"/>
          <w:sz w:val="28"/>
          <w:rtl w:val="0"/>
        </w:rPr>
        <w:t xml:space="preserve">OLAP</w:t>
      </w:r>
      <w:r w:rsidDel="00000000" w:rsidR="00000000" w:rsidRPr="00000000">
        <w:rPr>
          <w:rFonts w:ascii="Times New Roman" w:cs="Times New Roman" w:eastAsia="Times New Roman" w:hAnsi="Times New Roman"/>
          <w:sz w:val="28"/>
          <w:rtl w:val="0"/>
        </w:rPr>
        <w:t xml:space="preserve">-серверов.</w:t>
      </w:r>
    </w:p>
    <w:p w:rsidR="00000000" w:rsidDel="00000000" w:rsidP="00000000" w:rsidRDefault="00000000" w:rsidRPr="00000000">
      <w:pPr>
        <w:pStyle w:val="Heading2"/>
        <w:keepNext w:val="0"/>
        <w:keepLines w:val="0"/>
        <w:spacing w:after="80" w:before="360" w:line="360" w:lineRule="auto"/>
        <w:contextualSpacing w:val="0"/>
      </w:pPr>
      <w:bookmarkStart w:colFirst="0" w:colLast="0" w:name="h.ed6ipajnawia" w:id="1"/>
      <w:bookmarkEnd w:id="1"/>
      <w:r w:rsidDel="00000000" w:rsidR="00000000" w:rsidRPr="00000000">
        <w:rPr>
          <w:rFonts w:ascii="Times New Roman" w:cs="Times New Roman" w:eastAsia="Times New Roman" w:hAnsi="Times New Roman"/>
          <w:b w:val="0"/>
          <w:sz w:val="28"/>
          <w:rtl w:val="0"/>
        </w:rPr>
        <w:t xml:space="preserve">Таблица 1 - Общая информация</w:t>
      </w:r>
    </w:p>
    <w:tbl>
      <w:tblPr>
        <w:tblStyle w:val="Table12"/>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OLAP -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Производитель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Лицензия</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Microsoft Analysis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Microsoft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Essbase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Oracle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TM1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IBM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Mondrian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Pentaho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свободное программное обеспечение</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Palo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Jedox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Oracle OLAP Option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Oracle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Microstrategy OLAP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Microstrategy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SAS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SAS Institute</w:t>
            </w:r>
            <w:r w:rsidDel="00000000" w:rsidR="00000000" w:rsidRPr="00000000">
              <w:rPr>
                <w:rFonts w:ascii="Times New Roman" w:cs="Times New Roman" w:eastAsia="Times New Roman" w:hAnsi="Times New Roman"/>
                <w:sz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icCube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MISConsulting SA</w:t>
            </w:r>
            <w:r w:rsidDel="00000000" w:rsidR="00000000" w:rsidRPr="00000000">
              <w:rPr>
                <w:rFonts w:ascii="Times New Roman" w:cs="Times New Roman" w:eastAsia="Times New Roman" w:hAnsi="Times New Roman"/>
                <w:sz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свободное программное обеспечение</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2 - Модель хранения данных </w:t>
      </w:r>
    </w:p>
    <w:tbl>
      <w:tblPr>
        <w:tblStyle w:val="Table13"/>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
        <w:gridCol w:w="2338.5"/>
        <w:gridCol w:w="2338.5"/>
        <w:gridCol w:w="2338.5"/>
        <w:tblGridChange w:id="0">
          <w:tblGrid>
            <w:gridCol w:w="2338.5"/>
            <w:gridCol w:w="2338.5"/>
            <w:gridCol w:w="2338.5"/>
            <w:gridCol w:w="233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MOLAP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ROLAP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HOLAP</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Mondrian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3 - API и язык запросов</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460"/>
        <w:gridCol w:w="2070"/>
        <w:gridCol w:w="2610"/>
        <w:tblGridChange w:id="0">
          <w:tblGrid>
            <w:gridCol w:w="2220"/>
            <w:gridCol w:w="2460"/>
            <w:gridCol w:w="2070"/>
            <w:gridCol w:w="26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XML для анализа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MDX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Пользовательские функции</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Mondrian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4 - Операционные системы</w:t>
      </w:r>
    </w:p>
    <w:tbl>
      <w:tblPr>
        <w:tblStyle w:val="Table15"/>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0.8"/>
        <w:gridCol w:w="1870.8"/>
        <w:gridCol w:w="1870.8"/>
        <w:gridCol w:w="1870.8"/>
        <w:gridCol w:w="1870.8"/>
        <w:tblGridChange w:id="0">
          <w:tblGrid>
            <w:gridCol w:w="1870.8"/>
            <w:gridCol w:w="1870.8"/>
            <w:gridCol w:w="1870.8"/>
            <w:gridCol w:w="1870.8"/>
            <w:gridCol w:w="1870.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Windows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Linux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Unix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z/OS</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Mondrian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Нет</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8"/>
                <w:rtl w:val="0"/>
              </w:rPr>
              <w:t xml:space="preserve">Да</w:t>
            </w:r>
          </w:p>
        </w:tc>
      </w:tr>
    </w:tbl>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w:t>
      </w:r>
      <w:hyperlink r:id="rId8">
        <w:r w:rsidDel="00000000" w:rsidR="00000000" w:rsidRPr="00000000">
          <w:rPr>
            <w:rFonts w:ascii="Times New Roman" w:cs="Times New Roman" w:eastAsia="Times New Roman" w:hAnsi="Times New Roman"/>
            <w:color w:val="1155cc"/>
            <w:sz w:val="28"/>
            <w:u w:val="single"/>
            <w:rtl w:val="0"/>
          </w:rPr>
          <w:t xml:space="preserve">https://books.google.ru/books?id=TzAQBwAAQBAJ&amp;pg=PA148&amp;lpg=PA148&amp;dq=olap+server+general+and+technical+information&amp;source=bl&amp;ots=endCMHUHdP&amp;sig=7QqbbC8AJFaz4VgjdYziC9Pjvcs&amp;hl=ru&amp;sa=X&amp;ei=vzJaVdfyMoWPsAG-54GACA&amp;ved=0CCQQ6AEwAQ#v=onepage&amp;q=olap%20server%20general%20and%20technical%20information&amp;f=false</w:t>
        </w:r>
      </w:hyperlink>
      <w:r w:rsidDel="00000000" w:rsidR="00000000" w:rsidRPr="00000000">
        <w:rPr>
          <w:rFonts w:ascii="Times New Roman" w:cs="Times New Roman" w:eastAsia="Times New Roman" w:hAnsi="Times New Roman"/>
          <w:sz w:val="28"/>
          <w:rtl w:val="0"/>
        </w:rPr>
        <w:t xml:space="preserve">, 148]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выполнения аналитической обработки данных был выбран Mondrian OLAP server, по следующим критериям:</w:t>
      </w:r>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поддерживает модель хранения данных ROLAP;</w:t>
      </w:r>
      <w:hyperlink r:id="rId9">
        <w:r w:rsidDel="00000000" w:rsidR="00000000" w:rsidRPr="00000000">
          <w:rPr>
            <w:rtl w:val="0"/>
          </w:rPr>
        </w:r>
      </w:hyperlink>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бесплатно распространяемое программное обеспечение.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В данной главе мы ознакомились с основами OLAP.</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 Мы узнали следующее: </w:t>
      </w:r>
    </w:p>
    <w:p w:rsidR="00000000" w:rsidDel="00000000" w:rsidP="00000000" w:rsidRDefault="00000000" w:rsidRPr="00000000">
      <w:pPr>
        <w:numPr>
          <w:ilvl w:val="0"/>
          <w:numId w:val="13"/>
        </w:numPr>
        <w:spacing w:line="360" w:lineRule="auto"/>
        <w:ind w:left="720" w:hanging="360"/>
        <w:contextualSpacing w:val="1"/>
        <w:jc w:val="left"/>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OLAP - технология обработки данных, заключающаяся в подготовке суммарной (агрегированной) информации на основе больших массивов данных, структурированных по многомерному принципу.</w:t>
      </w:r>
    </w:p>
    <w:p w:rsidR="00000000" w:rsidDel="00000000" w:rsidP="00000000" w:rsidRDefault="00000000" w:rsidRPr="00000000">
      <w:pPr>
        <w:numPr>
          <w:ilvl w:val="0"/>
          <w:numId w:val="13"/>
        </w:numPr>
        <w:spacing w:line="360" w:lineRule="auto"/>
        <w:ind w:left="720" w:hanging="360"/>
        <w:contextualSpacing w:val="1"/>
        <w:rPr>
          <w:rFonts w:ascii="Times New Roman" w:cs="Times New Roman" w:eastAsia="Times New Roman" w:hAnsi="Times New Roman"/>
          <w:sz w:val="28"/>
          <w:u w:val="none"/>
        </w:rPr>
      </w:pPr>
      <w:r w:rsidDel="00000000" w:rsidR="00000000" w:rsidRPr="00000000">
        <w:rPr>
          <w:rFonts w:ascii="Times New Roman" w:cs="Times New Roman" w:eastAsia="Times New Roman" w:hAnsi="Times New Roman"/>
          <w:sz w:val="28"/>
          <w:rtl w:val="0"/>
        </w:rPr>
        <w:t xml:space="preserve">Приложения с OLAP-функциональностью должны предоставлять пользователю результаты анализа за приемлемое время, осуществлять логический и статистический анализ, поддерживать многопользовательский доступ к данным, осуществлять многомерное концептуальное представление данных и иметь возможность обращаться к любой нужной информации.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Кроме того, мы выбрали Mondrian OLAP server для аналитической обработки данных, который позволяет анализировать большие и сложные объемы данных в режиме реального времени. Поддерживает язык запросов </w:t>
      </w:r>
      <w:r w:rsidDel="00000000" w:rsidR="00000000" w:rsidRPr="00000000">
        <w:rPr>
          <w:rFonts w:ascii="Times New Roman" w:cs="Times New Roman" w:eastAsia="Times New Roman" w:hAnsi="Times New Roman"/>
          <w:sz w:val="28"/>
          <w:rtl w:val="0"/>
        </w:rPr>
        <w:t xml:space="preserve">MDX</w:t>
      </w:r>
      <w:r w:rsidDel="00000000" w:rsidR="00000000" w:rsidRPr="00000000">
        <w:rPr>
          <w:rFonts w:ascii="Times New Roman" w:cs="Times New Roman" w:eastAsia="Times New Roman" w:hAnsi="Times New Roman"/>
          <w:sz w:val="28"/>
          <w:rtl w:val="0"/>
        </w:rPr>
        <w:t xml:space="preserve">, а также спецификации </w:t>
      </w:r>
      <w:r w:rsidDel="00000000" w:rsidR="00000000" w:rsidRPr="00000000">
        <w:rPr>
          <w:rFonts w:ascii="Times New Roman" w:cs="Times New Roman" w:eastAsia="Times New Roman" w:hAnsi="Times New Roman"/>
          <w:sz w:val="28"/>
          <w:rtl w:val="0"/>
        </w:rPr>
        <w:t xml:space="preserve">XML for Analysis. Для хранения данных может использовать любую систему управления базами данных с поддержкой 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Глава 2. Обработка файлов копии базы данных stackoverflow.com.</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2.1 Выбор системы управления базами данных</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Рассмотрим две основных свободно распространяемых СУБД:</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MySQL - самая распространённая СУБД</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PostgreSQL - наиболее продвинутая СУБД</w:t>
      </w:r>
    </w:p>
    <w:p w:rsidR="00000000" w:rsidDel="00000000" w:rsidP="00000000" w:rsidRDefault="00000000" w:rsidRPr="00000000">
      <w:pPr>
        <w:keepNext w:val="0"/>
        <w:keepLines w:val="0"/>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MySQL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MySQL - это полноценная серверная СУБД. MySQL очень функциональная, свободно распространяемая СУБД, которая успешно работает с различными сайтами и веб-приложениями. Обучиться использованию этой СУБД довольно просто, так как на просторах интернета вы легко найдете большее количество информации.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Несмотря на то, что в ней не реализован весь SQL функционал, MySQL предлагает довольно много инструментов для разработки приложений.</w:t>
      </w:r>
    </w:p>
    <w:p w:rsidR="00000000" w:rsidDel="00000000" w:rsidP="00000000" w:rsidRDefault="00000000" w:rsidRPr="00000000">
      <w:pPr>
        <w:keepNext w:val="0"/>
        <w:keepLines w:val="0"/>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Преимущества MySQL</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Простота в работе - установить MySQL довольно просто.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Богатый функционал - MySQL поддерживает большинство функционала SQL.</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Масштабируемость - MySQL легко работает с большими объемами данных и легко масштабируется.</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Скорость - упрощение некоторых стандартов позволяет MySQL значительно увеличить производительность.</w:t>
      </w:r>
    </w:p>
    <w:p w:rsidR="00000000" w:rsidDel="00000000" w:rsidP="00000000" w:rsidRDefault="00000000" w:rsidRPr="00000000">
      <w:pPr>
        <w:keepNext w:val="0"/>
        <w:keepLines w:val="0"/>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Недостатки MySQL</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Известные ограничения - по задумке в MySQL заложены некоторые ограничения функционала, которые иногда необходимы в особо требовательных приложениях.</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Проблемы с надежностью - из-за некоторых способов обработки данных MySQL (связи, транзакции, аудиты) иногда уступает другим СУБД по надежности.</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Многопоточность - параллельные операции чтения-записи могут создать проблемы.</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PostgreSQL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PostgreSQL является наиболее профессиональным СУБД, чем MySQL. Она свободно распространяемая и максимально соответствует стандартам SQL.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надежных транзакций, т.е. атомарность, последовательность, изоляционность, прочность (Atomicity, Consistency, Isolation, Durability (ACID).) Благодаря мощным технологиям Postgre очень производительна.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Хотя PostgreSQL и не может похвастаться большой популярностью в отличии от MySQL, существует довольно большое число приложений облегчающих работу с PostgreSQL. Сейчас довольно легко установить эту СУБД используя стандартные менеджеры пакетов операционных систем.</w:t>
      </w:r>
    </w:p>
    <w:p w:rsidR="00000000" w:rsidDel="00000000" w:rsidP="00000000" w:rsidRDefault="00000000" w:rsidRPr="00000000">
      <w:pPr>
        <w:keepNext w:val="0"/>
        <w:keepLines w:val="0"/>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Достоинства PostgreSQL</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Открытое ПО соответствующее стандарту SQL - PostgreSQL - бесплатное ПО с открытым исходным кодом. Эта СУБД является очень мощной системой.</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Надежное и защищенное хранение данных, которыми она управляет. </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Большое сообщество - существует довольно большое сообщество в котором вы запросто найдёте ответы на свои вопросы</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Большое количество дополнений - несмотря на огромное количество встроенных функций, существует очень много дополнений, позволяющих разрабатывать данные для этой СУБД и управлять ими.</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Расширения - существует возможность расширения функционала за счет сохранения своих процедур.</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PostgreSQL предлагает 4-ре типа индексов.  Каждый тип индекса имеет свой алгоритм реализации, что позволяет существенно увеличить быстродействие.</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Недостатки PostgreSQL</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Популярность - по своей природе, популярностью эта СУБД похвастаться не может, хотя и присутствует довольно большое сообщество.</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w:t>
      </w:r>
      <w:hyperlink r:id="rId10">
        <w:r w:rsidDel="00000000" w:rsidR="00000000" w:rsidRPr="00000000">
          <w:rPr>
            <w:rFonts w:ascii="Times New Roman" w:cs="Times New Roman" w:eastAsia="Times New Roman" w:hAnsi="Times New Roman"/>
            <w:color w:val="1155cc"/>
            <w:sz w:val="28"/>
            <w:u w:val="single"/>
            <w:rtl w:val="0"/>
          </w:rPr>
          <w:t xml:space="preserve">http://devacademy.ru/posts/sqlite-vs-mysql-vs-postgresql/</w:t>
        </w:r>
      </w:hyperlink>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На основании выше изложенного в качестве СУБД  выбран PostgreSQL.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2.2 Подготовка данных из копии базы данных stackoverflow.com для вставки в СУБД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обработки данных использовался Apache Spark.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Apache Spark — это фреймворк для анализа больших массивов данных.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Благодаря представлению информации в виде так называемых упругих распределенных наборов данных (RDD - Resilient Distributed Dataset), осуществляется быстрый и простой доступ к данным через прикладные интерфейсы на Python, Scala и Java. Кроме того, такая технология позволяет запрашивать данные и одновременно запускать сложные алгоритмы их анализа. [</w:t>
      </w:r>
      <w:hyperlink r:id="rId11">
        <w:r w:rsidDel="00000000" w:rsidR="00000000" w:rsidRPr="00000000">
          <w:rPr>
            <w:rFonts w:ascii="Times New Roman" w:cs="Times New Roman" w:eastAsia="Times New Roman" w:hAnsi="Times New Roman"/>
            <w:color w:val="1155cc"/>
            <w:sz w:val="28"/>
            <w:u w:val="single"/>
            <w:rtl w:val="0"/>
          </w:rPr>
          <w:t xml:space="preserve">http://datareview.info/article/instrumentariy-spetsialista-po-bolshim-dannyim-apache-spark/</w:t>
        </w:r>
      </w:hyperlink>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Большинство операций над RDD не приводит к каким-либо вычислениям, а только создаёт очередную обёртку, обещая выполнить операции только тогда, когда они понадобятся. Ниже показан код для обработки данных из файла типа xml: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val conf = new SparkConf().setMaster("local[4]").setAppName("test")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val sc = new SparkContext(conf)</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val rdd = sc.textFile("D:\\stackexchange\\Users.xml")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rdd.map(line =&gt;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map = scala.collection.mutable.Map[String,String]()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regex = """([A-z]*?)=(".*?")""".r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for (p &lt;- regex.findAllIn(line)) p match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      case regex(key, value) =&gt; map += key -&gt; value.replace("\"",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id = map.getOrElse("Id","null")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reputation = map.getOrElse("Reputation","null")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creationDate = if(map.getOrElse("CreationDate","null").equals("null")) "null" </w:t>
      </w:r>
    </w:p>
    <w:p w:rsidR="00000000" w:rsidDel="00000000" w:rsidP="00000000" w:rsidRDefault="00000000" w:rsidRPr="00000000">
      <w:pPr>
        <w:spacing w:line="360" w:lineRule="auto"/>
        <w:ind w:left="2160" w:firstLine="0"/>
        <w:contextualSpacing w:val="0"/>
      </w:pPr>
      <w:r w:rsidDel="00000000" w:rsidR="00000000" w:rsidRPr="00000000">
        <w:rPr>
          <w:rFonts w:ascii="Times New Roman" w:cs="Times New Roman" w:eastAsia="Times New Roman" w:hAnsi="Times New Roman"/>
          <w:sz w:val="24"/>
          <w:rtl w:val="0"/>
        </w:rPr>
        <w:t xml:space="preserve">else "'%s'".format(map.get("CreationDate").get.replace("T", " ").</w:t>
      </w:r>
    </w:p>
    <w:p w:rsidR="00000000" w:rsidDel="00000000" w:rsidP="00000000" w:rsidRDefault="00000000" w:rsidRPr="00000000">
      <w:pPr>
        <w:spacing w:line="360" w:lineRule="auto"/>
        <w:ind w:left="1440" w:firstLine="720"/>
        <w:contextualSpacing w:val="0"/>
      </w:pPr>
      <w:r w:rsidDel="00000000" w:rsidR="00000000" w:rsidRPr="00000000">
        <w:rPr>
          <w:rFonts w:ascii="Times New Roman" w:cs="Times New Roman" w:eastAsia="Times New Roman" w:hAnsi="Times New Roman"/>
          <w:sz w:val="24"/>
          <w:rtl w:val="0"/>
        </w:rPr>
        <w:t xml:space="preserve">replaceAll("\\.\\d{3}",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displayName = map.getOrElse("DisplayName","null")</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val lastAccessDate = if(map.getOrElse("LastAccessDate","null").equals("null")) "null"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else "'%s'".format(map.get("LastAccessDate").get.replace("T", "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ab/>
        <w:t xml:space="preserve">replaceAll("\\.\\d{3}",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websiteUrl = map.getOrElse("WebsiteUrl","null")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location = map.getOrElse("Location","null")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aboutMe = map.getOrElse("AboutMe","null").replace("'",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views = map.getOrElse("Views","null")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upVotes = map.getOrElse("UpVotes","null")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downVotes = map.getOrElse("DownVotes","null")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profileImageUrl = map.getOrElse("ProfileImageUrl","null")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emailHash = map.getOrElse("EmailHash","null")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age = map.getOrElse("Age","null")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accountId = map.getOrElse("AccountId","null")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"INSERT INTO users values (%s,%s,%s,'%s',%s,'%s','%s','%s',%s,%s,%s,'%s','%s',%s,%s);".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format(id, reputation, creationDate, displayName, lastAccessDate, websiteUrl, location, aboutMe, views, upVotes, downVotes, profileImageUrl, emailHash, age, accountId)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}).saveAsTextFile("D:\\stackexchange\\users")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Вычисления начинаются только на последней строчке: Spark видит, что нужно материализовать результаты, и для этого начинает применять операции к данным.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Каждая строчка считывается из файла и обрабатывается следующим образом: из строки выделяются подстроки подходящие под следующее регулярное выражение:  ([A-z]*?)=(".*?"). Полученные подстроки попадают в коллекцию “Ключ-Значение”, после чего в зависимости от колонок таблицы вытаскиваются нужные значения по ключу, если в коллекции не оказалось такого ключа записывается null. Все полученные значения записываются в строку шаблон для вставки в СУБД , после чего эта строка добавляется в файл.</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2.3 Вставка данных в СУБД</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доступа к БД, а также для выполнения к ней SQL запросов использовался JDBC.</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JDBC Driver</w:t>
      </w:r>
      <w:r w:rsidDel="00000000" w:rsidR="00000000" w:rsidRPr="00000000">
        <w:rPr>
          <w:rFonts w:ascii="Times New Roman" w:cs="Times New Roman" w:eastAsia="Times New Roman" w:hAnsi="Times New Roman"/>
          <w:sz w:val="28"/>
          <w:rtl w:val="0"/>
        </w:rPr>
        <w:t xml:space="preserve"> — (</w:t>
      </w:r>
      <w:r w:rsidDel="00000000" w:rsidR="00000000" w:rsidRPr="00000000">
        <w:rPr>
          <w:rFonts w:ascii="Times New Roman" w:cs="Times New Roman" w:eastAsia="Times New Roman" w:hAnsi="Times New Roman"/>
          <w:sz w:val="28"/>
          <w:rtl w:val="0"/>
        </w:rPr>
        <w:t xml:space="preserve">Java DataBase Connectivity — соединение с базами данных на Java</w:t>
      </w:r>
      <w:r w:rsidDel="00000000" w:rsidR="00000000" w:rsidRPr="00000000">
        <w:rPr>
          <w:rFonts w:ascii="Times New Roman" w:cs="Times New Roman" w:eastAsia="Times New Roman" w:hAnsi="Times New Roman"/>
          <w:sz w:val="28"/>
          <w:rtl w:val="0"/>
        </w:rPr>
        <w:t xml:space="preserve">) — платформенно-независимый промышленный стандарт взаимодействия Java-приложений с различными СУБД, реализованный в виде пакета java.sql, входящего в состав Java SE. [</w:t>
      </w:r>
      <w:hyperlink r:id="rId12">
        <w:r w:rsidDel="00000000" w:rsidR="00000000" w:rsidRPr="00000000">
          <w:rPr>
            <w:rFonts w:ascii="Times New Roman" w:cs="Times New Roman" w:eastAsia="Times New Roman" w:hAnsi="Times New Roman"/>
            <w:color w:val="1155cc"/>
            <w:sz w:val="28"/>
            <w:u w:val="single"/>
            <w:rtl w:val="0"/>
          </w:rPr>
          <w:t xml:space="preserve">http://devcolibri.com/477</w:t>
        </w:r>
      </w:hyperlink>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Ниже приведён код для считывания строк из файла и их  добавления в БД:</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def main(args: Array[String])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val tableName = Array("users","posts","votes","comments")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for (table &lt;- tableName)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addData(table)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def addData(tableName: String) =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val connection = getConnection</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Directory("D:\\insert\\" + tableName).files.foreach(file=&gt;{</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file.lines.foreach(line=&gt;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var statement = connection.createStatement()</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try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statement.executeUpdate(line)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}catch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case _ =&gt;</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def getConnection =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Class.forName("org.postgresql.Driver")   // загрузка JDBC драйвера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url = "jdbc:postgresql://localhost/stackoverflow"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user = "postgres"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password = "123"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connection = DriverManager.getConnection(url, user, password)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//открывает соединение с базой данных и обеспечит дальнейшее обращение к ней</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connection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ff0000"/>
          <w:sz w:val="48"/>
          <w:rtl w:val="0"/>
        </w:rPr>
        <w:t xml:space="preserve">Сделать вывод</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Глава 3. Анализ базы данных stackoverflow.com</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3.1 Структура БД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Модель классов</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Пользователи (users)  могут создавать посты (posts). Пост в свою очередь может быть или вопросом (questions) или ответом на вопрос (answers). Пользователи отвечая на вопросы и задавая их получают определённые значки (badges). Также пользователи могут оставлять комментарии к постам (comments) и голосовать (votes).</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Класс “votes” имеет cледующие типы голосов: acceptedByOriginator, upMod, downMod, offensive, favorite, close, reopen, bountyStart, bountyClose, deletion, undeletion, spam, moderatorReview, approveEditSuggestion.</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rtl w:val="0"/>
        </w:rPr>
        <w:t xml:space="preserve">Класс “tags” включает в себя название тэга (name), а также сколько вопросов </w:t>
      </w:r>
      <w:r w:rsidDel="00000000" w:rsidR="00000000" w:rsidRPr="00000000">
        <w:rPr>
          <w:rFonts w:ascii="Times New Roman" w:cs="Times New Roman" w:eastAsia="Times New Roman" w:hAnsi="Times New Roman"/>
          <w:sz w:val="28"/>
          <w:rtl w:val="0"/>
        </w:rPr>
        <w:t xml:space="preserve">(count) создано с таким тэгом. </w:t>
      </w:r>
      <w:r w:rsidDel="00000000" w:rsidR="00000000" w:rsidRPr="00000000">
        <w:drawing>
          <wp:anchor allowOverlap="0" behindDoc="0" distB="114300" distT="114300" distL="114300" distR="114300" hidden="0" layoutInCell="0" locked="0" relativeHeight="0" simplePos="0">
            <wp:simplePos x="0" y="0"/>
            <wp:positionH relativeFrom="margin">
              <wp:posOffset>-252412</wp:posOffset>
            </wp:positionH>
            <wp:positionV relativeFrom="paragraph">
              <wp:posOffset>457200</wp:posOffset>
            </wp:positionV>
            <wp:extent cx="6081713" cy="4600575"/>
            <wp:effectExtent b="0" l="0" r="0" t="0"/>
            <wp:wrapSquare wrapText="bothSides" distB="114300" distT="114300" distL="114300" distR="114300"/>
            <wp:docPr id="2" name="image05.jpg"/>
            <a:graphic>
              <a:graphicData uri="http://schemas.openxmlformats.org/drawingml/2006/picture">
                <pic:pic>
                  <pic:nvPicPr>
                    <pic:cNvPr id="0" name="image05.jpg"/>
                    <pic:cNvPicPr preferRelativeResize="0"/>
                  </pic:nvPicPr>
                  <pic:blipFill>
                    <a:blip r:embed="rId13"/>
                    <a:srcRect b="0" l="0" r="0" t="0"/>
                    <a:stretch>
                      <a:fillRect/>
                    </a:stretch>
                  </pic:blipFill>
                  <pic:spPr>
                    <a:xfrm>
                      <a:off x="0" y="0"/>
                      <a:ext cx="6081713" cy="4600575"/>
                    </a:xfrm>
                    <a:prstGeom prst="rect"/>
                    <a:ln/>
                  </pic:spPr>
                </pic:pic>
              </a:graphicData>
            </a:graphic>
          </wp:anchor>
        </w:drawing>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 Рисунок 1 - Диаграмма классов: Работа с аналитическим сервисом.</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Физическая ER - модель</w:t>
      </w:r>
    </w:p>
    <w:p w:rsidR="00000000" w:rsidDel="00000000" w:rsidP="00000000" w:rsidRDefault="00000000" w:rsidRPr="00000000">
      <w:pPr>
        <w:spacing w:line="360" w:lineRule="auto"/>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133350</wp:posOffset>
            </wp:positionV>
            <wp:extent cx="5943600" cy="7162800"/>
            <wp:effectExtent b="0" l="0" r="0" t="0"/>
            <wp:wrapSquare wrapText="bothSides" distB="114300" distT="114300" distL="114300" distR="11430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43600" cy="71628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2 - Физическая ER - модель БД</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Описание таблиц</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posts: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поста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PostTypeId - тип поста, например, вопрос или ответ</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AcceptedAnswerId - есть только если тип поста – вопрос</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ParentID - есть только если тип поста – ответ, тогда в это поле записывается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id вопроса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 дата создания поста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Score - оценка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ViewCount - количество просмотров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Body - тело поста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OwnerUserId - id пользователя, создавшего пост. Присутствует, только если пользователь не был удален.</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OwnerDisplayName - имя пользователя, который создал пост</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LastEditorUserId - id пользователя, который последним редактировал пост</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LastEditorDisplayName="Rich B"</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LastEditDate - дата последнего редактирования поста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LastActivityDate - дата недавней активности на пост</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Title- заголовок</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Tags - тэги (ключевые слова)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AnswerCount - количество ответов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CommentCount - количество комментариев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FavoriteCount - количество голосов типа favorite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ClosedDate - присутствует только если пост закрыт</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CommunityOwnedDate - присутствует, только если пост сообщества вики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(wiki)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users: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пользователя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Reputation - репутация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 дата регистрации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DisplayName - имя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LastAccessDate - последние посещение</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WebsiteUrl - url сайта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Location - расположение (откуда пользователь)</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AboutMe - информация о пользователе</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Views - количество просмотров (сколько человек посещали данного пользователя)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UpVotes and DownVotes - Количество голосов, что этот пользователь оставил</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EmailHash - не всегда имеется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Age - возраст</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AccountId - id пользователя в StackExchange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comments: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PostId - id поста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Score - оценка комментария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Text -  текс</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 дата создания комментария</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UserDisplayName - имя ползователя, создавшего комментарий</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UserId – id пользователя</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voteTypes: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типа голоса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Name - название типа голоса</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votes: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PostId - id поста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VoteTypeId - тип голоса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UserId – id пользователя, присутствует только если тип голоса 5 или 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-дата, когда проголосовали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BountyAmount - сумма, только если тип голоса 8 или 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badges: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значка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UserId - id пользователя, получившего значок</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Name - название значка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Date - дата получения пользователем значка</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tags: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тэга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TagName - название тэга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Count - количество вопросов с этим тэгом</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3.2 Структура хранилищ данных</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Конечной целью использования OLAP является анализ данных и представление результатов этого анализа в виде, удобном для восприятия и принятия решений. Основная идея OLAP заключается в построении многомерных кубов, которые будут доступны для пользовательских запросов. Однако исходные данные для построения OLAP-кубов обычно хранятся в реляционных базах данных. Нередко это специализированные реляционные базы данных, называемые также хранилищами данных (Data Warehouse).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Типичная структура хранилища данных существенно отличается от структуры обычной реляционной СУБД. Как правило, эта структура денормализована (это позволяет повысить скорость выполнения запросов), поэтому может допускать избыточность данных.</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Основными составляющими структуры хранилищ данных являются таблица фактов (fact table) и таблицы измерений (dimension tables). </w:t>
      </w:r>
    </w:p>
    <w:p w:rsidR="00000000" w:rsidDel="00000000" w:rsidP="00000000" w:rsidRDefault="00000000" w:rsidRPr="00000000">
      <w:pPr>
        <w:pStyle w:val="Heading3"/>
        <w:keepNext w:val="0"/>
        <w:keepLines w:val="0"/>
        <w:spacing w:after="80" w:before="280" w:line="360" w:lineRule="auto"/>
        <w:contextualSpacing w:val="0"/>
        <w:jc w:val="center"/>
      </w:pPr>
      <w:bookmarkStart w:colFirst="0" w:colLast="0" w:name="h.rnsd6bh5ks2o" w:id="2"/>
      <w:bookmarkEnd w:id="2"/>
      <w:r w:rsidDel="00000000" w:rsidR="00000000" w:rsidRPr="00000000">
        <w:rPr>
          <w:rFonts w:ascii="Times New Roman" w:cs="Times New Roman" w:eastAsia="Times New Roman" w:hAnsi="Times New Roman"/>
          <w:b w:val="0"/>
          <w:color w:val="000000"/>
          <w:sz w:val="28"/>
          <w:rtl w:val="0"/>
        </w:rPr>
        <w:t xml:space="preserve">Таблица фактов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фактов является основной таблицей хранилища данных. Как правило, она содержит сведения об объектах или событиях, совокупность которых будет в дальнейшем анализироваться. Обычно говорят о четырех наиболее часто встречающихся типах фактов. К ним относятся:</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факты, связанные с транзакциями (Transaction facts). Они основаны на отдельных событиях (типичными примерами которых являются телефонный звонок или снятие денег со счета с помощью банкомата);</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факты, связанные с «моментальными снимками» (Snapshot facts). Основаны на состоянии объекта (например, банковского счета) в определенные моменты времени, например на конец дня или месяца. Типичными примерами таких фактов являются объем продаж за день или дневная выручка;</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факты, связанные с элементами документа (Line-item facts). Основаны на том или ином документе (например, счете за товар или услуги) и содержат подробную информацию об элементах этого документа (например, количестве, цене, проценте скидки);</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факты, связанные с событиями или состоянием объекта (Event or state facts). Представляют возникновение события без подробностей о нем (например, просто факт продажи или факт отсутствия таковой без иных подробностей).</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фактов, как правило, содержит уникальный составной ключ, объединяющий первичные ключи таблиц измерений. Чаще всего это целочисленные значения либо значения типа «дата/время» — ведь таблица фактов может содержать сотни тысяч или даже миллионы записей, и хранить в ней повторяющиеся текстовые описания, как правило, невыгодно — лучше поместить их в меньшие по объему таблицы измерений. При этом как ключевые, так и некоторые неключевые поля должны соответствовать будущим измерениям OLAP-куба. Помимо этого таблица фактов содержит одно или несколько числовых полей, на основании которых в дальнейшем будут получены агрегатные данные. </w:t>
      </w:r>
    </w:p>
    <w:p w:rsidR="00000000" w:rsidDel="00000000" w:rsidP="00000000" w:rsidRDefault="00000000" w:rsidRPr="00000000">
      <w:pPr>
        <w:pStyle w:val="Heading3"/>
        <w:keepNext w:val="0"/>
        <w:keepLines w:val="0"/>
        <w:spacing w:after="80" w:before="280" w:line="360" w:lineRule="auto"/>
        <w:contextualSpacing w:val="0"/>
        <w:jc w:val="center"/>
      </w:pPr>
      <w:bookmarkStart w:colFirst="0" w:colLast="0" w:name="h.6e0kdbckyv49" w:id="3"/>
      <w:bookmarkEnd w:id="3"/>
      <w:r w:rsidDel="00000000" w:rsidR="00000000" w:rsidRPr="00000000">
        <w:rPr>
          <w:rFonts w:ascii="Times New Roman" w:cs="Times New Roman" w:eastAsia="Times New Roman" w:hAnsi="Times New Roman"/>
          <w:b w:val="0"/>
          <w:color w:val="000000"/>
          <w:sz w:val="28"/>
          <w:rtl w:val="0"/>
        </w:rPr>
        <w:t xml:space="preserve">Таблицы измерений</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Таблицы измерений содержат как минимум одно описательное поле (обычно с именем члена измерения) и, как правило, целочисленное ключевое поле (обычно это суррогатный ключ) для однозначной идентификации члена измерения. Если будущее измерение, основанное на данной таблице измерений, содержит иерархию, то таблица измерений также может содержать поля, указывающие на «родителя» данного члена в этой иерархии.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Каждая таблица измерений должна находиться в отношении «один ко многим» с таблицей фактов. [</w:t>
      </w:r>
      <w:hyperlink r:id="rId15">
        <w:r w:rsidDel="00000000" w:rsidR="00000000" w:rsidRPr="00000000">
          <w:rPr>
            <w:rFonts w:ascii="Times New Roman" w:cs="Times New Roman" w:eastAsia="Times New Roman" w:hAnsi="Times New Roman"/>
            <w:color w:val="1155cc"/>
            <w:sz w:val="28"/>
            <w:u w:val="single"/>
            <w:rtl w:val="0"/>
          </w:rPr>
          <w:t xml:space="preserve">https://books.google.ru/books?id=aUW6AgAAQBAJ&amp;pg=PA65&amp;lpg=PA65&amp;dq=rolap+molap+holap+%D0%BE%D0%BF%D0%B8%D1%81%D0%B0%D0%BD%D0%B8%D0%B5&amp;source=bl&amp;ots=BM9MK29G0v&amp;sig=USvkN_bDSRDaX0DsZUHO-zMxzO8&amp;hl=ru&amp;sa=X&amp;ei=6R1aVdv1NYmusQG9jIFo&amp;ved=0CBsQ6AEwADgK#v=onepage&amp;q=rolap%20molap%20holap%20%D0%BE%D0%BF%D0%B8%D1%81%D0%B0%D0%BD%D0%B8%D0%B5&amp;f=false</w:t>
        </w:r>
      </w:hyperlink>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Скорость роста таблиц измерений должна быть незначительной по сравнению со скоростью роста таблицы фактов.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Куб создаётся из соединения таблиц с применением </w:t>
      </w:r>
      <w:r w:rsidDel="00000000" w:rsidR="00000000" w:rsidRPr="00000000">
        <w:rPr>
          <w:rFonts w:ascii="Times New Roman" w:cs="Times New Roman" w:eastAsia="Times New Roman" w:hAnsi="Times New Roman"/>
          <w:sz w:val="28"/>
          <w:rtl w:val="0"/>
        </w:rPr>
        <w:t xml:space="preserve">схемы звезды</w:t>
      </w:r>
      <w:r w:rsidDel="00000000" w:rsidR="00000000" w:rsidRPr="00000000">
        <w:rPr>
          <w:rFonts w:ascii="Times New Roman" w:cs="Times New Roman" w:eastAsia="Times New Roman" w:hAnsi="Times New Roman"/>
          <w:sz w:val="28"/>
          <w:rtl w:val="0"/>
        </w:rPr>
        <w:t xml:space="preserve"> или </w:t>
      </w:r>
      <w:r w:rsidDel="00000000" w:rsidR="00000000" w:rsidRPr="00000000">
        <w:rPr>
          <w:rFonts w:ascii="Times New Roman" w:cs="Times New Roman" w:eastAsia="Times New Roman" w:hAnsi="Times New Roman"/>
          <w:sz w:val="28"/>
          <w:rtl w:val="0"/>
        </w:rPr>
        <w:t xml:space="preserve">схемы снежинки</w:t>
      </w:r>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Схема звезда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Схема типа звезды (Star Schema) - схема реляционной базы данных, служащая для поддержки многомерного представления содержащихся в ней данных.</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Одна таблица фактов (fact table), которая сильно денормализована. Является центральной в схеме, может состоять из миллионов строк и содержит суммируемые или фактические данные, с помощью которых можно ответить на различные вопросы.</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Несколько денормализованных таблиц измерений (dimensional table). Имеют меньшее количество строк, чем таблицы фактов, и содержат описательную информацию. Эти таблицы позволяют пользователю быстро переходить от таблицы фактов к дополнительной информации.</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Таблица фактов и таблицы размерности связаны идентифицирующими связями, при этом первичные ключи таблицы размерности мигрируют в таблицу фактов в качестве внешних ключей. Первичный ключ таблицы факта целиком состоит из первичных ключей всех таблиц размерности.</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Агрегированные данные хранятся совместно с исходными.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Преимущества: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Благодаря денормализации таблиц измерений упрощается восприятие структуры данных пользователем и формулировка запросов, уменьшается количество операций соединения таблиц при обработке запросов. Некоторые промышленные СУБД и инструменты класса OLAP умеют использовать преимущества схемы "звезда" для сокращения времени выполнения запросов.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Денормализация таблиц измерений вносит избыточность данных, возрастает требуемый для их хранения объем памяти.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-228599</wp:posOffset>
            </wp:positionH>
            <wp:positionV relativeFrom="paragraph">
              <wp:posOffset>561975</wp:posOffset>
            </wp:positionV>
            <wp:extent cx="5943600" cy="340360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16"/>
                    <a:srcRect b="0" l="0" r="0" t="0"/>
                    <a:stretch>
                      <a:fillRect/>
                    </a:stretch>
                  </pic:blipFill>
                  <pic:spPr>
                    <a:xfrm>
                      <a:off x="0" y="0"/>
                      <a:ext cx="5943600" cy="34036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3 - Схема звезда</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Схема снежинка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Схема типа снежинки (Snowflake Schema) - схема реляционной базы данных, служащая для поддержки многомерного представления содержащихся в ней данных, является разновидностью схемы типа "звезда" (Star Schema).</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Присутствует таблица фактов (fact table), которая сильно денормализована.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Несколько таблиц измерений (dimensional table), которые нормализованы в отличие от схемы "звезда". Имеют меньшее количество строк, чем таблицы фактов, и содержат описательную информацию. Эти таблицы позволяют пользователю быстро переходить от таблицы фактов к дополнительной информации. Первичные ключи в них состоят из единственного атрибута (соответствуют единственному элементу измерения).</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Таблица фактов и таблицы размерности связаны идентифицирующими связями, при этом первичные ключи таблицы размерности мигрируют в таблицу фактов в качестве внешних ключей. Первичный ключ таблицы факта целиком состоит из первичных ключей всех таблиц размерности.</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В схеме "снежинка" агрегированные данные могут храниться отдельно от исходных.</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Преимущества: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Нормализация таблиц измерений в отличие от схемы "звезда" позволяет минимизировать избыточность данных.</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За нормализацию таблиц измерений иногда приходится платить временем выполнения запросов. [</w:t>
      </w:r>
      <w:hyperlink r:id="rId17">
        <w:r w:rsidDel="00000000" w:rsidR="00000000" w:rsidRPr="00000000">
          <w:rPr>
            <w:rFonts w:ascii="Times New Roman" w:cs="Times New Roman" w:eastAsia="Times New Roman" w:hAnsi="Times New Roman"/>
            <w:color w:val="1155cc"/>
            <w:sz w:val="28"/>
            <w:u w:val="single"/>
            <w:rtl w:val="0"/>
          </w:rPr>
          <w:t xml:space="preserve">http://www.intuit.ru/studies/courses/1145/214/lecture/5508?page=2</w:t>
        </w:r>
      </w:hyperlink>
      <w:r w:rsidDel="00000000" w:rsidR="00000000" w:rsidRPr="00000000">
        <w:rPr>
          <w:rFonts w:ascii="Times New Roman" w:cs="Times New Roman" w:eastAsia="Times New Roman" w:hAnsi="Times New Roman"/>
          <w:sz w:val="28"/>
          <w:rtl w:val="0"/>
        </w:rPr>
        <w:t xml:space="preserve">]</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933450</wp:posOffset>
            </wp:positionV>
            <wp:extent cx="5943600" cy="4254500"/>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5943600" cy="42545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4 - Схема снежинка</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3.3 Построение модели классов и физической ER - модели для OLAP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rtl w:val="0"/>
        </w:rPr>
        <w:t xml:space="preserve">Глава 4. Разработка веб-приложения для отображения результатов анализа данных</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3228346456694" w:top="1133.8582677165355" w:left="1870.8661417322835" w:right="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image" Target="media/image07.png"/><Relationship Id="rId17" Type="http://schemas.openxmlformats.org/officeDocument/2006/relationships/hyperlink" Target="http://www.intuit.ru/studies/courses/1145/214/lecture/5508?page=2" TargetMode="External"/><Relationship Id="rId16" Type="http://schemas.openxmlformats.org/officeDocument/2006/relationships/image" Target="media/image02.png"/><Relationship Id="rId15" Type="http://schemas.openxmlformats.org/officeDocument/2006/relationships/hyperlink" Target="https://books.google.ru/books?id=aUW6AgAAQBAJ&amp;pg=PA65&amp;lpg=PA65&amp;dq=rolap+molap+holap+%D0%BE%D0%BF%D0%B8%D1%81%D0%B0%D0%BD%D0%B8%D0%B5&amp;source=bl&amp;ots=BM9MK29G0v&amp;sig=USvkN_bDSRDaX0DsZUHO-zMxzO8&amp;hl=ru&amp;sa=X&amp;ei=6R1aVdv1NYmusQG9jIFo&amp;ved=0CBsQ6AEwADgK#v=onepage&amp;q=rolap%20molap%20holap%20%D0%BE%D0%BF%D0%B8%D1%81%D0%B0%D0%BD%D0%B8%D0%B5&amp;f=false" TargetMode="External"/><Relationship Id="rId14" Type="http://schemas.openxmlformats.org/officeDocument/2006/relationships/image" Target="media/image06.png"/><Relationship Id="rId2" Type="http://schemas.openxmlformats.org/officeDocument/2006/relationships/fontTable" Target="fontTable.xml"/><Relationship Id="rId12" Type="http://schemas.openxmlformats.org/officeDocument/2006/relationships/hyperlink" Target="http://devcolibri.com/477" TargetMode="External"/><Relationship Id="rId13" Type="http://schemas.openxmlformats.org/officeDocument/2006/relationships/image" Target="media/image05.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devacademy.ru/posts/sqlite-vs-mysql-vs-postgresql/" TargetMode="External"/><Relationship Id="rId3" Type="http://schemas.openxmlformats.org/officeDocument/2006/relationships/numbering" Target="numbering.xml"/><Relationship Id="rId11" Type="http://schemas.openxmlformats.org/officeDocument/2006/relationships/hyperlink" Target="http://datareview.info/article/instrumentariy-spetsialista-po-bolshim-dannyim-apache-spark/" TargetMode="External"/><Relationship Id="rId9" Type="http://schemas.openxmlformats.org/officeDocument/2006/relationships/hyperlink" Target="https://ru.wikipedia.org/wiki/%D0%9B%D0%B8%D1%86%D0%B5%D0%BD%D0%B7%D0%B8%D1%8F_%D0%BD%D0%B0_%D0%BF%D1%80%D0%BE%D0%B3%D1%80%D0%B0%D0%BC%D0%BC%D0%BD%D0%BE%D0%B5_%D0%BE%D0%B1%D0%B5%D1%81%D0%BF%D0%B5%D1%87%D0%B5%D0%BD%D0%B8%D0%B5" TargetMode="External"/><Relationship Id="rId6" Type="http://schemas.openxmlformats.org/officeDocument/2006/relationships/hyperlink" Target="http://www.rae.ru/monographs/141-4638" TargetMode="External"/><Relationship Id="rId5" Type="http://schemas.openxmlformats.org/officeDocument/2006/relationships/hyperlink" Target="https://books.google.ru/books?id=aUW6AgAAQBAJ&amp;pg=PA65&amp;lpg=PA65&amp;dq=rolap+molap+holap+%D0%BE%D0%BF%D0%B8%D1%81%D0%B0%D0%BD%D0%B8%D0%B5&amp;source=bl&amp;ots=BM9MK29G0v&amp;sig=USvkN_bDSRDaX0DsZUHO-zMxzO8&amp;hl=ru&amp;sa=X&amp;ei=6R1aVdv1NYmusQG9jIFo&amp;ved=0CBsQ6AEwADgK#v=onepage&amp;q=rolap%20molap%20holap%20%D0%BE%D0%BF%D0%B8%D1%81%D0%B0%D0%BD%D0%B8%D0%B5&amp;f=false" TargetMode="External"/><Relationship Id="rId8" Type="http://schemas.openxmlformats.org/officeDocument/2006/relationships/hyperlink" Target="https://books.google.ru/books?id=TzAQBwAAQBAJ&amp;pg=PA148&amp;lpg=PA148&amp;dq=olap+server+general+and+technical+information&amp;source=bl&amp;ots=endCMHUHdP&amp;sig=7QqbbC8AJFaz4VgjdYziC9Pjvcs&amp;hl=ru&amp;sa=X&amp;ei=vzJaVdfyMoWPsAG-54GACA&amp;ved=0CCQQ6AEwAQ#v=onepage&amp;q=olap%20server%20general%20and%20technical%20information&amp;f=false" TargetMode="External"/><Relationship Id="rId7" Type="http://schemas.openxmlformats.org/officeDocument/2006/relationships/hyperlink" Target="http://www.lib.tpu.ru/fulltext/c/2013/C04/063.pdf" TargetMode="External"/></Relationships>
</file>