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0C2" w:rsidRPr="000450C2" w:rsidRDefault="000450C2" w:rsidP="000450C2">
      <w:pPr>
        <w:pStyle w:val="a3"/>
        <w:rPr>
          <w:b/>
          <w:bCs/>
          <w:sz w:val="26"/>
          <w:szCs w:val="26"/>
        </w:rPr>
      </w:pPr>
      <w:r w:rsidRPr="000450C2">
        <w:rPr>
          <w:b/>
          <w:bCs/>
          <w:sz w:val="26"/>
          <w:szCs w:val="26"/>
        </w:rPr>
        <w:t xml:space="preserve">ЛАБОРАТОРНАЯ РАБОТА </w:t>
      </w:r>
      <w:r w:rsidRPr="000450C2">
        <w:rPr>
          <w:b/>
          <w:bCs/>
          <w:sz w:val="26"/>
          <w:szCs w:val="26"/>
          <w:lang w:val="ru-RU"/>
        </w:rPr>
        <w:t>№</w:t>
      </w:r>
      <w:r w:rsidRPr="000450C2">
        <w:rPr>
          <w:b/>
          <w:bCs/>
          <w:sz w:val="26"/>
          <w:szCs w:val="26"/>
        </w:rPr>
        <w:t xml:space="preserve">4 BIOPYTHON </w:t>
      </w:r>
    </w:p>
    <w:p w:rsidR="000450C2" w:rsidRPr="000450C2" w:rsidRDefault="000450C2" w:rsidP="000450C2">
      <w:pPr>
        <w:pStyle w:val="a3"/>
        <w:rPr>
          <w:sz w:val="26"/>
          <w:szCs w:val="26"/>
        </w:rPr>
      </w:pPr>
      <w:r w:rsidRPr="000450C2">
        <w:rPr>
          <w:b/>
          <w:bCs/>
          <w:sz w:val="26"/>
          <w:szCs w:val="26"/>
        </w:rPr>
        <w:t xml:space="preserve">Задание 2. GC-составы </w:t>
      </w:r>
    </w:p>
    <w:p w:rsidR="000450C2" w:rsidRPr="000450C2" w:rsidRDefault="000450C2" w:rsidP="000450C2">
      <w:pPr>
        <w:pStyle w:val="a3"/>
        <w:rPr>
          <w:sz w:val="26"/>
          <w:szCs w:val="26"/>
          <w:lang w:val="ru-RU"/>
        </w:rPr>
      </w:pPr>
      <w:proofErr w:type="spellStart"/>
      <w:r w:rsidRPr="000450C2">
        <w:rPr>
          <w:sz w:val="26"/>
          <w:szCs w:val="26"/>
          <w:lang w:val="ru-RU"/>
        </w:rPr>
        <w:t>Вариарнт</w:t>
      </w:r>
      <w:proofErr w:type="spellEnd"/>
      <w:r w:rsidRPr="000450C2">
        <w:rPr>
          <w:sz w:val="26"/>
          <w:szCs w:val="26"/>
          <w:lang w:val="ru-RU"/>
        </w:rPr>
        <w:t xml:space="preserve"> 1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Цель работы: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Разработка программы на Python с использованием библиотеки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анализа GC-состава последовательностей, содержащихся в файле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и вывода этих последовательностей в порядке возрастания их GC-составов.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Задачи: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1. Чтение данных из файла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proofErr w:type="gram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Прочитать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записи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из указанного файла с использованием модуля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Bio.SeqIO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2. Вычисление GC-состава</w:t>
      </w:r>
      <w:proofErr w:type="gram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Для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каждой последовательности в файле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вычислить GC-состав как отношение количества гуанина (G) и цитозина (C) к общей длине последовательности.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3. Сортировка последовательностей</w:t>
      </w:r>
      <w:proofErr w:type="gram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Отсортировать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записи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по GC-составу в порядке возрастания.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4. Вывод результатов</w:t>
      </w:r>
      <w:proofErr w:type="gram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Вывести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идентификатор (ID) каждой записи, описание и вычисленный GC-состав в отсортированном порядке.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Инструменты: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•  Python 3: Язык программирования.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Библиотека Python для работы с биологическими последовательностями.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Bio.SeqIO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: Модуль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чтения и записи файлов последовательностей.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Алгоритмы: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1. 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 xml:space="preserve">Чтение файла </w:t>
      </w:r>
      <w:proofErr w:type="spellStart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Импортировать модуль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Bio.SeqIO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Использовать функцию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SeqIO.parse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file_path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, "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")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чтения записей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из указанного файла.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2. 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Вычисление GC-состава: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Для каждой записи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Извлечь последовательность ДНК (объект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Seq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) из записи.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Вычислить количество символов "G" и "C" в последовательности с использованием метода </w:t>
      </w:r>
      <w:proofErr w:type="spellStart"/>
      <w:proofErr w:type="gram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count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gram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)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Вычислить общую длину последовательности с использованием функции </w:t>
      </w:r>
      <w:proofErr w:type="spellStart"/>
      <w:proofErr w:type="gram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len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gram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)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Рассчитать GC-состав как </w:t>
      </w:r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count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("G") +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count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("C")) /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len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(последовательности)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3. 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Сортировка записей: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Создать список кортежей, где каждый кортеж содержит идентификатор записи (ID), описание и GC-состав.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Использовать метод </w:t>
      </w:r>
      <w:proofErr w:type="spellStart"/>
      <w:proofErr w:type="gram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sort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gram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)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со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lambda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функцией в качестве ключа для сортировки списка кортежей по GC-составу (третий элемент кортежа).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4. 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Вывод результатов: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Перебрать отсортированный список кортежей.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lastRenderedPageBreak/>
        <w:t xml:space="preserve">  •  Для каждой записи вывести ID, описание и GC-состав, отформатированный до 5 знаков после запятой с использованием f-строк.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Реализация кода (Python):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#Вариант 1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#Задание 2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from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Bio </w:t>
      </w: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import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SeqIO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file_path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"E:\example cds.gb"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#путь к файлу 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records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[]</w:t>
      </w:r>
    </w:p>
    <w:p w:rsidR="000450C2" w:rsidRPr="000450C2" w:rsidRDefault="000450C2" w:rsidP="000450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SeqIO.parse(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file_path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"genbank"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gc_content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.seq.count(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"G"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.seq.count(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)) 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/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.seq)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records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append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.id,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.description,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gc_content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Сортируем записи по GC-составу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records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sort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key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lambda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0450C2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Выводим результат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record_id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description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gc_content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records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record_id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: 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description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GC = 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gc_content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:.5f}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Ошибки и их исправления: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1. 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 xml:space="preserve">Отсутствие библиотеки </w:t>
      </w:r>
      <w:proofErr w:type="spellStart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BioPython</w:t>
      </w:r>
      <w:proofErr w:type="spellEnd"/>
      <w:proofErr w:type="gramStart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Перед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запуском скрипта убедитесь, что библиотека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установлена. Если она не установлена, выполните команду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pip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install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2. 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Неправильный путь к файлу</w:t>
      </w:r>
      <w:proofErr w:type="gramStart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Убедитесь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, что переменная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file_path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содержит правильный путь к вашему файлу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 Если файл находится в той же директории, что и скрипт, можно использовать относительный путь.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Выводы: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Разработана программа для анализа GC-состава последовательностей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с использованием библиотеки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Программа успешно читает файл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вычисляет GC-состав для каждой последовательности, сортирует последовательности по GC-составу и выводит результаты в консоль.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•  Данный подход может быть использован для анализа GC-состава больших наборов биологических последовательностей.</w:t>
      </w:r>
    </w:p>
    <w:p w:rsidR="000450C2" w:rsidRPr="000450C2" w:rsidRDefault="000450C2" w:rsidP="000450C2">
      <w:pPr>
        <w:pStyle w:val="a3"/>
        <w:rPr>
          <w:sz w:val="26"/>
          <w:szCs w:val="26"/>
        </w:rPr>
      </w:pPr>
      <w:r w:rsidRPr="000450C2">
        <w:rPr>
          <w:b/>
          <w:bCs/>
          <w:sz w:val="26"/>
          <w:szCs w:val="26"/>
          <w:lang w:val="ru-RU"/>
        </w:rPr>
        <w:t xml:space="preserve">Задание 3. </w:t>
      </w:r>
      <w:r w:rsidRPr="000450C2">
        <w:rPr>
          <w:b/>
          <w:bCs/>
          <w:sz w:val="26"/>
          <w:szCs w:val="26"/>
        </w:rPr>
        <w:t xml:space="preserve">Трансляция 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proofErr w:type="gramStart"/>
      <w:r w:rsidRPr="000450C2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Цель</w:t>
      </w:r>
      <w:proofErr w:type="gramEnd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 xml:space="preserve"> работы: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Разработка программы на Python с использованием библиотеки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извлечения кодирующих областей (CDS) из файла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 трансляции их в соответствующие белковые последовательности.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Задачи: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lastRenderedPageBreak/>
        <w:t xml:space="preserve">1. Чтение данных из файла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proofErr w:type="gram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Прочитать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записи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из указанного файла с использованием модуля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Bio.SeqIO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2. Извлечение кодирующих областей (CDS)</w:t>
      </w:r>
      <w:proofErr w:type="gram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Для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каждой записи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извлечь все признаки (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features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) типа "CDS" (кодирующая область).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3. Трансляция CDS</w:t>
      </w:r>
      <w:proofErr w:type="gram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Получить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белковые последовательности из каждой CDS. Предполагается, что информация о трансляции уже есть в поле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translation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qualifiers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4. Вывод результатов</w:t>
      </w:r>
      <w:proofErr w:type="gram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Вывести</w:t>
      </w:r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каждой CDS идентификатор записи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описание, координаты CDS и транслированную белковую последовательность.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Инструменты: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•  Python 3: Язык программирования.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 Библиотека Python для работы с биологическими последовательностями.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Bio.SeqIO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: Модуль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чтения и записи файлов последовательностей.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Bio.SeqFeature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: Модуль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BioPython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работы с признаками (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features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) последовательности.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Алгоритмы: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1. 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 xml:space="preserve">Чтение файла </w:t>
      </w:r>
      <w:proofErr w:type="spellStart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Импортировать модуль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Bio.SeqIO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Использовать функцию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SeqIO.parse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file_path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, "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")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чтения записей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из указанного файла.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2. 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 xml:space="preserve">Обработка каждой записи </w:t>
      </w:r>
      <w:proofErr w:type="spellStart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Для каждой записи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вызвать функцию 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translate_cds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record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)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которая выполняет следующие шаги: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Перебрать все признаки (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features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) в записи.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Для каждого признака проверить, является ли он CDS (</w:t>
      </w:r>
      <w:proofErr w:type="spellStart"/>
      <w:proofErr w:type="gram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feature.type</w:t>
      </w:r>
      <w:proofErr w:type="spellEnd"/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== "CDS").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Если признак является CDS: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*  Извлечь начальную и конечную позицию CDS из атрибута </w:t>
      </w:r>
      <w:proofErr w:type="spellStart"/>
      <w:proofErr w:type="gram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feature.location</w:t>
      </w:r>
      <w:proofErr w:type="spellEnd"/>
      <w:proofErr w:type="gram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*  Получить транслированную белковую последовательность из квалификатора (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qualifier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) "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translation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" с помощью </w:t>
      </w:r>
      <w:proofErr w:type="spellStart"/>
      <w:proofErr w:type="gram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feature.qualifiers.get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gram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"</w:t>
      </w:r>
      <w:proofErr w:type="spellStart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translation</w:t>
      </w:r>
      <w:proofErr w:type="spellEnd"/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", [""])[0]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. Значение по умолчанию </w:t>
      </w:r>
      <w:r w:rsidRPr="000450C2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[""]</w:t>
      </w: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используется, чтобы избежать ошибок, если квалификатор "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translation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" отсутствует.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*  Вывести идентификатор записи, описание, положение CDS и транслированную белковую последовательность.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3. </w:t>
      </w: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Вывод результатов: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Вывести информацию о каждой CDS в формате, указанном в задании (ID записи, описание, координаты CDS, транслированная последовательность).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Реализация кода (Python):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#Задание 3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from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Bio </w:t>
      </w: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import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SeqIO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translate_cds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feature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.features: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feature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.type 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"CDS"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start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end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feature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.location.start,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feature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.location.end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protein_seq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feature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.qualifiers.get(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"translation"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 [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])[</w:t>
      </w:r>
      <w:r w:rsidRPr="000450C2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.id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: 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.description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"Coding sequence location = [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start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: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end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]"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"Translation =</w:t>
      </w:r>
      <w:r w:rsidRPr="000450C2">
        <w:rPr>
          <w:rFonts w:ascii="Menlo" w:eastAsia="Times New Roman" w:hAnsi="Menlo" w:cs="Menlo"/>
          <w:color w:val="D7BA7D"/>
          <w:kern w:val="0"/>
          <w:sz w:val="18"/>
          <w:szCs w:val="18"/>
          <w:lang w:eastAsia="ru-RU"/>
          <w14:ligatures w14:val="none"/>
        </w:rPr>
        <w:t>\n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protein_seq</w:t>
      </w: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0450C2">
        <w:rPr>
          <w:rFonts w:ascii="Menlo" w:eastAsia="Times New Roman" w:hAnsi="Menlo" w:cs="Menlo"/>
          <w:color w:val="D7BA7D"/>
          <w:kern w:val="0"/>
          <w:sz w:val="18"/>
          <w:szCs w:val="18"/>
          <w:lang w:eastAsia="ru-RU"/>
          <w14:ligatures w14:val="none"/>
        </w:rPr>
        <w:t>\n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lastRenderedPageBreak/>
        <w:t>def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parse_genbank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file_path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"""Чтение файла GenBank и трансляция CDS"""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SeqIO.parse(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file_path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"genbank"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translate_cds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record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0450C2" w:rsidRPr="000450C2" w:rsidRDefault="000450C2" w:rsidP="000450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file_path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"E:\example cds.gb"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450C2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#путь к файлу </w:t>
      </w:r>
    </w:p>
    <w:p w:rsidR="000450C2" w:rsidRPr="000450C2" w:rsidRDefault="000450C2" w:rsidP="000450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450C2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parse_genbank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450C2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file_path</w:t>
      </w:r>
      <w:r w:rsidRPr="000450C2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Выводы: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Разработана программа для извлечения и вывода транслированных белковых последовательностей из файла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Программа успешно читает файл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определяет CDS и извлекает соответствующие белковые последовательности.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Данный подход может быть использован для автоматической трансляции CDS из больших наборов данных </w:t>
      </w:r>
      <w:proofErr w:type="spellStart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GenBank</w:t>
      </w:r>
      <w:proofErr w:type="spellEnd"/>
      <w:r w:rsidRPr="000450C2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0450C2" w:rsidRPr="000450C2" w:rsidRDefault="000450C2" w:rsidP="00045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:rsidR="000450C2" w:rsidRPr="000450C2" w:rsidRDefault="000450C2" w:rsidP="000450C2">
      <w:pPr>
        <w:rPr>
          <w:rFonts w:ascii="Times New Roman" w:hAnsi="Times New Roman" w:cs="Times New Roman"/>
          <w:sz w:val="26"/>
          <w:szCs w:val="26"/>
          <w:lang w:val="ru-RU"/>
        </w:rPr>
      </w:pPr>
    </w:p>
    <w:sectPr w:rsidR="000450C2" w:rsidRPr="000450C2" w:rsidSect="00045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90761"/>
    <w:multiLevelType w:val="multilevel"/>
    <w:tmpl w:val="9E0A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96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C2"/>
    <w:rsid w:val="0004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6D7A0C"/>
  <w15:chartTrackingRefBased/>
  <w15:docId w15:val="{55FDBF35-1825-8F47-8CF6-AF2EE70A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0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Кокшарова</dc:creator>
  <cp:keywords/>
  <dc:description/>
  <cp:lastModifiedBy>Дарья Кокшарова</cp:lastModifiedBy>
  <cp:revision>1</cp:revision>
  <dcterms:created xsi:type="dcterms:W3CDTF">2025-05-09T14:25:00Z</dcterms:created>
  <dcterms:modified xsi:type="dcterms:W3CDTF">2025-05-09T14:49:00Z</dcterms:modified>
</cp:coreProperties>
</file>