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2"/>
          <w:footerReference w:type="default" r:id="rId3"/>
          <w:type w:val="nextPage"/>
          <w:pgSz w:w="11906" w:h="16838"/>
          <w:pgMar w:left="1701" w:right="851" w:gutter="0" w:header="720" w:top="1134" w:footer="0" w:bottom="1531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2" w:name="_Hlk152704441"/>
      <w:bookmarkStart w:id="3" w:name="_Hlk152704441"/>
      <w:bookmarkEnd w:id="3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left="851"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" w:name="_Hlk1527044411"/>
      <w:bookmarkStart w:id="5" w:name="_Hlk152704479"/>
      <w:bookmarkStart w:id="6" w:name="_Hlk1527044411"/>
      <w:bookmarkStart w:id="7" w:name="_Hlk152704479"/>
      <w:bookmarkEnd w:id="6"/>
      <w:bookmarkEnd w:id="7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type w:val="continuous"/>
          <w:pgSz w:w="11906" w:h="16838"/>
          <w:pgMar w:left="1701" w:right="851" w:gutter="0" w:header="720" w:top="1134" w:footer="0" w:bottom="1531"/>
          <w:cols w:num="2" w:space="198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ПРОГРАММНОЕ СРЕДСТВО ДЛЯ ОРГАНИЗАЦИИ РАБОТЫ МЕДИЦИНСКОГО ЦЕНТРА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01 011 ПЗ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8" w:name="_Hlk152704397"/>
            <w:bookmarkEnd w:id="8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А. В. Давыдчик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  <w:bookmarkStart w:id="9" w:name="_Hlk1527043971"/>
            <w:bookmarkStart w:id="10" w:name="_Hlk1527043971"/>
            <w:bookmarkEnd w:id="10"/>
          </w:p>
        </w:tc>
      </w:tr>
    </w:tbl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СОДЕРЖАНИЕ</w:t>
            <w:br/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b w:val="false"/>
              <w:bCs w:val="false"/>
            </w:rPr>
            <w:instrText xml:space="preserve"> TOC \o "1-3" \h</w:instrText>
          </w:r>
          <w:r>
            <w:rPr>
              <w:rStyle w:val="IndexLink"/>
              <w:b w:val="false"/>
              <w:bCs w:val="false"/>
            </w:rPr>
            <w:fldChar w:fldCharType="separate"/>
          </w:r>
          <w:hyperlink w:anchor="__RefHeading___Toc12078_602624272">
            <w:r>
              <w:rPr>
                <w:rStyle w:val="IndexLink"/>
                <w:b w:val="false"/>
                <w:bCs w:val="false"/>
              </w:rPr>
              <w:t>Введение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1247_602624272">
            <w:r>
              <w:rPr>
                <w:rStyle w:val="IndexLink"/>
                <w:b w:val="false"/>
                <w:bCs w:val="false"/>
              </w:rPr>
              <w:t>1 Архитектура вычислительной системы</w:t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49_602624272">
            <w:r>
              <w:rPr>
                <w:rStyle w:val="IndexLink"/>
                <w:b w:val="false"/>
                <w:bCs w:val="false"/>
              </w:rPr>
              <w:t xml:space="preserve">1.1 </w:t>
            </w:r>
            <w:r>
              <w:rPr>
                <w:rStyle w:val="IndexLink"/>
                <w:b w:val="false"/>
                <w:bCs w:val="false"/>
                <w:iCs/>
              </w:rPr>
              <w:t>Структура и архитектура вычислительной системы</w:t>
            </w:r>
            <w:r>
              <w:rPr>
                <w:rStyle w:val="IndexLink"/>
                <w:b w:val="false"/>
                <w:bCs w:val="false"/>
              </w:rPr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1_602624272">
            <w:r>
              <w:rPr>
                <w:rStyle w:val="IndexLink"/>
                <w:b w:val="false"/>
                <w:bCs w:val="false"/>
              </w:rPr>
              <w:t xml:space="preserve">1.2 </w:t>
            </w:r>
            <w:r>
              <w:rPr>
                <w:rStyle w:val="IndexLink"/>
                <w:b w:val="false"/>
                <w:bCs w:val="false"/>
                <w:i w:val="false"/>
                <w:iCs w:val="false"/>
              </w:rPr>
              <w:t>История, версии и достоинства</w:t>
            </w:r>
            <w:r>
              <w:rPr>
                <w:rStyle w:val="IndexLink"/>
                <w:b w:val="false"/>
                <w:bCs w:val="false"/>
              </w:rPr>
              <w:tab/>
              <w:t>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3_602624272">
            <w:r>
              <w:rPr>
                <w:rStyle w:val="IndexLink"/>
                <w:b w:val="false"/>
                <w:bCs w:val="false"/>
              </w:rPr>
              <w:t>1.3 Обоснование выбора вычислительной системы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1259_602624272">
            <w:r>
              <w:rPr>
                <w:rStyle w:val="IndexLink"/>
                <w:b w:val="false"/>
                <w:bCs w:val="false"/>
              </w:rPr>
              <w:t>2 Платформа программного обеспечения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1_602624272">
            <w:r>
              <w:rPr>
                <w:rStyle w:val="IndexLink"/>
                <w:b w:val="false"/>
                <w:bCs w:val="false"/>
              </w:rPr>
              <w:t>2.1 Выбор операционной системы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3_602624272">
            <w:r>
              <w:rPr>
                <w:rStyle w:val="IndexLink"/>
                <w:b w:val="false"/>
                <w:bCs w:val="false"/>
              </w:rPr>
              <w:t>2.2 Выбор платформы для написания программы</w:t>
              <w:tab/>
              <w:t>12</w:t>
            </w:r>
          </w:hyperlink>
        </w:p>
        <w:p>
          <w:pPr>
            <w:pStyle w:val="Contents1"/>
            <w:rPr/>
          </w:pPr>
          <w:hyperlink w:anchor="__RefHeading___Toc11265_602624272">
            <w:r>
              <w:rPr>
                <w:rStyle w:val="IndexLink"/>
                <w:b w:val="false"/>
                <w:bCs w:val="false"/>
              </w:rPr>
              <w:t>3 Теоретическое обоснование разработки программного продукта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7_602624272">
            <w:r>
              <w:rPr>
                <w:rStyle w:val="IndexLink"/>
                <w:b w:val="false"/>
                <w:bCs w:val="false"/>
              </w:rPr>
              <w:t>3.1 Обоснование необходимости разработки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9_602624272">
            <w:r>
              <w:rPr>
                <w:rStyle w:val="IndexLink"/>
                <w:b w:val="false"/>
                <w:bCs w:val="false"/>
              </w:rPr>
              <w:t>3.2 Технологии программирования, используемые для решения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1_602624272">
            <w:r>
              <w:rPr>
                <w:rStyle w:val="IndexLink"/>
                <w:b w:val="false"/>
                <w:bCs w:val="false"/>
              </w:rPr>
              <w:t>поставленных задач</w:t>
              <w:tab/>
              <w:t>13</w:t>
            </w:r>
          </w:hyperlink>
        </w:p>
        <w:p>
          <w:pPr>
            <w:pStyle w:val="Contents1"/>
            <w:rPr/>
          </w:pPr>
          <w:hyperlink w:anchor="__RefHeading___Toc11277_602624272">
            <w:r>
              <w:rPr>
                <w:rStyle w:val="IndexLink"/>
                <w:b w:val="false"/>
                <w:bCs w:val="false"/>
              </w:rPr>
              <w:t>4 Проектирование функциональных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9_602624272">
            <w:r>
              <w:rPr>
                <w:rStyle w:val="IndexLink"/>
                <w:b w:val="false"/>
                <w:bCs w:val="false"/>
              </w:rPr>
              <w:t>возможностей программы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">
            <w:r>
              <w:rPr>
                <w:rStyle w:val="IndexLink"/>
                <w:b w:val="false"/>
                <w:bCs w:val="false"/>
              </w:rPr>
              <w:t>4.1 Подключение к базе данных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">
            <w:r>
              <w:rPr>
                <w:rStyle w:val="IndexLink"/>
                <w:b w:val="false"/>
                <w:bCs w:val="false"/>
              </w:rPr>
              <w:t>4.2 Регистрация и авторизация пользователей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">
            <w:r>
              <w:rPr>
                <w:rStyle w:val="IndexLink"/>
                <w:b w:val="false"/>
                <w:bCs w:val="false"/>
              </w:rPr>
              <w:t>4.3 Управление пользователями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">
            <w:r>
              <w:rPr>
                <w:rStyle w:val="IndexLink"/>
                <w:b w:val="false"/>
                <w:bCs w:val="false"/>
              </w:rPr>
              <w:t>4.4 Взаимодействие с сущностями приложения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9_602624272">
            <w:r>
              <w:rPr>
                <w:rStyle w:val="IndexLink"/>
                <w:b w:val="false"/>
                <w:bCs w:val="false"/>
              </w:rPr>
              <w:t>4.5 Общее описание системы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91_602624272">
            <w:r>
              <w:rPr>
                <w:rStyle w:val="IndexLink"/>
                <w:b w:val="false"/>
                <w:bCs w:val="false"/>
              </w:rPr>
              <w:t>4.6 Руководство пользователя</w:t>
              <w:tab/>
              <w:t>14</w:t>
            </w:r>
          </w:hyperlink>
        </w:p>
        <w:p>
          <w:pPr>
            <w:pStyle w:val="Contents1"/>
            <w:rPr/>
          </w:pPr>
          <w:r>
            <w:rPr>
              <w:b w:val="false"/>
              <w:bCs w:val="false"/>
            </w:rPr>
            <w:t xml:space="preserve">5 Проектирование разрабатываемой базы данных программного </w:t>
            <w:br/>
            <w:t>обеспечения</w:t>
            <w:tab/>
            <w:t>15</w:t>
          </w:r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1">
            <w:r>
              <w:rPr>
                <w:rStyle w:val="IndexLink"/>
                <w:b w:val="false"/>
                <w:bCs w:val="false"/>
              </w:rPr>
              <w:t>5.1 Разработка информационной модели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1">
            <w:r>
              <w:rPr>
                <w:rStyle w:val="IndexLink"/>
                <w:b w:val="false"/>
                <w:bCs w:val="false"/>
              </w:rPr>
              <w:t>5.2 ER-диаграмма базы данных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1">
            <w:r>
              <w:rPr>
                <w:rStyle w:val="IndexLink"/>
                <w:b w:val="false"/>
                <w:bCs w:val="false"/>
              </w:rPr>
              <w:t>5.3 Оптимизация структуры разработанной базы данных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1">
            <w:r>
              <w:rPr>
                <w:rStyle w:val="IndexLink"/>
                <w:b w:val="false"/>
                <w:bCs w:val="false"/>
              </w:rPr>
              <w:t>5.4 Описание базы данных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11307_602624272">
            <w:r>
              <w:rPr>
                <w:rStyle w:val="IndexLink"/>
                <w:b w:val="false"/>
                <w:bCs w:val="false"/>
              </w:rPr>
              <w:t>Заключение</w:t>
              <w:tab/>
              <w:t>16</w:t>
            </w:r>
          </w:hyperlink>
        </w:p>
        <w:p>
          <w:pPr>
            <w:pStyle w:val="Contents1"/>
            <w:rPr/>
          </w:pPr>
          <w:hyperlink w:anchor="__RefHeading___Toc11309_602624272">
            <w:r>
              <w:rPr>
                <w:rStyle w:val="IndexLink"/>
                <w:b w:val="false"/>
                <w:bCs w:val="false"/>
                <w:iCs/>
              </w:rPr>
              <w:t>С</w:t>
            </w:r>
            <w:r>
              <w:rPr>
                <w:rStyle w:val="IndexLink"/>
                <w:b w:val="false"/>
                <w:bCs w:val="false"/>
              </w:rPr>
              <w:t>писок литературных источников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11311_602624272">
            <w:r>
              <w:rPr>
                <w:rStyle w:val="IndexLink"/>
                <w:b w:val="false"/>
                <w:bCs w:val="false"/>
              </w:rPr>
              <w:t>Приложение А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3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5_602624272">
            <w:r>
              <w:rPr>
                <w:rStyle w:val="IndexLink"/>
                <w:b w:val="false"/>
                <w:bCs w:val="false"/>
              </w:rPr>
              <w:t>Листинг программного кода</w:t>
              <w:tab/>
              <w:t>18</w:t>
            </w:r>
          </w:hyperlink>
        </w:p>
        <w:p>
          <w:pPr>
            <w:pStyle w:val="Contents1"/>
            <w:rPr/>
          </w:pPr>
          <w:hyperlink w:anchor="__RefHeading___Toc11317_602624272">
            <w:r>
              <w:rPr>
                <w:rStyle w:val="IndexLink"/>
                <w:b w:val="false"/>
                <w:bCs w:val="false"/>
              </w:rPr>
              <w:t>Приложение Б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9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21_602624272">
            <w:r>
              <w:rPr>
                <w:rStyle w:val="IndexLink"/>
                <w:b w:val="false"/>
                <w:bCs w:val="false"/>
              </w:rPr>
              <w:t>Конечная схема базы данных</w:t>
              <w:tab/>
              <w:t>19</w:t>
            </w:r>
          </w:hyperlink>
        </w:p>
        <w:p>
          <w:pPr>
            <w:pStyle w:val="Contents1"/>
            <w:rPr/>
          </w:pPr>
          <w:hyperlink w:anchor="__RefHeading___Toc11333_602624272">
            <w:r>
              <w:rPr>
                <w:rStyle w:val="IndexLink"/>
                <w:b w:val="false"/>
                <w:bCs w:val="false"/>
              </w:rPr>
              <w:t>Приложение В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5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7_602624272">
            <w:r>
              <w:rPr>
                <w:rStyle w:val="IndexLink"/>
                <w:b w:val="false"/>
                <w:bCs w:val="false"/>
              </w:rPr>
              <w:t>Ведомость курсового проекта</w:t>
              <w:tab/>
              <w:t>20</w:t>
            </w:r>
          </w:hyperlink>
          <w:r>
            <w:rPr>
              <w:rStyle w:val="IndexLink"/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gutter="0" w:header="720" w:top="1134" w:footer="0" w:bottom="1531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Heading1"/>
        <w:jc w:val="center"/>
        <w:rPr/>
      </w:pPr>
      <w:bookmarkStart w:id="11" w:name="__RefHeading___Toc12078_602624272"/>
      <w:bookmarkStart w:id="12" w:name="_Toc152697460"/>
      <w:bookmarkStart w:id="13" w:name="_Toc345829949"/>
      <w:bookmarkStart w:id="14" w:name="_ВВЕДЕНИЕ"/>
      <w:bookmarkEnd w:id="11"/>
      <w:r>
        <w:rPr>
          <w:rStyle w:val="1"/>
          <w:b/>
        </w:rPr>
        <w:t>ВВЕДЕНИЕ</w:t>
      </w:r>
      <w:bookmarkEnd w:id="12"/>
      <w:bookmarkEnd w:id="13"/>
      <w:bookmarkEnd w:id="14"/>
    </w:p>
    <w:p>
      <w:pPr>
        <w:pStyle w:val="Normal"/>
        <w:spacing w:before="0" w:after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Современные медицинские учреждения ежедневно сталкиваются с необходимостью обработки большого объема данных, включая персональные данные пациентов, истории болезни, расписания врачей и другую информацию. Применение базы данных для хранения этих данных позволяет централизовать управление и организовать эффективное взаимодействие между сотрудниками медицинского центра. Правильно спроектированная система также позволяет соблюдать требования безопасности и конфиденциальности, которые являются важными аспектами работы с персональной информацией в медицинской сфере.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Целью данной курсовой работы является создание программного средства для организации работы медицинского центра, которое будет включать базу данных для хранения и управления информацией о пациентах, сотрудниках, услугах и медицинских записях. Создаваемое программное средство должно облегчить администрирование и ускорить доступ к медицинской информации, что особенно важно для обеспечения качественного и оперативного обслуживания пациентов.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Исходя из цели проекта был составлен следующий перечень задач: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Определить и обосновать перечень информационных сущностей для выбранной предметной области.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Разработать структуру базы данных, которая охватывает все необходимые аспекты работы медицинского центра, такие как управление пациентами, персоналом и медицинскими услугами.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Реализовать механизм взаимодействия с сущностями приложения.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Создать приложение, использующее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Создать графический интерфейс для взаимодействия с приложением, использующим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ходе разработки программного средства будут использованы принципы проектирования и современные технологии для создания надежной и безопасной базы данных, которая станет важным инструментом для работы медицинского центра. В конечном итоге данная система должна упростить рабочие процессы и минимизировать ошибки, связанные с человеческим фактором, что будет способствовать повышению качества обслуживания пациентов.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/>
      </w:pPr>
      <w:bookmarkStart w:id="15" w:name="__RefHeading___Toc11247_602624272"/>
      <w:bookmarkStart w:id="16" w:name="_Toc152697461"/>
      <w:bookmarkEnd w:id="15"/>
      <w:r>
        <w:rPr/>
        <w:t>1 АРХИТЕКТУРА ВЫЧИСЛИТЕЛЬНОЙ СИСТЕМЫ</w:t>
      </w:r>
      <w:bookmarkEnd w:id="16"/>
    </w:p>
    <w:p>
      <w:pPr>
        <w:pStyle w:val="Normal"/>
        <w:spacing w:before="0" w:after="0"/>
        <w:ind w:left="357" w:firstLine="709"/>
        <w:contextualSpacing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17" w:name="__RefHeading___Toc11249_602624272"/>
      <w:bookmarkStart w:id="18" w:name="_Toc152697462"/>
      <w:bookmarkEnd w:id="17"/>
      <w:r>
        <w:rPr/>
        <w:t xml:space="preserve">1.1 </w:t>
      </w:r>
      <w:bookmarkEnd w:id="18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>
      <w:pPr>
        <w:pStyle w:val="Normal"/>
        <w:spacing w:before="0" w:after="0"/>
        <w:ind w:left="720" w:firstLine="709"/>
        <w:contextualSpacing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PostgreSQL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PostgreSQL можно создавать, хранить базы данных и работать с данными с помощью запросов на языке SQL. </w:t>
      </w:r>
    </w:p>
    <w:p>
      <w:pPr>
        <w:pStyle w:val="TextBody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сильных сторон СУБД PostgreSQL является архитектура. Как и в случаях со многими коммерческими СУБД, PostgreSQL можно применять в среде клиент-сервер – это предоставляет множество преимуществ и пользователям, и разработчикам.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пользователям, и разработчикам.</w:t>
      </w:r>
    </w:p>
    <w:p>
      <w:pPr>
        <w:pStyle w:val="TextBody"/>
        <w:spacing w:before="0" w:after="0"/>
        <w:rPr/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 [ </w:t>
      </w:r>
      <w:hyperlink r:id="rId4">
        <w:r>
          <w:rPr>
            <w:rStyle w:val="InternetLink"/>
          </w:rPr>
          <w:t>https://otus.ru/nest/post/1584/</w:t>
        </w:r>
      </w:hyperlink>
      <w:r>
        <w:rPr/>
        <w:t xml:space="preserve"> ]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>Типичная модель распределенного приложения СУБД PostgreSQL (рисунок 1.1):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105400" cy="30251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19" w:name="_Hlk14737651011"/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9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СУБД PostgreSQL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Postmaster). Именно Postmaster создает новый серверный процесс специально в целях обслуживания запросов на доступ к данным определенного клиента. [ </w:t>
      </w:r>
      <w:hyperlink r:id="rId6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https://habr.com/ru/companies/otus/articles/706346/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Сервер PostgreSQL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[ </w:t>
      </w:r>
      <w:hyperlink r:id="rId7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https://otus.ru/nest/post/1584/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TextBody"/>
        <w:spacing w:before="0" w:after="0"/>
        <w:rPr/>
      </w:pPr>
      <w:r>
        <w:rPr/>
        <w:t>Данные, которыми управляет PostgreSQL, хранятся в базах данных. Один экземпляр PostgreSQL одновременно работает с несколькими базами, которые вместе называются кластером баз данных.</w:t>
      </w:r>
    </w:p>
    <w:p>
      <w:pPr>
        <w:pStyle w:val="TextBody"/>
        <w:spacing w:before="0" w:after="0"/>
        <w:rPr/>
      </w:pPr>
      <w:r>
        <w:rPr/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>
      <w:pPr>
        <w:pStyle w:val="TextBody"/>
        <w:spacing w:before="0" w:after="0"/>
        <w:rPr/>
      </w:pPr>
      <w:r>
        <w:rPr/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template1 служит шаблоном для всех остальных баз данных, которые может создать пользователь в этом кластере;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 представляет собой обычную базу данных, которую можно использовать по своему усмотрению.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4587240" cy="2369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20" w:name="_Hlk147376510111"/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20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/>
      </w:pPr>
      <w:r>
        <w:rPr/>
        <w:t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[ книга postgresql изнутри ]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21" w:name="__RefHeading___Toc11251_602624272"/>
      <w:bookmarkStart w:id="22" w:name="_Toc152697463"/>
      <w:bookmarkEnd w:id="21"/>
      <w:r>
        <w:rPr/>
        <w:t xml:space="preserve">1.2 </w:t>
      </w:r>
      <w:bookmarkEnd w:id="22"/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История, версии и достоинства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Ранние версии системы были основаны на старой программе POSTGRES University, созданной университетом Беркли: так появилось название PostgreSQL. И сейчас СУБД иногда называют «Постгрес». Существуют сокращения PSQL и PgSQL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–</w:t>
      </w:r>
      <w:r>
        <w:rPr>
          <w:i w:val="false"/>
          <w:iCs w:val="false"/>
        </w:rPr>
        <w:t xml:space="preserve"> они тоже обозначают PostgreSQL.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 состоянию на июнь 2024 года PostgreSQL занимает четвертое место в общемировом рейтинге популярных СУБД (рисунок 1.1). [ </w:t>
      </w:r>
      <w:hyperlink r:id="rId9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https://www.statista.com/statistics/809750/worldwide-popularity-ranking-database-management-systems/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939790" cy="39363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23" w:name="_Hlk1473765101"/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23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PostgreSQL много преимуществ, которые продолжают повышать ее популярность: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Любой специалист может бесплатно скачать, установить СУБД и сразу начать работу с базами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2 PostgreSQL подходит для работы в любой операционной системе: Linux, macOS, Windows. Пользователь получает систему «из коробки» – чтобы установить и использовать программу, не нужны дополнительные инструменты. 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24" w:name="LcPage-0"/>
      <w:bookmarkEnd w:id="24"/>
      <w:r>
        <w:rPr>
          <w:rFonts w:eastAsia="Times New Roman" w:cs="Times New Roman"/>
          <w:color w:val="000000" w:themeColor="text1"/>
          <w:szCs w:val="28"/>
          <w:lang w:val="en-US"/>
        </w:rPr>
        <w:t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Также при работе с PostgreSQL можно создавать собственные типы данных, их называют пользовательскими.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5" w:name="LcPage-02"/>
      <w:bookmarkEnd w:id="25"/>
      <w:r>
        <w:rPr>
          <w:rFonts w:eastAsia="Times New Roman" w:cs="Times New Roman"/>
          <w:color w:val="000000" w:themeColor="text1"/>
          <w:szCs w:val="28"/>
        </w:rPr>
        <w:t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 PostgreSQL реализует принципы ACID. </w:t>
      </w:r>
      <w:bookmarkStart w:id="26" w:name="LcPage-03"/>
      <w:bookmarkEnd w:id="26"/>
      <w:r>
        <w:rPr>
          <w:rFonts w:eastAsia="Times New Roman" w:cs="Times New Roman"/>
          <w:color w:val="000000" w:themeColor="text1"/>
          <w:szCs w:val="28"/>
          <w:lang w:val="en-US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6 PostgreSQL поддерживает все современные функции баз данных: оконные функции, вложенные транзакции, триггеры.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7 Хотя большинство операций в PostgreSQL и используют классический стандарт языка SQL, помимо него поддерживается и свой отдельный диалект, позволяющий еще комфортнее писать запросы.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8 Поддерживается репликация «из коробки». </w:t>
      </w:r>
      <w:bookmarkStart w:id="27" w:name="LcPage-04"/>
      <w:bookmarkEnd w:id="27"/>
      <w:r>
        <w:rPr>
          <w:rFonts w:eastAsia="Times New Roman" w:cs="Times New Roman"/>
          <w:color w:val="000000" w:themeColor="text1"/>
          <w:szCs w:val="28"/>
          <w:lang w:val="en-US"/>
        </w:rPr>
        <w:t>Репликация – это сохранение копии базы данных. Копия может находиться на другом сервере.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9 PostgreSQL позволяет быстро без потерь перенести данные из другой СУБД. [ </w:t>
      </w:r>
      <w:hyperlink r:id="rId11">
        <w:r>
          <w:rPr>
            <w:rStyle w:val="InternetLink"/>
            <w:rFonts w:eastAsia="Times New Roman" w:cs="Times New Roman"/>
            <w:color w:val="000000" w:themeColor="text1"/>
            <w:szCs w:val="28"/>
            <w:lang w:val="en-US"/>
          </w:rPr>
          <w:t>https://practicum.yandex.ru/blog/chto-takoe-subd-postgresql/</w:t>
        </w:r>
      </w:hyperlink>
      <w:r>
        <w:rPr>
          <w:rFonts w:eastAsia="Times New Roman" w:cs="Times New Roman"/>
          <w:color w:val="000000" w:themeColor="text1"/>
          <w:szCs w:val="28"/>
          <w:lang w:val="en-US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10 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MVCC – Multiversion Concurrency Control, многоверсионное управление параллельным доступом.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PostgreSQL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PostgreSQL в том, что эта система – feature-rich: так называют проекты с широким функционалом. 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[ </w:t>
      </w:r>
      <w:hyperlink r:id="rId12">
        <w:r>
          <w:rPr>
            <w:rStyle w:val="InternetLink"/>
            <w:rFonts w:eastAsia="Times New Roman" w:cs="Times New Roman"/>
            <w:color w:val="000000" w:themeColor="text1"/>
            <w:szCs w:val="28"/>
            <w:lang w:val="en-US"/>
          </w:rPr>
          <w:t>https://blog.skillfactory.ru/glossary/postgresql/</w:t>
        </w:r>
      </w:hyperlink>
      <w:r>
        <w:rPr>
          <w:rFonts w:eastAsia="Times New Roman" w:cs="Times New Roman"/>
          <w:color w:val="000000" w:themeColor="text1"/>
          <w:szCs w:val="28"/>
          <w:lang w:val="en-US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/>
      </w:pPr>
      <w:bookmarkStart w:id="28" w:name="__RefHeading___Toc11253_602624272"/>
      <w:bookmarkStart w:id="29" w:name="_Toc152697464"/>
      <w:bookmarkEnd w:id="28"/>
      <w:r>
        <w:rPr/>
        <w:t xml:space="preserve">1.3 </w:t>
      </w:r>
      <w:bookmarkEnd w:id="29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>
      <w:pPr>
        <w:pStyle w:val="ListParagraph"/>
        <w:ind w:left="1116" w:firstLine="709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выбрана для разработки приложения для медицинского центра, поскольку она сочетает в себе мощные функциональные возможности, надежность и высокую популярность среди реляционных СУБД. К июню 2024 года PostgreSQL занимает четвертое место в мировом рейтинге популярных СУБД, что подтверждает ее востребованность в сфере информационных технологий.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 из ключевых преимуществ PostgreSQL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Linux, macOS и Windows, что делает ее доступной для самых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выделяется поддержкой различных типов и структур 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информации и расширяет возможности ее обработки.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Другой важный аспект – масштабируемость PostgreSQL.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длительное использование системы без необходимости миграции.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Надежность системы обусловлена ее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технических сбоев, и PostgreSQL предлагает стабильную платформу для их обработки и хранения.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Также PostgreSQL реализует многоверсионное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медицинского центра, где несколько сотрудников могут одновременно обращаться к базе для записи, просмотра и обновления данных пациентов.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Таким образом, PostgreSQL была выбрана для этого проекта благодаря ее широким функциональным возможностям, высокой надежности, поддержке разнообразных типов данных и оптимальной масштабируемости. Это делает PostgreSQL идеальной СУБД для медицинского центра, нуждающегося в эффективной и надежной системе управления данными.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30" w:name="__RefHeading___Toc11259_602624272"/>
      <w:bookmarkStart w:id="31" w:name="_Toc152697467"/>
      <w:bookmarkEnd w:id="30"/>
      <w:r>
        <w:rPr>
          <w:rFonts w:eastAsia="Times New Roman"/>
        </w:rPr>
        <w:t>2 ПЛАТФОРМА ПРОГРАММНОГО ОБЕСПЕЧЕНИЯ</w:t>
      </w:r>
      <w:bookmarkEnd w:id="31"/>
    </w:p>
    <w:p>
      <w:pPr>
        <w:pStyle w:val="Normal"/>
        <w:ind w:left="72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2" w:name="__RefHeading___Toc11261_602624272"/>
      <w:bookmarkStart w:id="33" w:name="_Hlk149211313"/>
      <w:bookmarkStart w:id="34" w:name="_Toc152697468"/>
      <w:bookmarkEnd w:id="32"/>
      <w:r>
        <w:rPr>
          <w:rFonts w:eastAsia="Times New Roman"/>
        </w:rPr>
        <w:t>2.1</w:t>
      </w:r>
      <w:bookmarkStart w:id="35" w:name="_Hlk149240607"/>
      <w:r>
        <w:rPr>
          <w:rFonts w:eastAsia="Times New Roman"/>
        </w:rPr>
        <w:t xml:space="preserve"> </w:t>
      </w:r>
      <w:bookmarkEnd w:id="35"/>
      <w:r>
        <w:rPr>
          <w:rFonts w:eastAsia="Times New Roman"/>
        </w:rPr>
        <w:t>Выбор операционной системы</w:t>
      </w:r>
      <w:bookmarkEnd w:id="34"/>
      <w:r>
        <w:rPr>
          <w:rFonts w:eastAsia="Times New Roman"/>
        </w:rPr>
        <w:t xml:space="preserve"> </w:t>
      </w:r>
      <w:bookmarkEnd w:id="33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Linux – оптимальный выбор для приложения медицинского 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Linux 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Linux стабильно работает даже при значительных нагрузках, что делает его идеальным для приложений с высоким объемом запросов и большим количеством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Медицинские данные требуют особого уровня защиты, так как они содержат персональные данные и конфиденциальную информацию. Сильная встроенная система прав доступа (основанная на ролях) и возможность регулярных обновлений безопасности делают Linux безопасной ОС для хранения и управления конфиденциальными данными.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Linux позволяет оптимально использовать память и процессорные мощности, что особенно важно для приложений, обрабатывающих большое количество запросов и данных, как это требуется в медицинском центре. Благодаря тому, что Linux занимает минимум системных ресурсов, оставляя больше мощности для самого приложения и базы данных PostgreSQL, приложение будет работать быстрее и устойчивее.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Linux является системой с открытым исходным кодом, она предоставляет экономически выгодное решение для медицинского центра. Установка и использование Linux не требуют затрат на лицензии, что снижает затраты на внедрение и эксплуатацию.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Кроме того, Linux предлагает множество инструментов для автоматизации задач: скрипты на Bash, планировщики задач (например, cron) и возможности контейнеризации (например, Docker). Эти инструменты можно использовать для регулярного резервного копирования базы данных, обновлений системы и настройки мониторинга. Возможность автоматизации поможет медицинскому центру обеспечить бесперебойную работу и уменьшить затраты на обслуживание системы.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этим преимуществам, Linux является надежной и эффективной платформой для приложений медицинского центра, требующих высокой безопасности, производительности и стабильности.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в качестве операционной системы для проведения сравнения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Linux (дистрибутив Ubuntu)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6" w:name="__RefHeading___Toc11263_602624272"/>
      <w:bookmarkStart w:id="37" w:name="_Toc152697469"/>
      <w:bookmarkEnd w:id="36"/>
      <w:r>
        <w:rPr>
          <w:rFonts w:eastAsia="Times New Roman"/>
        </w:rPr>
        <w:t>2.2 Выбор платформы для написания программы</w:t>
      </w:r>
      <w:bookmarkEnd w:id="37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. Python</w:t>
      </w:r>
      <w:r>
        <w:rPr>
          <w:rFonts w:eastAsia="Times New Roman" w:cs="Times New Roman"/>
          <w:color w:val="000000" w:themeColor="text1"/>
          <w:szCs w:val="28"/>
        </w:rPr>
        <w:t xml:space="preserve"> имеет несколько преимуществ для разработки приложения медицинского центра: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Python отличается простой и понятной 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2 Python предлагает широкий выбор библиотек и фреймворков для разработки серверных приложений, таких как Django и FastAPI. Эти фреймворки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Django ORM позволяет упростить взаимодействие с PostgreSQL, делая его интуитивно понятным и надежным.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3 Python имеет обширные возможности для работы с базами данных. Библиотеки, такие как psycopg2 и SQLAlchemy, облегчают взаимодействие с PostgreSQL, позволяя выполнять как простые,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«raw SQL».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В качестве платформы для разработки был выбран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PyCharm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. Главная причина этому то, что PyCharm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отслеживания ее состояния. 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993" w:right="0" w:hanging="284"/>
        <w:rPr>
          <w:rFonts w:eastAsia="Times New Roman"/>
        </w:rPr>
      </w:pPr>
      <w:bookmarkStart w:id="38" w:name="__RefHeading___Toc11265_602624272"/>
      <w:bookmarkStart w:id="39" w:name="_Hlk149240783"/>
      <w:bookmarkStart w:id="40" w:name="_Toc152697470"/>
      <w:bookmarkStart w:id="41" w:name="_Hlk149240813"/>
      <w:bookmarkEnd w:id="38"/>
      <w:bookmarkEnd w:id="41"/>
      <w:r>
        <w:rPr>
          <w:rFonts w:eastAsia="Times New Roman"/>
        </w:rPr>
        <w:t>3 ТЕОРЕТИЧЕСКОЕ ОБОСНОВАНИЕ РАЗРАБОТКИ</w:t>
      </w:r>
      <w:bookmarkEnd w:id="40"/>
      <w:r>
        <w:rPr>
          <w:rFonts w:eastAsia="Times New Roman"/>
        </w:rPr>
        <w:t xml:space="preserve"> </w:t>
      </w:r>
      <w:bookmarkEnd w:id="39"/>
      <w:r>
        <w:rPr>
          <w:rFonts w:eastAsia="Times New Roman"/>
        </w:rPr>
        <w:t>ПРОГРАММНОГО ПРОДУКТА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2" w:name="_Hlk1492408131"/>
      <w:bookmarkStart w:id="43" w:name="_Hlk1492408131"/>
      <w:bookmarkEnd w:id="43"/>
    </w:p>
    <w:p>
      <w:pPr>
        <w:pStyle w:val="Heading2"/>
        <w:spacing w:before="0" w:after="0"/>
        <w:rPr>
          <w:rFonts w:eastAsia="Times New Roman"/>
        </w:rPr>
      </w:pPr>
      <w:bookmarkStart w:id="44" w:name="__RefHeading___Toc11267_602624272"/>
      <w:bookmarkStart w:id="45" w:name="_Hlk149216567"/>
      <w:bookmarkStart w:id="46" w:name="_Toc152697471"/>
      <w:bookmarkEnd w:id="44"/>
      <w:r>
        <w:rPr>
          <w:rFonts w:eastAsia="Times New Roman"/>
        </w:rPr>
        <w:t>3.1 Обоснование необходимости</w:t>
      </w:r>
      <w:bookmarkEnd w:id="45"/>
      <w:bookmarkEnd w:id="46"/>
      <w:r>
        <w:rPr>
          <w:rFonts w:eastAsia="Times New Roman"/>
        </w:rPr>
        <w:t xml:space="preserve"> разработки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 xml:space="preserve">В современном мире цифровизации и автоматизации, эффективное управление данными является ключевым фактором успешной работы медицинских учреждений. Медицинские центры ежедневно сталкиваются с необходимостью обработки больших объемов информации: от записи пациентов на прием и хранения медицинской истории до планирования расписания врачей и управления финансовыми операциями. Без надлежащей системы автоматизации такие задачи требуют значительных временных и человеческих ресурсов, что может приводить к ошибкам, задержкам и снижению уровня обслуживания пациентов.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Создание программного средства для организации работы медицинского центра позволяет оптимизировать эти процессы и повысить общую эффективность работы учреждения. Программное обеспечение, разработанное на основе базы данных, дает возможность централизованного хранения, обработки и анализа данных. Это способствует более быстрому доступу к информации, снижает риск потери данных и минимизирует человеческий фактор при выполнении рутинных операций.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Кроме того, внедрение автоматизированной системы упрощает выполнение многих задач, включая управление расписанием врачей, обработку заявок от пациентов, формирование отчетов для руководства и мониторинг занятости ресурсов. Такие функции особенно актуальны в условиях высокой нагрузки, когда ручное управление данными становится непрактичным.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Необходимость разработки подобного программного обеспечения обусловлена и современными требованиями в области медицины, включая соблюдение стандартов безопасности данных пациентов. Программное средство, основанное на современных СУБД, таких как PostgreSQL, позволяет обеспечить высокий уровень надежности, целостности и защиты данных.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Важно отметить, что разработка такого программного средства не только упрощает управление данными, но и способствует улучшению качества предоставляемых услуг. Пациенты получают возможность оперативного взаимодействия с медицинским центром, будь то запись на прием или получение медицинской документации. Руководство же получает мощный инструмент для анализа ключевых показателей работы учреждения и принятия обоснованных решений.  </w:t>
      </w:r>
    </w:p>
    <w:p>
      <w:pPr>
        <w:pStyle w:val="Normal"/>
        <w:rPr/>
      </w:pPr>
      <w:r>
        <w:rPr>
          <w:rFonts w:cs="Times New Roman"/>
          <w:szCs w:val="28"/>
        </w:rPr>
        <w:t>Таким образом, разработка программного средства для организации работы медицинского центра является важным шагом к повышению эффективности управления, улучшению качества обслуживания пациентов и внедрению современных технологий в медицинскую сферу. Такое решение отвечает как текущим потребностям медицинских центров, так и тенденциям их цифровой трансформации.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47" w:name="__RefHeading___Toc11269_602624272"/>
      <w:bookmarkStart w:id="48" w:name="_Toc152697472"/>
      <w:bookmarkEnd w:id="47"/>
      <w:r>
        <w:rPr>
          <w:rFonts w:eastAsia="Times New Roman"/>
        </w:rPr>
        <w:t>3.2 Технологии программирования, используемые для решения</w:t>
      </w:r>
      <w:bookmarkEnd w:id="48"/>
      <w:r>
        <w:rPr>
          <w:rFonts w:eastAsia="Times New Roman"/>
        </w:rPr>
        <w:t xml:space="preserve"> </w:t>
      </w:r>
    </w:p>
    <w:p>
      <w:pPr>
        <w:pStyle w:val="Heading2"/>
        <w:spacing w:before="0" w:after="0"/>
        <w:ind w:left="426" w:firstLine="709"/>
        <w:rPr>
          <w:rFonts w:eastAsia="Times New Roman"/>
        </w:rPr>
      </w:pPr>
      <w:bookmarkStart w:id="49" w:name="__RefHeading___Toc11271_602624272"/>
      <w:bookmarkStart w:id="50" w:name="_Toc152697473"/>
      <w:bookmarkStart w:id="51" w:name="_Toc149304372"/>
      <w:bookmarkStart w:id="52" w:name="_Toc149217302"/>
      <w:bookmarkEnd w:id="49"/>
      <w:r>
        <w:rPr>
          <w:rFonts w:eastAsia="Times New Roman"/>
        </w:rPr>
        <w:t>поставленных задач</w:t>
      </w:r>
      <w:bookmarkEnd w:id="50"/>
      <w:bookmarkEnd w:id="51"/>
      <w:bookmarkEnd w:id="52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 курсового проекта был сделан выбор в пользу минималистичного, но мощного набора технологий. Основной акцент был сделан на глубокой интеграции с базой данных, что позволяет максимально эффективно управлять данными, сохраняя контроль за выполнением операций на уровне SQL-запросов.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Одной из ключевых библиотек, использованных в разработке, является psycopg2 – официальная библиотека для работы с PostgreSQL в Python. Она предоставляет удобный и гибкий интерфейс для выполнения SQL-запросов, управления транзакциями, а также работы с курсорами. Такой подход к реализации позволяет разработчику напрямую взаимодействовать с базой данных, избегая промежуточных абстракций, которые могли бы усложнить контроль за процессом выполнения операций. Например, все транзакции в программе (коммиты и откаты) управляются вручную, что гарантирует предсказуемое и безопасное выполнение операций с данными. [ </w:t>
      </w:r>
      <w:hyperlink r:id="rId13">
        <w:r>
          <w:rPr>
            <w:rStyle w:val="InternetLink"/>
            <w:rFonts w:cs="Times New Roman"/>
            <w:szCs w:val="28"/>
          </w:rPr>
          <w:t>https://www.psycopg.org/docs/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графического пользовательского интерфейса было выбрано средство tkinter. Это встроенная в Python библиотека, которая позволяет разрабатывать удобные и функциональные интерфейсы без необходимости использования сторонних инструментов. Ее использование обеспечивает простоту интеграции с основной логикой программы и позволяет создать интерфейс, полностью адаптированный под поставленные задачи. [ </w:t>
      </w:r>
      <w:hyperlink r:id="rId14">
        <w:r>
          <w:rPr>
            <w:rStyle w:val="InternetLink"/>
            <w:rFonts w:cs="Times New Roman"/>
            <w:szCs w:val="28"/>
          </w:rPr>
          <w:t>https://docs.python.org/3/library/tk.html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Дополнительно, для упрощения работы с базой данных в процессе разработки был использован инструмент Docker. Это решение позволило избежать необходимости установки PostgreSQL на локальной машине разработчика, что делает разработку более гибкой и удобной. Использование Docker обеспечивает возможность быстрого развертывания базы данных в изолированном контейнере, позволяя минимизировать риски конфликтов зависимостей и упрощая настройку среды разработки. Более того, данный подход легко масштабируется и обеспечивает удобство переноса проекта на другие машины или серверы, что делает его особенно актуальным для проектов с использованием реляционных баз данных. [ </w:t>
      </w:r>
      <w:hyperlink r:id="rId15">
        <w:r>
          <w:rPr>
            <w:rStyle w:val="InternetLink"/>
            <w:rFonts w:cs="Times New Roman"/>
            <w:szCs w:val="28"/>
          </w:rPr>
          <w:t>https://docs.docker.com/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относительно небольшой набор используемых библиотек и инструментов, это решение было осознанным и связано с целью сосредоточить внимание на работе с базой данных через сырой SQL. Такой подход позволяет полностью контролировать процесс взаимодействия с данными, учитывать особенности выполнения транзакций и корректно обрабатывать возможные ошибки. В отличие от ORM (Object-Relational Mapping), данный подход исключает дополнительные абстракции и дает  гибкость в использовании возможностей PostgreSQL. [ </w:t>
      </w:r>
      <w:hyperlink r:id="rId16">
        <w:r>
          <w:rPr>
            <w:rStyle w:val="InternetLink"/>
            <w:rFonts w:cs="Times New Roman"/>
            <w:szCs w:val="28"/>
          </w:rPr>
          <w:t>https://medium.com/@ritika.adequate/the-pros-and-cons-of-using-raw-sql-versus-orm-for-database-development-e9edde7ee31e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выбранный стек технологий соответствует задачам курсовой работы, обеспечивая не только необходимую функциональность, но и высокую степень контроля за всеми этапами работы с базой данных. На основе этого можно сделать вывод о том, что используемые технологии программирования позволяют выполнить цели данного курсового проекта.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53" w:name="__RefHeading___Toc11277_602624272"/>
      <w:bookmarkStart w:id="54" w:name="_Toc152697476"/>
      <w:bookmarkStart w:id="55" w:name="_Hlk149241153"/>
      <w:bookmarkEnd w:id="53"/>
      <w:r>
        <w:rPr>
          <w:rFonts w:eastAsia="Times New Roman"/>
        </w:rPr>
        <w:t>4 ПРОЕКТИРОВАНИЕ ФУНКЦИОНАЛЬНЫХ</w:t>
      </w:r>
      <w:bookmarkEnd w:id="54"/>
      <w:bookmarkEnd w:id="55"/>
      <w:r>
        <w:rPr>
          <w:rFonts w:eastAsia="Times New Roman"/>
        </w:rPr>
        <w:t xml:space="preserve"> 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989" w:right="0" w:hanging="269"/>
        <w:jc w:val="both"/>
        <w:rPr>
          <w:rFonts w:eastAsia="Times New Roman"/>
        </w:rPr>
      </w:pPr>
      <w:bookmarkStart w:id="56" w:name="__RefHeading___Toc11279_602624272"/>
      <w:bookmarkEnd w:id="56"/>
      <w:r>
        <w:rPr>
          <w:rFonts w:eastAsia="Times New Roman"/>
        </w:rPr>
        <w:t xml:space="preserve">   </w:t>
      </w:r>
      <w:bookmarkStart w:id="57" w:name="_Toc152697477"/>
      <w:bookmarkStart w:id="58" w:name="_Toc151561165"/>
      <w:bookmarkStart w:id="59" w:name="_Toc149304376"/>
      <w:r>
        <w:rPr>
          <w:rFonts w:eastAsia="Times New Roman"/>
        </w:rPr>
        <w:t>ВОЗМОЖНОСТЕЙ ПРОГРАММЫ</w:t>
      </w:r>
      <w:bookmarkEnd w:id="57"/>
      <w:bookmarkEnd w:id="58"/>
      <w:bookmarkEnd w:id="59"/>
      <w:r>
        <w:rPr>
          <w:rFonts w:eastAsia="Times New Roman"/>
        </w:rPr>
        <w:t xml:space="preserve">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0" w:name="__RefHeading___Toc11281_602624272"/>
      <w:bookmarkStart w:id="61" w:name="_Hlk149241228"/>
      <w:bookmarkStart w:id="62" w:name="_Toc152697478"/>
      <w:bookmarkEnd w:id="60"/>
      <w:r>
        <w:rPr>
          <w:rFonts w:eastAsia="Times New Roman"/>
        </w:rPr>
        <w:t xml:space="preserve">4.1 </w:t>
      </w:r>
      <w:bookmarkEnd w:id="61"/>
      <w:bookmarkEnd w:id="62"/>
      <w:r>
        <w:rPr>
          <w:rFonts w:eastAsia="Times New Roman"/>
        </w:rPr>
        <w:t>Подключение к базе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3" w:name="__RefHeading___Toc11283_602624272"/>
      <w:bookmarkStart w:id="64" w:name="_Toc152697479"/>
      <w:bookmarkStart w:id="65" w:name="_Hlk149265367"/>
      <w:bookmarkEnd w:id="63"/>
      <w:r>
        <w:rPr>
          <w:rFonts w:eastAsia="Times New Roman"/>
        </w:rPr>
        <w:t xml:space="preserve">4.2 </w:t>
      </w:r>
      <w:bookmarkEnd w:id="64"/>
      <w:bookmarkEnd w:id="65"/>
      <w:r>
        <w:rPr>
          <w:rFonts w:eastAsia="Times New Roman"/>
        </w:rPr>
        <w:t>Регистрация и а</w:t>
      </w:r>
      <w:r>
        <w:rPr>
          <w:rFonts w:eastAsia="Times New Roman" w:cs="Times New Roman"/>
          <w:szCs w:val="28"/>
        </w:rPr>
        <w:t>вторизация пользователей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>To be continued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6" w:name="__RefHeading___Toc11285_602624272"/>
      <w:bookmarkStart w:id="67" w:name="_Toc152697480"/>
      <w:bookmarkStart w:id="68" w:name="_Hlk149267827"/>
      <w:bookmarkEnd w:id="66"/>
      <w:r>
        <w:rPr>
          <w:rFonts w:eastAsia="Times New Roman"/>
        </w:rPr>
        <w:t xml:space="preserve">4.3 </w:t>
      </w:r>
      <w:bookmarkEnd w:id="67"/>
      <w:bookmarkEnd w:id="68"/>
      <w:r>
        <w:rPr>
          <w:rFonts w:eastAsia="Times New Roman"/>
        </w:rPr>
        <w:t>Управление пользователями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69" w:name="__RefHeading___Toc11287_602624272"/>
      <w:bookmarkStart w:id="70" w:name="_Hlk149268992"/>
      <w:bookmarkStart w:id="71" w:name="_Toc152697481"/>
      <w:bookmarkEnd w:id="69"/>
      <w:r>
        <w:rPr>
          <w:rFonts w:eastAsia="Times New Roman"/>
        </w:rPr>
        <w:t xml:space="preserve">4.4 </w:t>
      </w:r>
      <w:bookmarkEnd w:id="70"/>
      <w:bookmarkEnd w:id="71"/>
      <w:r>
        <w:rPr>
          <w:rFonts w:eastAsia="Times New Roman"/>
        </w:rPr>
        <w:t>Взаимодействие с сущностями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72" w:name="__RefHeading___Toc11289_602624272"/>
      <w:bookmarkStart w:id="73" w:name="_Hlk149273984"/>
      <w:bookmarkStart w:id="74" w:name="_Toc152697482"/>
      <w:bookmarkEnd w:id="72"/>
      <w:r>
        <w:rPr>
          <w:rFonts w:eastAsia="Times New Roman"/>
        </w:rPr>
        <w:t>4.5 Общ</w:t>
      </w:r>
      <w:bookmarkEnd w:id="73"/>
      <w:bookmarkEnd w:id="74"/>
      <w:r>
        <w:rPr>
          <w:rFonts w:eastAsia="Times New Roman"/>
        </w:rPr>
        <w:t>ее описание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75" w:name="__RefHeading___Toc11291_602624272"/>
      <w:bookmarkStart w:id="76" w:name="_Toc152697483"/>
      <w:bookmarkEnd w:id="75"/>
      <w:r>
        <w:rPr>
          <w:rFonts w:eastAsia="Times New Roman"/>
        </w:rPr>
        <w:t xml:space="preserve">4.6 </w:t>
      </w:r>
      <w:bookmarkStart w:id="77" w:name="_Toc149107065"/>
      <w:bookmarkEnd w:id="76"/>
      <w:r>
        <w:rPr>
          <w:rFonts w:eastAsia="Times New Roman"/>
        </w:rPr>
        <w:t>Р</w:t>
      </w:r>
      <w:bookmarkEnd w:id="77"/>
      <w:r>
        <w:rPr>
          <w:rFonts w:eastAsia="Times New Roman"/>
        </w:rPr>
        <w:t>уководство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/>
      </w:pPr>
      <w:r>
        <w:rPr/>
      </w:r>
      <w:bookmarkStart w:id="78" w:name="_Hlk152705024"/>
      <w:bookmarkStart w:id="79" w:name="_Hlk152705024"/>
      <w:bookmarkEnd w:id="79"/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0"/>
        <w:ind w:left="989" w:right="0" w:hanging="269"/>
        <w:jc w:val="both"/>
        <w:outlineLvl w:val="0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bookmarkStart w:id="80" w:name="__RefHeading___Toc11295_602624272"/>
      <w:bookmarkStart w:id="81" w:name="_Toc152697485"/>
      <w:bookmarkEnd w:id="80"/>
      <w:r>
        <w:rPr>
          <w:rFonts w:eastAsia="Times New Roman" w:cs="" w:cstheme="majorBidi"/>
          <w:b/>
          <w:color w:val="000000" w:themeColor="text1"/>
          <w:sz w:val="32"/>
          <w:szCs w:val="32"/>
        </w:rPr>
        <w:t>5</w:t>
      </w:r>
      <w:bookmarkEnd w:id="81"/>
      <w:r>
        <w:rPr>
          <w:rFonts w:eastAsia="Times New Roman" w:cs="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82" w:name="_Hlk149275045"/>
      <w:bookmarkStart w:id="83" w:name="_Hlk149275045"/>
      <w:bookmarkEnd w:id="83"/>
    </w:p>
    <w:p>
      <w:pPr>
        <w:pStyle w:val="Normal"/>
        <w:rPr>
          <w:rFonts w:cs="Times New Roman"/>
          <w:szCs w:val="28"/>
        </w:rPr>
      </w:pPr>
      <w:bookmarkStart w:id="84" w:name="_Hlk152714509"/>
      <w:bookmarkStart w:id="85" w:name="_Hlk1492750451"/>
      <w:bookmarkEnd w:id="85"/>
      <w:r>
        <w:rPr>
          <w:rFonts w:cs="Times New Roman"/>
          <w:szCs w:val="28"/>
        </w:rPr>
        <w:t>T</w:t>
      </w:r>
      <w:bookmarkEnd w:id="84"/>
      <w:r>
        <w:rPr>
          <w:rFonts w:cs="Times New Roman"/>
          <w:szCs w:val="28"/>
        </w:rPr>
        <w:t>o be continued</w:t>
      </w:r>
    </w:p>
    <w:p>
      <w:pPr>
        <w:pStyle w:val="Normal"/>
        <w:rPr/>
      </w:pPr>
      <w:bookmarkStart w:id="86" w:name="_Hlk153164364"/>
      <w:r>
        <w:rPr>
          <w:rFonts w:cs="Times New Roman"/>
          <w:szCs w:val="28"/>
        </w:rPr>
        <w:t xml:space="preserve">Таким образом, … . </w:t>
      </w:r>
      <w:bookmarkEnd w:id="86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87" w:name="__RefHeading___Toc11281_6026242721"/>
      <w:bookmarkEnd w:id="87"/>
      <w:r>
        <w:rPr>
          <w:rFonts w:eastAsia="Times New Roman"/>
        </w:rPr>
        <w:t>5</w:t>
      </w:r>
      <w:bookmarkStart w:id="88" w:name="_Toc1526974781"/>
      <w:r>
        <w:rPr>
          <w:rFonts w:eastAsia="Times New Roman"/>
        </w:rPr>
        <w:t xml:space="preserve">.1 </w:t>
      </w:r>
      <w:bookmarkEnd w:id="88"/>
      <w:r>
        <w:rPr>
          <w:rFonts w:eastAsia="Times New Roman"/>
        </w:rPr>
        <w:t>Разработка информационной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89" w:name="__RefHeading___Toc11283_6026242721"/>
      <w:bookmarkEnd w:id="89"/>
      <w:r>
        <w:rPr>
          <w:rFonts w:eastAsia="Times New Roman"/>
        </w:rPr>
        <w:t>5</w:t>
      </w:r>
      <w:bookmarkStart w:id="90" w:name="_Toc1526974791"/>
      <w:bookmarkStart w:id="91" w:name="_Hlk1492653671"/>
      <w:r>
        <w:rPr>
          <w:rFonts w:eastAsia="Times New Roman"/>
        </w:rPr>
        <w:t xml:space="preserve">.2 </w:t>
      </w:r>
      <w:bookmarkEnd w:id="90"/>
      <w:bookmarkEnd w:id="91"/>
      <w:r>
        <w:rPr>
          <w:rFonts w:eastAsia="Times New Roman" w:cs="Times New Roman"/>
          <w:szCs w:val="28"/>
        </w:rPr>
        <w:t>ER-диаграмма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>To be continued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92" w:name="__RefHeading___Toc11285_6026242721"/>
      <w:bookmarkEnd w:id="92"/>
      <w:r>
        <w:rPr>
          <w:rFonts w:eastAsia="Times New Roman"/>
        </w:rPr>
        <w:t>5</w:t>
      </w:r>
      <w:bookmarkStart w:id="93" w:name="_Toc1526974801"/>
      <w:bookmarkStart w:id="94" w:name="_Hlk1492678271"/>
      <w:r>
        <w:rPr>
          <w:rFonts w:eastAsia="Times New Roman"/>
        </w:rPr>
        <w:t xml:space="preserve">.3 </w:t>
      </w:r>
      <w:bookmarkEnd w:id="93"/>
      <w:bookmarkEnd w:id="94"/>
      <w:r>
        <w:rPr>
          <w:rFonts w:eastAsia="Times New Roman"/>
        </w:rPr>
        <w:t>Оптимизация структуры разработанной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95" w:name="_Hlk1492689921"/>
      <w:bookmarkStart w:id="96" w:name="_Hlk1492689921"/>
    </w:p>
    <w:p>
      <w:pPr>
        <w:pStyle w:val="Heading2"/>
        <w:rPr>
          <w:rFonts w:eastAsia="Times New Roman"/>
        </w:rPr>
      </w:pPr>
      <w:bookmarkStart w:id="97" w:name="__RefHeading___Toc11287_6026242721"/>
      <w:bookmarkEnd w:id="97"/>
      <w:r>
        <w:rPr>
          <w:rFonts w:eastAsia="Times New Roman"/>
        </w:rPr>
        <w:t>5</w:t>
      </w:r>
      <w:bookmarkStart w:id="98" w:name="_Toc1526974811"/>
      <w:r>
        <w:rPr>
          <w:rFonts w:eastAsia="Times New Roman"/>
        </w:rPr>
        <w:t xml:space="preserve">.4 </w:t>
      </w:r>
      <w:bookmarkEnd w:id="96"/>
      <w:bookmarkEnd w:id="98"/>
      <w:r>
        <w:rPr>
          <w:rFonts w:eastAsia="Times New Roman"/>
        </w:rPr>
        <w:t xml:space="preserve">Описание базы данных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99" w:name="_Hlk1492739841"/>
      <w:bookmarkStart w:id="100" w:name="_Hlk1527050241"/>
      <w:bookmarkStart w:id="101" w:name="_Hlk1492739841"/>
      <w:bookmarkStart w:id="102" w:name="_Hlk1527050241"/>
      <w:bookmarkEnd w:id="101"/>
      <w:bookmarkEnd w:id="102"/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03" w:name="__RefHeading___Toc11307_602624272"/>
      <w:bookmarkStart w:id="104" w:name="_Toc152697491"/>
      <w:bookmarkEnd w:id="103"/>
      <w:r>
        <w:rPr>
          <w:rFonts w:eastAsia="Times New Roman"/>
        </w:rPr>
        <w:t>ЗАКЛЮЧЕНИЕ</w:t>
      </w:r>
      <w:bookmarkEnd w:id="104"/>
    </w:p>
    <w:p>
      <w:pPr>
        <w:pStyle w:val="Normal"/>
        <w:ind w:left="720" w:firstLine="709"/>
        <w:jc w:val="center"/>
        <w:rPr>
          <w:rFonts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рамках данного курсового проекта … 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05" w:name="_Hlk152707032"/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bookmarkEnd w:id="105"/>
      <w:r>
        <w:rPr>
          <w:rFonts w:eastAsia="Times New Roman" w:cs="Times New Roman"/>
          <w:color w:val="000000" w:themeColor="text1"/>
          <w:szCs w:val="28"/>
        </w:rPr>
        <w:t>… 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06" w:name="__RefHeading___Toc11309_602624272"/>
      <w:bookmarkStart w:id="107" w:name="_Toc152697492"/>
      <w:bookmarkEnd w:id="106"/>
      <w:r>
        <w:rPr>
          <w:rFonts w:eastAsia="Times New Roman"/>
          <w:iCs/>
        </w:rPr>
        <w:t>С</w:t>
      </w:r>
      <w:r>
        <w:rPr>
          <w:rFonts w:eastAsia="Times New Roman"/>
        </w:rPr>
        <w:t>ПИСОК ЛИТЕРАТУРНЫХ ИСТОЧНИКОВ</w:t>
      </w:r>
      <w:bookmarkEnd w:id="107"/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08" w:name="_Hlk152706306"/>
      <w:bookmarkEnd w:id="108"/>
      <w:r>
        <w:rPr>
          <w:rFonts w:eastAsia="Times New Roman" w:cs="Times New Roman"/>
          <w:color w:val="000000" w:themeColor="text1"/>
          <w:szCs w:val="28"/>
        </w:rPr>
        <w:t xml:space="preserve">[1] Архитектура Zen: сколько поколений продержится главная технология AMD [Электронный ресурс]. </w:t>
      </w:r>
      <w:bookmarkStart w:id="109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109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[2] Поколения процессоров AMD Ryzen [Электронный ресурс]. – Режим доступа: https://te4h.ru/pokoleniya-protsessorov-amd-ryzen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110" w:name="_Hlk1527063061"/>
      <w:bookmarkStart w:id="111" w:name="_Hlk1527063061"/>
      <w:bookmarkEnd w:id="111"/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rPr>
          <w:rFonts w:eastAsia="Times New Roman" w:cs="" w:cstheme="majorBidi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12" w:name="__RefHeading___Toc11311_602624272"/>
      <w:bookmarkStart w:id="113" w:name="_Hlk152706565"/>
      <w:bookmarkStart w:id="114" w:name="_Toc152697494"/>
      <w:bookmarkEnd w:id="112"/>
      <w:r>
        <w:rPr>
          <w:rFonts w:eastAsia="Times New Roman"/>
        </w:rPr>
        <w:t>ПРИЛОЖЕНИЕ А</w:t>
      </w:r>
      <w:bookmarkEnd w:id="114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15" w:name="__RefHeading___Toc11313_602624272"/>
      <w:bookmarkStart w:id="116" w:name="_Toc151561182"/>
      <w:bookmarkStart w:id="117" w:name="_Toc151534143"/>
      <w:bookmarkStart w:id="118" w:name="_Toc149304396"/>
      <w:bookmarkStart w:id="119" w:name="_Toc147397463"/>
      <w:bookmarkStart w:id="120" w:name="_Toc152697495"/>
      <w:bookmarkEnd w:id="115"/>
      <w:r>
        <w:rPr>
          <w:rFonts w:eastAsia="Times New Roman"/>
          <w:sz w:val="28"/>
          <w:szCs w:val="28"/>
        </w:rPr>
        <w:t>(обязательное)</w:t>
      </w:r>
      <w:bookmarkEnd w:id="116"/>
      <w:bookmarkEnd w:id="117"/>
      <w:bookmarkEnd w:id="118"/>
      <w:bookmarkEnd w:id="119"/>
      <w:bookmarkEnd w:id="120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21" w:name="__RefHeading___Toc11315_602624272"/>
      <w:bookmarkStart w:id="122" w:name="_Hlk151501749"/>
      <w:bookmarkEnd w:id="121"/>
      <w:r>
        <w:rPr>
          <w:rFonts w:eastAsia="Times New Roman"/>
          <w:sz w:val="28"/>
          <w:szCs w:val="28"/>
        </w:rPr>
        <w:t>Листинг программного кода</w:t>
      </w:r>
      <w:bookmarkEnd w:id="122"/>
    </w:p>
    <w:p>
      <w:pPr>
        <w:pStyle w:val="Normal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1" w:gutter="0" w:header="720" w:top="1134" w:footer="964" w:bottom="1531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To be continued</w:t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23" w:name="__RefHeading___Toc11317_602624272"/>
      <w:bookmarkStart w:id="124" w:name="_Toc152697497"/>
      <w:bookmarkEnd w:id="123"/>
      <w:r>
        <w:rPr>
          <w:rFonts w:eastAsia="Times New Roman"/>
        </w:rPr>
        <w:t>ПРИЛОЖЕНИЕ Б</w:t>
      </w:r>
      <w:bookmarkEnd w:id="124"/>
    </w:p>
    <w:p>
      <w:pPr>
        <w:pStyle w:val="Heading1"/>
        <w:spacing w:before="0" w:after="0"/>
        <w:ind w:left="0" w:right="0" w:hanging="0"/>
        <w:jc w:val="center"/>
        <w:rPr>
          <w:sz w:val="28"/>
          <w:szCs w:val="28"/>
        </w:rPr>
      </w:pPr>
      <w:bookmarkStart w:id="125" w:name="__RefHeading___Toc11319_602624272"/>
      <w:bookmarkStart w:id="126" w:name="_Toc152697498"/>
      <w:bookmarkStart w:id="127" w:name="_Toc151561185"/>
      <w:bookmarkEnd w:id="125"/>
      <w:r>
        <w:rPr>
          <w:sz w:val="28"/>
          <w:szCs w:val="24"/>
        </w:rPr>
        <w:t>(обязательное)</w:t>
      </w:r>
      <w:bookmarkEnd w:id="126"/>
      <w:bookmarkEnd w:id="127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4"/>
        </w:rPr>
      </w:pPr>
      <w:bookmarkStart w:id="128" w:name="__RefHeading___Toc11321_602624272"/>
      <w:bookmarkStart w:id="129" w:name="_Toc152697499"/>
      <w:bookmarkEnd w:id="128"/>
      <w:r>
        <w:rPr>
          <w:rFonts w:eastAsia="Times New Roman"/>
          <w:sz w:val="28"/>
          <w:szCs w:val="24"/>
        </w:rPr>
        <w:t>К</w:t>
      </w:r>
      <w:bookmarkEnd w:id="129"/>
      <w:r>
        <w:rPr>
          <w:rFonts w:eastAsia="Times New Roman"/>
          <w:sz w:val="28"/>
          <w:szCs w:val="24"/>
        </w:rPr>
        <w:t>онечная схема базы данных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tabs>
          <w:tab w:val="clear" w:pos="709"/>
          <w:tab w:val="right" w:pos="21146" w:leader="none"/>
        </w:tabs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tab/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30" w:name="__RefHeading___Toc11333_602624272"/>
      <w:bookmarkStart w:id="131" w:name="_Toc152697505"/>
      <w:bookmarkEnd w:id="130"/>
      <w:r>
        <w:rPr>
          <w:rFonts w:eastAsia="Times New Roman"/>
        </w:rPr>
        <w:t xml:space="preserve">ПРИЛОЖЕНИЕ </w:t>
      </w:r>
      <w:bookmarkEnd w:id="131"/>
      <w:r>
        <w:rPr>
          <w:rFonts w:eastAsia="Times New Roman"/>
        </w:rPr>
        <w:t>В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32" w:name="__RefHeading___Toc11335_602624272"/>
      <w:bookmarkStart w:id="133" w:name="_Toc152697506"/>
      <w:bookmarkEnd w:id="132"/>
      <w:r>
        <w:rPr>
          <w:rFonts w:eastAsia="Times New Roman"/>
        </w:rPr>
        <w:t>(обязательное)</w:t>
      </w:r>
      <w:bookmarkEnd w:id="133"/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34" w:name="__RefHeading___Toc11337_602624272"/>
      <w:bookmarkStart w:id="135" w:name="_Toc152697507"/>
      <w:bookmarkStart w:id="136" w:name="_Toc151561192"/>
      <w:bookmarkEnd w:id="134"/>
      <w:r>
        <w:rPr>
          <w:sz w:val="28"/>
          <w:szCs w:val="22"/>
        </w:rPr>
        <w:t>Ведомость курсово</w:t>
      </w:r>
      <w:bookmarkEnd w:id="136"/>
      <w:r>
        <w:rPr>
          <w:sz w:val="28"/>
          <w:szCs w:val="22"/>
        </w:rPr>
        <w:t>го проекта</w:t>
      </w:r>
      <w:bookmarkEnd w:id="113"/>
      <w:bookmarkEnd w:id="135"/>
    </w:p>
    <w:sectPr>
      <w:headerReference w:type="first" r:id="rId20"/>
      <w:footerReference w:type="default" r:id="rId21"/>
      <w:footerReference w:type="first" r:id="rId22"/>
      <w:type w:val="nextPage"/>
      <w:pgSz w:w="11906" w:h="16838"/>
      <w:pgMar w:left="1701" w:right="851" w:gutter="0" w:header="720" w:top="1134" w:footer="964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2067985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08639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582190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913236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5970173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33"/>
    <w:pPr>
      <w:widowControl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83489"/>
    <w:pPr>
      <w:keepNext w:val="true"/>
      <w:keepLines/>
      <w:spacing w:lineRule="auto" w:line="276" w:before="0" w:after="0"/>
      <w:ind w:left="0" w:right="0" w:hanging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37f4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c7bb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c7bb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c7bb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37f4c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8348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7cac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72ffe"/>
    <w:rPr>
      <w:color w:val="80808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Normal"/>
    <w:next w:val="Normal"/>
    <w:autoRedefine/>
    <w:uiPriority w:val="39"/>
    <w:unhideWhenUsed/>
    <w:rsid w:val="00c57742"/>
    <w:pPr>
      <w:tabs>
        <w:tab w:val="clear" w:pos="709"/>
        <w:tab w:val="right" w:pos="9344" w:leader="dot"/>
      </w:tabs>
      <w:spacing w:before="0" w:after="100"/>
      <w:ind w:left="709" w:hanging="425"/>
    </w:pPr>
    <w:rPr>
      <w:rFonts w:cs="Times New Roman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Style10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4b7088"/>
    <w:pPr>
      <w:widowControl/>
      <w:tabs>
        <w:tab w:val="clear" w:pos="709"/>
        <w:tab w:val="right" w:pos="9354" w:leader="dot"/>
      </w:tabs>
      <w:bidi w:val="0"/>
      <w:spacing w:lineRule="auto" w:line="276" w:before="0" w:after="100"/>
      <w:ind w:left="269" w:right="0" w:hanging="269"/>
      <w:jc w:val="both"/>
    </w:pPr>
    <w:rPr>
      <w:rFonts w:eastAsia="Times New Roman" w:cs="" w:cstheme="majorBidi"/>
      <w:b/>
      <w:b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3489"/>
    <w:pPr>
      <w:outlineLvl w:val="9"/>
    </w:pPr>
    <w:rPr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fd2819"/>
    <w:pPr>
      <w:spacing w:before="0" w:after="100"/>
      <w:ind w:left="56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2">
    <w:name w:val="Сетка таблицы1"/>
    <w:basedOn w:val="a1"/>
    <w:uiPriority w:val="59"/>
    <w:rsid w:val="00d629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2">
    <w:name w:val="Сетка таблицы2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31">
    <w:name w:val="Сетка таблицы3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otus.ru/nest/post/1584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habr.com/ru/companies/otus/articles/706346/" TargetMode="External"/><Relationship Id="rId7" Type="http://schemas.openxmlformats.org/officeDocument/2006/relationships/hyperlink" Target="https://otus.ru/nest/post/1584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statista.com/statistics/809750/worldwide-popularity-ranking-database-management-systems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practicum.yandex.ru/blog/chto-takoe-subd-postgresql/" TargetMode="External"/><Relationship Id="rId12" Type="http://schemas.openxmlformats.org/officeDocument/2006/relationships/hyperlink" Target="https://blog.skillfactory.ru/glossary/postgresql/" TargetMode="External"/><Relationship Id="rId13" Type="http://schemas.openxmlformats.org/officeDocument/2006/relationships/hyperlink" Target="https://www.psycopg.org/docs/" TargetMode="External"/><Relationship Id="rId14" Type="http://schemas.openxmlformats.org/officeDocument/2006/relationships/hyperlink" Target="https://docs.python.org/3/library/tk.html" TargetMode="External"/><Relationship Id="rId15" Type="http://schemas.openxmlformats.org/officeDocument/2006/relationships/hyperlink" Target="https://docs.docker.com/" TargetMode="External"/><Relationship Id="rId16" Type="http://schemas.openxmlformats.org/officeDocument/2006/relationships/hyperlink" Target="https://medium.com/@ritika.adequate/the-pros-and-cons-of-using-raw-sql-versus-orm-for-database-development-e9edde7ee31e" TargetMode="Externa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468-E400-4EDC-A677-A704C1F9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Application>LibreOffice/7.3.7.2$Linux_X86_64 LibreOffice_project/30$Build-2</Application>
  <AppVersion>15.0000</AppVersion>
  <Pages>22</Pages>
  <Words>2944</Words>
  <Characters>20999</Characters>
  <CharactersWithSpaces>23828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2023-11-22T13:48:00Z</dcterms:created>
  <dc:creator>Демидова Дарья Алексеевна</dc:creator>
  <dc:description/>
  <dc:language>en-US</dc:language>
  <cp:lastModifiedBy/>
  <cp:lastPrinted>2024-11-02T19:10:42Z</cp:lastPrinted>
  <dcterms:modified xsi:type="dcterms:W3CDTF">2024-12-19T18:09:05Z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