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Hlk147368139"/>
      <w:bookmarkEnd w:id="0"/>
      <w:r>
        <w:rPr>
          <w:rFonts w:eastAsia="Times New Roman" w:cs="Times New Roman"/>
          <w:color w:val="000000" w:themeColor="text1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rPr/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1"/>
      <w:r>
        <w:rPr>
          <w:rFonts w:eastAsia="Times New Roman" w:cs="Times New Roman"/>
          <w:color w:val="000000" w:themeColor="text1"/>
          <w:szCs w:val="28"/>
        </w:rPr>
        <w:t>Модели данных и системы управления базами данных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headerReference w:type="first" r:id="rId2"/>
          <w:footerReference w:type="default" r:id="rId3"/>
          <w:type w:val="nextPage"/>
          <w:pgSz w:w="11906" w:h="16838"/>
          <w:pgMar w:left="1701" w:right="851" w:gutter="0" w:header="720" w:top="1134" w:footer="0" w:bottom="1531"/>
          <w:pgNumType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2" w:name="_Hlk152704441"/>
      <w:bookmarkStart w:id="3" w:name="_Hlk152704441"/>
      <w:bookmarkEnd w:id="3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left="851"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4" w:name="_Hlk152704479"/>
      <w:bookmarkStart w:id="5" w:name="_Hlk1527044411"/>
      <w:bookmarkStart w:id="6" w:name="_Hlk152704479"/>
      <w:bookmarkStart w:id="7" w:name="_Hlk1527044411"/>
      <w:bookmarkEnd w:id="6"/>
      <w:bookmarkEnd w:id="7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type w:val="continuous"/>
          <w:pgSz w:w="11906" w:h="16838"/>
          <w:pgMar w:left="1701" w:right="851" w:gutter="0" w:header="720" w:top="1134" w:footer="0" w:bottom="1531"/>
          <w:cols w:num="2" w:space="1986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курсовой работе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ПРОГРАММНОЕ СРЕДСТВО ДЛЯ ОРГАНИЗАЦИИ РАБОТЫ МЕДИЦИНСКОГО ЦЕНТРА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01 011 ПЗ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8" w:name="_Hlk152704397"/>
            <w:bookmarkEnd w:id="8"/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Д. А. Демидова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А. В. Давыдчик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szCs w:val="28"/>
              </w:rPr>
            </w:r>
            <w:bookmarkStart w:id="9" w:name="_Hlk1527043971"/>
            <w:bookmarkStart w:id="10" w:name="_Hlk1527043971"/>
            <w:bookmarkEnd w:id="10"/>
          </w:p>
        </w:tc>
      </w:tr>
    </w:tbl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/>
          </w:pPr>
          <w:r>
            <w:rPr/>
            <w:t>СОДЕРЖАНИЕ</w:t>
            <w:br/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  <w:b w:val="false"/>
              <w:bCs w:val="false"/>
            </w:rPr>
            <w:instrText xml:space="preserve"> TOC \o "1-3" \h</w:instrText>
          </w:r>
          <w:r>
            <w:rPr>
              <w:rStyle w:val="IndexLink"/>
              <w:b w:val="false"/>
              <w:bCs w:val="false"/>
            </w:rPr>
            <w:fldChar w:fldCharType="separate"/>
          </w:r>
          <w:hyperlink w:anchor="__RefHeading___Toc12078_602624272">
            <w:r>
              <w:rPr>
                <w:rStyle w:val="IndexLink"/>
                <w:b w:val="false"/>
                <w:bCs w:val="false"/>
              </w:rPr>
              <w:t>Введение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1247_602624272">
            <w:r>
              <w:rPr>
                <w:rStyle w:val="IndexLink"/>
                <w:b w:val="false"/>
                <w:bCs w:val="false"/>
              </w:rPr>
              <w:t>1 Архитектура вычислительной системы</w:t>
              <w:tab/>
              <w:t>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49_602624272">
            <w:r>
              <w:rPr>
                <w:rStyle w:val="IndexLink"/>
                <w:b w:val="false"/>
                <w:bCs w:val="false"/>
              </w:rPr>
              <w:t xml:space="preserve">1.1 </w:t>
            </w:r>
            <w:r>
              <w:rPr>
                <w:rStyle w:val="IndexLink"/>
                <w:b w:val="false"/>
                <w:bCs w:val="false"/>
                <w:iCs/>
              </w:rPr>
              <w:t>Структура и архитектура вычислительной системы</w:t>
            </w:r>
            <w:r>
              <w:rPr>
                <w:rStyle w:val="IndexLink"/>
                <w:b w:val="false"/>
                <w:bCs w:val="false"/>
              </w:rPr>
              <w:tab/>
              <w:t>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51_602624272">
            <w:r>
              <w:rPr>
                <w:rStyle w:val="IndexLink"/>
                <w:b w:val="false"/>
                <w:bCs w:val="false"/>
              </w:rPr>
              <w:t xml:space="preserve">1.2 </w:t>
            </w:r>
            <w:r>
              <w:rPr>
                <w:rStyle w:val="IndexLink"/>
                <w:b w:val="false"/>
                <w:bCs w:val="false"/>
                <w:i w:val="false"/>
                <w:iCs w:val="false"/>
              </w:rPr>
              <w:t>История, версии и достоинства</w:t>
            </w:r>
            <w:r>
              <w:rPr>
                <w:rStyle w:val="IndexLink"/>
                <w:b w:val="false"/>
                <w:bCs w:val="false"/>
              </w:rPr>
              <w:tab/>
              <w:t>7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53_602624272">
            <w:r>
              <w:rPr>
                <w:rStyle w:val="IndexLink"/>
                <w:b w:val="false"/>
                <w:bCs w:val="false"/>
              </w:rPr>
              <w:t>1.3 Обоснование выбора вычислительной системы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1259_602624272">
            <w:r>
              <w:rPr>
                <w:rStyle w:val="IndexLink"/>
                <w:b w:val="false"/>
                <w:bCs w:val="false"/>
              </w:rPr>
              <w:t>2 Платформа программного обеспечения</w:t>
              <w:tab/>
              <w:t>11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1_602624272">
            <w:r>
              <w:rPr>
                <w:rStyle w:val="IndexLink"/>
                <w:b w:val="false"/>
                <w:bCs w:val="false"/>
              </w:rPr>
              <w:t>2.1 Выбор операционной системы</w:t>
              <w:tab/>
              <w:t>11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3_602624272">
            <w:r>
              <w:rPr>
                <w:rStyle w:val="IndexLink"/>
                <w:b w:val="false"/>
                <w:bCs w:val="false"/>
              </w:rPr>
              <w:t>2.2 Выбор платформы для написания программы</w:t>
              <w:tab/>
              <w:t>12</w:t>
            </w:r>
          </w:hyperlink>
        </w:p>
        <w:p>
          <w:pPr>
            <w:pStyle w:val="Contents1"/>
            <w:rPr/>
          </w:pPr>
          <w:hyperlink w:anchor="__RefHeading___Toc11265_602624272">
            <w:r>
              <w:rPr>
                <w:rStyle w:val="IndexLink"/>
                <w:b w:val="false"/>
                <w:bCs w:val="false"/>
              </w:rPr>
              <w:t>3 Теоретическое обоснование разработки программного продукта</w:t>
              <w:tab/>
              <w:t>13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7_602624272">
            <w:r>
              <w:rPr>
                <w:rStyle w:val="IndexLink"/>
                <w:b w:val="false"/>
                <w:bCs w:val="false"/>
              </w:rPr>
              <w:t>3.1 Обоснование необходимости разработки</w:t>
              <w:tab/>
              <w:t>13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9_602624272">
            <w:r>
              <w:rPr>
                <w:rStyle w:val="IndexLink"/>
                <w:b w:val="false"/>
                <w:bCs w:val="false"/>
              </w:rPr>
              <w:t>3.2 Технологии программирования, используемые для решения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271_602624272">
            <w:r>
              <w:rPr>
                <w:rStyle w:val="IndexLink"/>
                <w:b w:val="false"/>
                <w:bCs w:val="false"/>
              </w:rPr>
              <w:t>поставленных задач</w:t>
              <w:tab/>
              <w:t>13</w:t>
            </w:r>
          </w:hyperlink>
        </w:p>
        <w:p>
          <w:pPr>
            <w:pStyle w:val="Contents1"/>
            <w:rPr/>
          </w:pPr>
          <w:hyperlink w:anchor="__RefHeading___Toc11277_602624272">
            <w:r>
              <w:rPr>
                <w:rStyle w:val="IndexLink"/>
                <w:b w:val="false"/>
                <w:bCs w:val="false"/>
              </w:rPr>
              <w:t>4 Проектирование функциональных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279_602624272">
            <w:r>
              <w:rPr>
                <w:rStyle w:val="IndexLink"/>
                <w:b w:val="false"/>
                <w:bCs w:val="false"/>
              </w:rPr>
              <w:t>возможностей программы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1_602624272">
            <w:r>
              <w:rPr>
                <w:rStyle w:val="IndexLink"/>
                <w:b w:val="false"/>
                <w:bCs w:val="false"/>
              </w:rPr>
              <w:t>4.1 Подключение к базе данных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3_602624272">
            <w:r>
              <w:rPr>
                <w:rStyle w:val="IndexLink"/>
                <w:b w:val="false"/>
                <w:bCs w:val="false"/>
              </w:rPr>
              <w:t>4.2 Регистрация и авторизация пользователей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5_602624272">
            <w:r>
              <w:rPr>
                <w:rStyle w:val="IndexLink"/>
                <w:b w:val="false"/>
                <w:bCs w:val="false"/>
              </w:rPr>
              <w:t>4.3 Управление пользователями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7_602624272">
            <w:r>
              <w:rPr>
                <w:rStyle w:val="IndexLink"/>
                <w:b w:val="false"/>
                <w:bCs w:val="false"/>
              </w:rPr>
              <w:t>4.4 Взаимодействие с сущностями приложения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9_602624272">
            <w:r>
              <w:rPr>
                <w:rStyle w:val="IndexLink"/>
                <w:b w:val="false"/>
                <w:bCs w:val="false"/>
              </w:rPr>
              <w:t>4.5 Общее описание системы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91_602624272">
            <w:r>
              <w:rPr>
                <w:rStyle w:val="IndexLink"/>
                <w:b w:val="false"/>
                <w:bCs w:val="false"/>
              </w:rPr>
              <w:t>4.6 Руководство пользователя</w:t>
              <w:tab/>
              <w:t>14</w:t>
            </w:r>
          </w:hyperlink>
        </w:p>
        <w:p>
          <w:pPr>
            <w:pStyle w:val="Contents1"/>
            <w:rPr/>
          </w:pPr>
          <w:r>
            <w:rPr>
              <w:b w:val="false"/>
              <w:bCs w:val="false"/>
            </w:rPr>
            <w:t xml:space="preserve">5 Проектирование разрабатываемой базы данных программного </w:t>
            <w:br/>
            <w:t>обеспечения</w:t>
            <w:tab/>
            <w:t>15</w:t>
          </w:r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1_6026242721">
            <w:r>
              <w:rPr>
                <w:rStyle w:val="IndexLink"/>
                <w:b w:val="false"/>
                <w:bCs w:val="false"/>
              </w:rPr>
              <w:t>5.1 Разработка информационной модели</w:t>
              <w:tab/>
              <w:t>15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3_6026242721">
            <w:r>
              <w:rPr>
                <w:rStyle w:val="IndexLink"/>
                <w:b w:val="false"/>
                <w:bCs w:val="false"/>
              </w:rPr>
              <w:t>5.2 ER-диаграмма базы данных</w:t>
              <w:tab/>
              <w:t>15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5_6026242721">
            <w:r>
              <w:rPr>
                <w:rStyle w:val="IndexLink"/>
                <w:b w:val="false"/>
                <w:bCs w:val="false"/>
              </w:rPr>
              <w:t>5.3 Оптимизация структуры разработанной базы данных</w:t>
              <w:tab/>
              <w:t>15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7_6026242721">
            <w:r>
              <w:rPr>
                <w:rStyle w:val="IndexLink"/>
                <w:b w:val="false"/>
                <w:bCs w:val="false"/>
              </w:rPr>
              <w:t>5.4 Описание базы данных</w:t>
              <w:tab/>
              <w:t>15</w:t>
            </w:r>
          </w:hyperlink>
        </w:p>
        <w:p>
          <w:pPr>
            <w:pStyle w:val="Contents1"/>
            <w:rPr/>
          </w:pPr>
          <w:hyperlink w:anchor="__RefHeading___Toc11307_602624272">
            <w:r>
              <w:rPr>
                <w:rStyle w:val="IndexLink"/>
                <w:b w:val="false"/>
                <w:bCs w:val="false"/>
              </w:rPr>
              <w:t>Заключение</w:t>
              <w:tab/>
              <w:t>16</w:t>
            </w:r>
          </w:hyperlink>
        </w:p>
        <w:p>
          <w:pPr>
            <w:pStyle w:val="Contents1"/>
            <w:rPr/>
          </w:pPr>
          <w:hyperlink w:anchor="__RefHeading___Toc11309_602624272">
            <w:r>
              <w:rPr>
                <w:rStyle w:val="IndexLink"/>
                <w:b w:val="false"/>
                <w:bCs w:val="false"/>
                <w:iCs/>
              </w:rPr>
              <w:t>С</w:t>
            </w:r>
            <w:r>
              <w:rPr>
                <w:rStyle w:val="IndexLink"/>
                <w:b w:val="false"/>
                <w:bCs w:val="false"/>
              </w:rPr>
              <w:t>писок литературных источников</w:t>
              <w:tab/>
              <w:t>17</w:t>
            </w:r>
          </w:hyperlink>
        </w:p>
        <w:p>
          <w:pPr>
            <w:pStyle w:val="Contents1"/>
            <w:rPr/>
          </w:pPr>
          <w:hyperlink w:anchor="__RefHeading___Toc11311_602624272">
            <w:r>
              <w:rPr>
                <w:rStyle w:val="IndexLink"/>
                <w:b w:val="false"/>
                <w:bCs w:val="false"/>
              </w:rPr>
              <w:t>Приложение А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3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5_602624272">
            <w:r>
              <w:rPr>
                <w:rStyle w:val="IndexLink"/>
                <w:b w:val="false"/>
                <w:bCs w:val="false"/>
              </w:rPr>
              <w:t>Листинг программного кода</w:t>
              <w:tab/>
              <w:t>18</w:t>
            </w:r>
          </w:hyperlink>
        </w:p>
        <w:p>
          <w:pPr>
            <w:pStyle w:val="Contents1"/>
            <w:rPr/>
          </w:pPr>
          <w:hyperlink w:anchor="__RefHeading___Toc11317_602624272">
            <w:r>
              <w:rPr>
                <w:rStyle w:val="IndexLink"/>
                <w:b w:val="false"/>
                <w:bCs w:val="false"/>
              </w:rPr>
              <w:t>Приложение Б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9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21_602624272">
            <w:r>
              <w:rPr>
                <w:rStyle w:val="IndexLink"/>
                <w:b w:val="false"/>
                <w:bCs w:val="false"/>
              </w:rPr>
              <w:t>Конечная схема базы данных</w:t>
              <w:tab/>
              <w:t>19</w:t>
            </w:r>
          </w:hyperlink>
        </w:p>
        <w:p>
          <w:pPr>
            <w:pStyle w:val="Contents1"/>
            <w:rPr/>
          </w:pPr>
          <w:hyperlink w:anchor="__RefHeading___Toc11333_602624272">
            <w:r>
              <w:rPr>
                <w:rStyle w:val="IndexLink"/>
                <w:b w:val="false"/>
                <w:bCs w:val="false"/>
              </w:rPr>
              <w:t>Приложение В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5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7_602624272">
            <w:r>
              <w:rPr>
                <w:rStyle w:val="IndexLink"/>
                <w:b w:val="false"/>
                <w:bCs w:val="false"/>
              </w:rPr>
              <w:t>Ведомость курсового проекта</w:t>
              <w:tab/>
              <w:t>20</w:t>
            </w:r>
          </w:hyperlink>
          <w:r>
            <w:rPr>
              <w:rStyle w:val="IndexLink"/>
              <w:b w:val="false"/>
              <w:bCs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851" w:gutter="0" w:header="720" w:top="1134" w:footer="0" w:bottom="1531"/>
              <w:formProt w:val="false"/>
              <w:textDirection w:val="lrTb"/>
              <w:docGrid w:type="default" w:linePitch="100" w:charSpace="0"/>
            </w:sectPr>
          </w:pPr>
          <w:r>
            <w:br w:type="page"/>
          </w:r>
        </w:p>
      </w:sdtContent>
    </w:sdt>
    <w:p>
      <w:pPr>
        <w:pStyle w:val="Heading1"/>
        <w:jc w:val="center"/>
        <w:rPr/>
      </w:pPr>
      <w:bookmarkStart w:id="11" w:name="__RefHeading___Toc12078_602624272"/>
      <w:bookmarkStart w:id="12" w:name="_ВВЕДЕНИЕ"/>
      <w:bookmarkStart w:id="13" w:name="_Toc345829949"/>
      <w:bookmarkStart w:id="14" w:name="_Toc152697460"/>
      <w:bookmarkEnd w:id="11"/>
      <w:r>
        <w:rPr>
          <w:rStyle w:val="1"/>
          <w:b/>
        </w:rPr>
        <w:t>ВВЕДЕНИЕ</w:t>
      </w:r>
      <w:bookmarkEnd w:id="12"/>
      <w:bookmarkEnd w:id="13"/>
      <w:bookmarkEnd w:id="14"/>
    </w:p>
    <w:p>
      <w:pPr>
        <w:pStyle w:val="Normal"/>
        <w:spacing w:before="0" w:after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Современные медицинские учреждения ежедневно сталкиваются с необходимостью обработки большого объема данных, включая персональные данные пациентов, истории болезни, расписания врачей и другую информацию. Применение базы данных для хранения этих данных позволяет централизовать управление и организовать эффективное взаимодействие между сотрудниками медицинского центра. Правильно спроектированная система также позволяет соблюдать требования безопасности и конфиденциальности, которые являются важными аспектами работы с персональной информацией в медицинской сфере.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Целью данной курсовой работы является создание программного средства для организации работы медицинского центра, которое будет включать базу данных для хранения и управления информацией о пациентах, сотрудниках, услугах и медицинских записях. Создаваемое программное средство должно облегчить администрирование и ускорить доступ к медицинской информации, что особенно важно для обеспечения качественного и оперативного обслуживания пациентов.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Исходя из цели проекта был составлен следующий перечень задач: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Определить и обосновать перечень информационных сущностей для выбранной предметной области.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Разработать структуру базы данных, которая охватывает все необходимые аспекты работы медицинского центра, такие как управление пациентами, персоналом и медицинскими услугами.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r>
        <w:rPr>
          <w:rFonts w:eastAsia="Times New Roman" w:cs="Times New Roman"/>
          <w:color w:val="000000" w:themeColor="text1"/>
          <w:szCs w:val="28"/>
          <w:lang w:val="en-US"/>
        </w:rPr>
        <w:t>Реализовать механизм взаимодействия с сущностями приложения.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Создать приложение, использующее разработанную базу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Создать графический интерфейс для взаимодействия с приложением, использующим разработанную базу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 ходе разработки программного средства будут использованы принципы проектирования и современные технологии для создания надежной и безопасной базы данных, которая станет важным инструментом для работы медицинского центра. В конечном итоге данная система должна упростить рабочие процессы и минимизировать ошибки, связанные с человеческим фактором, что будет способствовать повышению качества обслуживания пациентов.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/>
      </w:pPr>
      <w:bookmarkStart w:id="15" w:name="__RefHeading___Toc11247_602624272"/>
      <w:bookmarkStart w:id="16" w:name="_Toc152697461"/>
      <w:bookmarkEnd w:id="15"/>
      <w:r>
        <w:rPr/>
        <w:t>1 АРХИТЕКТУРА ВЫЧИСЛИТЕЛЬНОЙ СИСТЕМЫ</w:t>
      </w:r>
      <w:bookmarkEnd w:id="16"/>
    </w:p>
    <w:p>
      <w:pPr>
        <w:pStyle w:val="Normal"/>
        <w:spacing w:before="0" w:after="0"/>
        <w:ind w:left="357" w:firstLine="709"/>
        <w:contextualSpacing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Heading2"/>
        <w:spacing w:before="0" w:after="0"/>
        <w:rPr/>
      </w:pPr>
      <w:bookmarkStart w:id="17" w:name="__RefHeading___Toc11249_602624272"/>
      <w:bookmarkStart w:id="18" w:name="_Toc152697462"/>
      <w:bookmarkEnd w:id="17"/>
      <w:r>
        <w:rPr/>
        <w:t xml:space="preserve">1.1 </w:t>
      </w:r>
      <w:bookmarkEnd w:id="18"/>
      <w:r>
        <w:rPr>
          <w:rFonts w:eastAsia="Times New Roman" w:cs="Times New Roman"/>
          <w:iCs/>
          <w:color w:val="000000" w:themeColor="text1"/>
          <w:szCs w:val="28"/>
        </w:rPr>
        <w:t>Структура и архитектура вычислительной системы</w:t>
      </w:r>
    </w:p>
    <w:p>
      <w:pPr>
        <w:pStyle w:val="Normal"/>
        <w:spacing w:before="0" w:after="0"/>
        <w:ind w:left="720" w:firstLine="709"/>
        <w:contextualSpacing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PostgreSQL – это объектно-реляционная система управления базами данных (ORDBMS), наиболее развитая из открытых СУБД в мире. Имеет открытый исходный код и является альтернативой коммерческим базам данных. С помощью PostgreSQL можно создавать, хранить базы данных и работать с данными с помощью запросов на языке SQL. </w:t>
      </w:r>
    </w:p>
    <w:p>
      <w:pPr>
        <w:pStyle w:val="TextBody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Одной из наиболее сильных сторон СУБД PostgreSQL является архитектура. Как и в случаях со многими коммерческими СУБД, PostgreSQL можно применять в среде клиент-сервер – это предоставляет множество преимуществ и пользователям, и разработчикам.</w:t>
      </w:r>
    </w:p>
    <w:p>
      <w:pPr>
        <w:pStyle w:val="TextBody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  <w:r>
        <w:rPr>
          <w:rFonts w:eastAsia="Times New Roman" w:cs="Times New Roman"/>
          <w:color w:val="000000" w:themeColor="text1"/>
          <w:szCs w:val="28"/>
        </w:rPr>
        <w:t>пользователям, и разработчикам.</w:t>
      </w:r>
    </w:p>
    <w:p>
      <w:pPr>
        <w:pStyle w:val="TextBody"/>
        <w:spacing w:before="0" w:after="0"/>
        <w:rPr/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 [ </w:t>
      </w:r>
      <w:hyperlink r:id="rId4">
        <w:r>
          <w:rPr>
            <w:rStyle w:val="InternetLink"/>
          </w:rPr>
          <w:t>https://otus.ru/nest/post/1584/</w:t>
        </w:r>
      </w:hyperlink>
      <w:r>
        <w:rPr/>
        <w:t xml:space="preserve"> ]</w:t>
      </w:r>
    </w:p>
    <w:p>
      <w:pPr>
        <w:pStyle w:val="TextBody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>Типичная модель распределенного приложения СУБД PostgreSQL (рисунок 1.1):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5105400" cy="302514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7" t="-333" r="-197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5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19" w:name="_Hlk14737651011"/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19"/>
      <w:r>
        <w:rPr>
          <w:rFonts w:eastAsia="Times New Roman" w:cs="Times New Roman"/>
          <w:color w:val="000000" w:themeColor="text1"/>
          <w:szCs w:val="28"/>
        </w:rPr>
        <w:t>Схема СУБД PostgreSQL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 xml:space="preserve">СУБД PostgreSQL ориентирована на протокол TCP/IP (локальная сеть либо Интернет), при этом каждый клиент соединён с главным серверным процессом БД (на рисунке 1.1 этот процесс обозначен Postmaster). Именно Postmaster создает новый серверный процесс специально в целях обслуживания запросов на доступ к данным определенного клиента. [ </w:t>
      </w:r>
      <w:hyperlink r:id="rId6">
        <w:r>
          <w:rPr>
            <w:rStyle w:val="InternetLink"/>
            <w:rFonts w:eastAsia="Times New Roman" w:cs="Times New Roman"/>
            <w:color w:val="000000" w:themeColor="text1"/>
            <w:szCs w:val="28"/>
          </w:rPr>
          <w:t>https://habr.com/ru/companies/otus/articles/706346/</w:t>
        </w:r>
      </w:hyperlink>
      <w:r>
        <w:rPr>
          <w:rFonts w:eastAsia="Times New Roman" w:cs="Times New Roman"/>
          <w:color w:val="000000" w:themeColor="text1"/>
          <w:szCs w:val="28"/>
        </w:rPr>
        <w:t xml:space="preserve"> ]</w:t>
      </w:r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 xml:space="preserve">Сервер PostgreSQL может обрабатывать 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postgres. Таким образом, процесс сервера-супервизора всегда работает, ожидая клиентских подключений, в то время как клиентские и связанные серверные процессы приходят и уходят. [ </w:t>
      </w:r>
      <w:hyperlink r:id="rId7">
        <w:r>
          <w:rPr>
            <w:rStyle w:val="InternetLink"/>
            <w:rFonts w:eastAsia="Times New Roman" w:cs="Times New Roman"/>
            <w:color w:val="000000" w:themeColor="text1"/>
            <w:szCs w:val="28"/>
          </w:rPr>
          <w:t>https://otus.ru/nest/post/1584/</w:t>
        </w:r>
      </w:hyperlink>
      <w:r>
        <w:rPr>
          <w:rFonts w:eastAsia="Times New Roman" w:cs="Times New Roman"/>
          <w:color w:val="000000" w:themeColor="text1"/>
          <w:szCs w:val="28"/>
        </w:rPr>
        <w:t xml:space="preserve"> ]</w:t>
      </w:r>
    </w:p>
    <w:p>
      <w:pPr>
        <w:pStyle w:val="TextBody"/>
        <w:spacing w:before="0" w:after="0"/>
        <w:rPr/>
      </w:pPr>
      <w:r>
        <w:rPr/>
        <w:t>Данные, которыми управляет PostgreSQL, хранятся в базах данных. Один экземпляр PostgreSQL одновременно работает с несколькими базами, которые вместе называются кластером баз данных.</w:t>
      </w:r>
    </w:p>
    <w:p>
      <w:pPr>
        <w:pStyle w:val="TextBody"/>
        <w:spacing w:before="0" w:after="0"/>
        <w:rPr/>
      </w:pPr>
      <w:r>
        <w:rPr/>
        <w:t>Каталог, в котором размещаются все файлы, относящиеся к кластеру, обычно называют словом PGDATA, по имени переменной окружения, указывающей на этот каталог.</w:t>
      </w:r>
    </w:p>
    <w:p>
      <w:pPr>
        <w:pStyle w:val="TextBody"/>
        <w:spacing w:before="0" w:after="0"/>
        <w:rPr/>
      </w:pPr>
      <w:r>
        <w:rPr/>
        <w:t>При инициализации в PGDATA создаются три одинаковые базы данных (рисунок 1.2):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template0 используется, например, для восстановления из логической резервной копии или для создания базы в другой кодировке и никогда не должна меняться;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template1 служит шаблоном для всех остальных баз данных, которые может создать пользователь в этом кластере;</w:t>
      </w:r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>3 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 представляет собой обычную базу данных, которую можно использовать по своему усмотрению.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/>
        <w:drawing>
          <wp:inline distT="0" distB="0" distL="0" distR="0">
            <wp:extent cx="4587240" cy="236982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bookmarkStart w:id="20" w:name="_Hlk147376510111"/>
      <w:r>
        <w:rPr>
          <w:rFonts w:eastAsia="Times New Roman" w:cs="Times New Roman"/>
          <w:color w:val="000000" w:themeColor="text1"/>
          <w:szCs w:val="28"/>
        </w:rPr>
        <w:t xml:space="preserve">Рисунок 1.2 – </w:t>
      </w:r>
      <w:bookmarkEnd w:id="20"/>
      <w:r>
        <w:rPr>
          <w:rFonts w:eastAsia="Times New Roman" w:cs="Times New Roman"/>
          <w:color w:val="000000" w:themeColor="text1"/>
          <w:szCs w:val="28"/>
        </w:rPr>
        <w:t>Кластер PostgreSQL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rPr/>
      </w:pPr>
      <w:r>
        <w:rPr/>
        <w:t>Метаинформация обо всех объектах кластера (таких как таблицы, индексы, типы данных или функции) хранится в таблицах, относящихся к системному каталогу. В каждой базе данных имеется собственный набор таблиц (и представлений), описывающих объекты этой конкретной базы. Существует также несколько таблиц системного каталога, общих для всего кластера, которые не принадлежат какой-либо определенной базе данных и доступны в любой из них. [ книга postgresql изнутри ]</w:t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Heading2"/>
        <w:spacing w:before="0" w:after="0"/>
        <w:rPr/>
      </w:pPr>
      <w:bookmarkStart w:id="21" w:name="__RefHeading___Toc11251_602624272"/>
      <w:bookmarkStart w:id="22" w:name="_Toc152697463"/>
      <w:bookmarkEnd w:id="21"/>
      <w:r>
        <w:rPr/>
        <w:t xml:space="preserve">1.2 </w:t>
      </w:r>
      <w:bookmarkEnd w:id="22"/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История, версии и достоинства</w:t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Ранние версии системы были основаны на старой программе POSTGRES University, созданной университетом Беркли: так появилось название PostgreSQL. И сейчас СУБД иногда называют «Постгрес». Существуют сокращения PSQL и PgSQL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–</w:t>
      </w:r>
      <w:r>
        <w:rPr>
          <w:i w:val="false"/>
          <w:iCs w:val="false"/>
        </w:rPr>
        <w:t xml:space="preserve"> они тоже обозначают PostgreSQL.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 состоянию на июнь 2024 года PostgreSQL занимает четвертое место в общемировом рейтинге популярных СУБД (рисунок 1.1). [ </w:t>
      </w:r>
      <w:hyperlink r:id="rId9">
        <w:r>
          <w:rPr>
            <w:rStyle w:val="InternetLink"/>
            <w:rFonts w:eastAsia="Times New Roman" w:cs="Times New Roman"/>
            <w:color w:val="000000" w:themeColor="text1"/>
            <w:szCs w:val="28"/>
          </w:rPr>
          <w:t>https://www.statista.com/statistics/809750/worldwide-popularity-ranking-database-management-systems/</w:t>
        </w:r>
      </w:hyperlink>
      <w:r>
        <w:rPr>
          <w:rFonts w:eastAsia="Times New Roman" w:cs="Times New Roman"/>
          <w:color w:val="000000" w:themeColor="text1"/>
          <w:szCs w:val="28"/>
        </w:rPr>
        <w:t xml:space="preserve"> ]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/>
        <w:drawing>
          <wp:inline distT="0" distB="0" distL="0" distR="0">
            <wp:extent cx="5939790" cy="39363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23" t="-186" r="-12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Start w:id="23" w:name="_Hlk1473765101"/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Рисунок 1.1 – </w:t>
      </w:r>
      <w:bookmarkEnd w:id="23"/>
      <w:r>
        <w:rPr>
          <w:rFonts w:eastAsia="Times New Roman" w:cs="Times New Roman"/>
          <w:color w:val="000000" w:themeColor="text1"/>
          <w:szCs w:val="28"/>
        </w:rPr>
        <w:t>Рейтинг популярности СУБД в июне 2024 года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У СУБД PostgreSQL много преимуществ, которые продолжают повышать ее популярность: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Любой специалист может бесплатно скачать, установить СУБД и сразу начать работу с базами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2 PostgreSQL подходит для работы в любой операционной системе: Linux, macOS, Windows. Пользователь получает систему «из коробки» – чтобы установить и использовать программу, не нужны дополнительные инструменты. 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3 </w:t>
      </w:r>
      <w:bookmarkStart w:id="24" w:name="LcPage-0"/>
      <w:bookmarkEnd w:id="24"/>
      <w:r>
        <w:rPr>
          <w:rFonts w:eastAsia="Times New Roman" w:cs="Times New Roman"/>
          <w:color w:val="000000" w:themeColor="text1"/>
          <w:szCs w:val="28"/>
          <w:lang w:val="en-US"/>
        </w:rPr>
        <w:t>PostgreSQL поддерживает много разных типов и структур данных, в том числе сетевые адреса, данные в текстовом формате JSON и геометрические данные для координат геопозиций. Все эти форматы можно хранить и обрабатывать в СУБД. Также при работе с PostgreSQL можно создавать собственные типы данных, их называют пользовательскими.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4 </w:t>
      </w:r>
      <w:bookmarkStart w:id="25" w:name="LcPage-02"/>
      <w:bookmarkEnd w:id="25"/>
      <w:r>
        <w:rPr>
          <w:rFonts w:eastAsia="Times New Roman" w:cs="Times New Roman"/>
          <w:color w:val="000000" w:themeColor="text1"/>
          <w:szCs w:val="28"/>
        </w:rPr>
        <w:t>Размер базы данных в PostgreSQL не ограничен и зависит от того, сколько свободной памяти есть в месте хранения: на сервере, локальном компьютере или в облаке.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 PostgreSQL реализует принципы ACID. </w:t>
      </w:r>
      <w:bookmarkStart w:id="26" w:name="LcPage-03"/>
      <w:bookmarkEnd w:id="26"/>
      <w:r>
        <w:rPr>
          <w:rFonts w:eastAsia="Times New Roman" w:cs="Times New Roman"/>
          <w:color w:val="000000" w:themeColor="text1"/>
          <w:szCs w:val="28"/>
          <w:lang w:val="en-US"/>
        </w:rPr>
        <w:t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из-за технических ошибок или сбоев в работе оборудования.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6 PostgreSQL поддерживает все современные функции баз данных: оконные функции, вложенные транзакции, триггеры.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7 Хотя большинство операций в PostgreSQL и используют классический стандарт языка SQL, помимо него поддерживается и свой отдельный диалект, позволяющий еще комфортнее писать запросы.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8 Поддерживается репликация «из коробки». </w:t>
      </w:r>
      <w:bookmarkStart w:id="27" w:name="LcPage-04"/>
      <w:bookmarkEnd w:id="27"/>
      <w:r>
        <w:rPr>
          <w:rFonts w:eastAsia="Times New Roman" w:cs="Times New Roman"/>
          <w:color w:val="000000" w:themeColor="text1"/>
          <w:szCs w:val="28"/>
          <w:lang w:val="en-US"/>
        </w:rPr>
        <w:t>Репликация – это сохранение копии базы данных. Копия может находиться на другом сервере.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9 PostgreSQL позволяет быстро без потерь перенести данные из другой СУБД. [ </w:t>
      </w:r>
      <w:hyperlink r:id="rId11">
        <w:r>
          <w:rPr>
            <w:rStyle w:val="InternetLink"/>
            <w:rFonts w:eastAsia="Times New Roman" w:cs="Times New Roman"/>
            <w:color w:val="000000" w:themeColor="text1"/>
            <w:szCs w:val="28"/>
            <w:lang w:val="en-US"/>
          </w:rPr>
          <w:t>https://practicum.yandex.ru/blog/chto-takoe-subd-postgresql/</w:t>
        </w:r>
      </w:hyperlink>
      <w:r>
        <w:rPr>
          <w:rFonts w:eastAsia="Times New Roman" w:cs="Times New Roman"/>
          <w:color w:val="000000" w:themeColor="text1"/>
          <w:szCs w:val="28"/>
          <w:lang w:val="en-US"/>
        </w:rPr>
        <w:t xml:space="preserve"> ]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10 Возможность одновременного доступа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Для ситуаций, когда несколько человек одновременно модифицируют базу используется технология MVCC – Multiversion Concurrency Control, многоверсионное управление параллельным доступом.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Благодаря перечисленным выше преимуществам иногда PostgreSQL называют бесплатным аналогом Oracle Database. Обе системы адаптированы под большие проекты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PostgreSQL в том, что эта система – feature-rich: так называют проекты с широким функционалом. 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[ </w:t>
      </w:r>
      <w:hyperlink r:id="rId12">
        <w:r>
          <w:rPr>
            <w:rStyle w:val="InternetLink"/>
            <w:rFonts w:eastAsia="Times New Roman" w:cs="Times New Roman"/>
            <w:color w:val="000000" w:themeColor="text1"/>
            <w:szCs w:val="28"/>
            <w:lang w:val="en-US"/>
          </w:rPr>
          <w:t>https://blog.skillfactory.ru/glossary/postgresql/</w:t>
        </w:r>
      </w:hyperlink>
      <w:r>
        <w:rPr>
          <w:rFonts w:eastAsia="Times New Roman" w:cs="Times New Roman"/>
          <w:color w:val="000000" w:themeColor="text1"/>
          <w:szCs w:val="28"/>
          <w:lang w:val="en-US"/>
        </w:rPr>
        <w:t xml:space="preserve"> ]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/>
      </w:pPr>
      <w:bookmarkStart w:id="28" w:name="__RefHeading___Toc11253_602624272"/>
      <w:bookmarkStart w:id="29" w:name="_Toc152697464"/>
      <w:bookmarkEnd w:id="28"/>
      <w:r>
        <w:rPr/>
        <w:t xml:space="preserve">1.3 </w:t>
      </w:r>
      <w:bookmarkEnd w:id="29"/>
      <w:r>
        <w:rPr>
          <w:rFonts w:eastAsia="Times New Roman" w:cs="Times New Roman"/>
          <w:color w:val="000000" w:themeColor="text1"/>
          <w:szCs w:val="28"/>
        </w:rPr>
        <w:t>Обоснование выбора вычислительной системы</w:t>
      </w:r>
    </w:p>
    <w:p>
      <w:pPr>
        <w:pStyle w:val="ListParagraph"/>
        <w:ind w:left="1116" w:firstLine="709"/>
        <w:rPr>
          <w:rFonts w:eastAsia="Times New Roman" w:cs="Times New Roman"/>
          <w:b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PostgreSQL выбрана для разработки приложения для медицинского центра, поскольку она сочетает в себе мощные функциональные возможности, надежность и высокую популярность среди реляционных СУБД. К июню 2024 года PostgreSQL занимает четвертое место в мировом рейтинге популярных СУБД, что подтверждает ее востребованность в сфере информационных технологий.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Одно из ключевых преимуществ PostgreSQL – это свободная лицензия, которая позволяет загружать и использовать систему без затрат. Она поддерживается на всех популярных операционных системах, включая Linux, macOS и Windows, что делает ее доступной для самых разных приложений и сред. Система предоставляет «из коробки» все необходимые инструменты, позволяя сразу приступить к работе с базами данных, не требуя дополнительных программ или надстроек.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PostgreSQL выделяется поддержкой различных типов и структур данных, что особенно важно для приложений, которые обрабатывают сложные данные. В дополнение к стандартным типам данных она позволяет работать с JSON, геометрическими данными и сетевыми адресами. В данном проекте это облегчает хранение медицинской информации и расширяет возможности ее обработки.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Другой важный аспект – масштабируемость PostgreSQL. Размер базы данных ограничен лишь объемом доступной памяти на сервере или в облаке, что позволяет хранить большие объемы медицинских данных и обеспечивает длительное использование системы без необходимости миграции.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Надежность системы обусловлена ее соответствием стандартам ACID, что важно для приложений, которые требуют целостности и безопасности данных. Медицинские данные должны быть защищены от потерь и технических сбоев, и PostgreSQL предлагает стабильную платформу для их обработки и хранения.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Также PostgreSQL реализует многоверсионное управление параллельным доступом (MVCC), что позволяет нескольким пользователям одновременно работать с базой данных без блокировки доступа. Это ключевое преимущество для медицинского центра, где несколько сотрудников могут одновременно обращаться к базе для записи, просмотра и обновления данных пациентов.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Таким образом, PostgreSQL была выбрана для этого проекта благодаря ее широким функциональным возможностям, высокой надежности, поддержке разнообразных типов данных и оптимальной масштабируемости. Это делает PostgreSQL идеальной СУБД для медицинского центра, нуждающегося в эффективной и надежной системе управления данными.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30" w:name="__RefHeading___Toc11259_602624272"/>
      <w:bookmarkStart w:id="31" w:name="_Toc152697467"/>
      <w:bookmarkEnd w:id="30"/>
      <w:r>
        <w:rPr>
          <w:rFonts w:eastAsia="Times New Roman"/>
        </w:rPr>
        <w:t>2 ПЛАТФОРМА ПРОГРАММНОГО ОБЕСПЕЧЕНИЯ</w:t>
      </w:r>
      <w:bookmarkEnd w:id="31"/>
    </w:p>
    <w:p>
      <w:pPr>
        <w:pStyle w:val="Normal"/>
        <w:ind w:left="72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32" w:name="__RefHeading___Toc11261_602624272"/>
      <w:bookmarkStart w:id="33" w:name="_Hlk149211313"/>
      <w:bookmarkStart w:id="34" w:name="_Toc152697468"/>
      <w:bookmarkEnd w:id="32"/>
      <w:r>
        <w:rPr>
          <w:rFonts w:eastAsia="Times New Roman"/>
        </w:rPr>
        <w:t>2.1</w:t>
      </w:r>
      <w:bookmarkStart w:id="35" w:name="_Hlk149240607"/>
      <w:r>
        <w:rPr>
          <w:rFonts w:eastAsia="Times New Roman"/>
        </w:rPr>
        <w:t xml:space="preserve"> </w:t>
      </w:r>
      <w:bookmarkEnd w:id="35"/>
      <w:r>
        <w:rPr>
          <w:rFonts w:eastAsia="Times New Roman"/>
        </w:rPr>
        <w:t>Выбор операционной системы</w:t>
      </w:r>
      <w:bookmarkEnd w:id="34"/>
      <w:r>
        <w:rPr>
          <w:rFonts w:eastAsia="Times New Roman"/>
        </w:rPr>
        <w:t xml:space="preserve"> </w:t>
      </w:r>
      <w:bookmarkEnd w:id="33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Linux – оптимальный выбор для приложения медицинского центра, поскольку данная операционная система обеспечивает надежную, безопасную и гибкую платформу для серверных решений, особенно тех, которые требуют высокой производительности и стабильности.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Linux известен своей высокой стабильностью, особенно на серверных платформах. В медицинском центре работа с данными пациентов и организация процесса требует круглосуточной доступности и минимального времени простоя. Linux стабильно работает даже при значительных нагрузках, что делает его идеальным для приложений с высоким объемом запросов и большим количеством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Медицинские данные требуют особого уровня защиты, так как они содержат персональные данные и конфиденциальную информацию. Сильная встроенная система прав доступа (основанная на ролях) и возможность регулярных обновлений безопасности делают Linux безопасной ОС для хранения и управления конфиденциальными данными.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Также Linux позволяет оптимально использовать память и процессорные мощности, что особенно важно для приложений, обрабатывающих большое количество запросов и данных, как это требуется в медицинском центре. Благодаря тому, что Linux занимает минимум системных ресурсов, оставляя больше мощности для самого приложения и базы данных PostgreSQL, приложение будет работать быстрее и устойчивее.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Поскольку Linux является системой с открытым исходным кодом, она предоставляет экономически выгодное решение для медицинского центра. Установка и использование Linux не требуют затрат на лицензии, что снижает затраты на внедрение и эксплуатацию.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Кроме того, Linux предлагает множество инструментов для автоматизации задач: скрипты на Bash, планировщики задач (например, cron) и возможности контейнеризации (например, Docker). Эти инструменты можно использовать для регулярного резервного копирования базы данных, обновлений системы и настройки мониторинга. Возможность автоматизации поможет медицинскому центру обеспечить бесперебойную работу и уменьшить затраты на обслуживание системы.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Благодаря этим преимуществам, Linux является надежной и эффективной платформой для приложений медицинского центра, требующих высокой безопасности, производительности и стабильности.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Таким образом, в качестве операционной системы для проведения сравнения используется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Linux (дистрибутив Ubuntu)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36" w:name="__RefHeading___Toc11263_602624272"/>
      <w:bookmarkStart w:id="37" w:name="_Toc152697469"/>
      <w:bookmarkEnd w:id="36"/>
      <w:r>
        <w:rPr>
          <w:rFonts w:eastAsia="Times New Roman"/>
        </w:rPr>
        <w:t>2.2 Выбор платформы для написания программы</w:t>
      </w:r>
      <w:bookmarkEnd w:id="37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В качестве языка программирования для написания программы используется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  <w:lang w:val="en-US"/>
        </w:rPr>
        <w:t>Python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. Python</w:t>
      </w:r>
      <w:r>
        <w:rPr>
          <w:rFonts w:eastAsia="Times New Roman" w:cs="Times New Roman"/>
          <w:color w:val="000000" w:themeColor="text1"/>
          <w:szCs w:val="28"/>
        </w:rPr>
        <w:t xml:space="preserve"> имеет несколько преимуществ для разработки приложения медицинского центра: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1 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Python отличается простой и понятной синтаксической структурой, что сокращает время на написание и поддержку кода. Это позволяет разработчику быстрее перейти от идеи к работающему продукту, а также легко поддерживать и обновлять приложение.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2 Python предлагает широкий выбор библиотек и фреймворков для разработки серверных приложений, таких как Django и FastAPI. Эти фреймворки упрощают настройку и структуру серверной части, обеспечивая готовые решения для обработки запросов, аутентификации и работы с базами данных. Например, Django ORM позволяет упростить взаимодействие с PostgreSQL, делая его интуитивно понятным и надежным.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>3 Python имеет обширные возможности для работы с базами данных. Библиотеки, такие как psycopg2 и SQLAlchemy, облегчают взаимодействие с PostgreSQL, позволяя выполнять как простые, так и сложные запросы к базе данных. Эти библиотеки предоставляют как интерфейс ORM, так и позволяют отправлять базы чистые запросы через так называемый «raw SQL».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В качестве платформы для разработки был выбран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  <w:lang w:val="en-US"/>
        </w:rPr>
        <w:t>PyCharm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. Главная причина этому то, что PyCharm является одной из наиболее популярных и мощных IDE для разработки на Python, предоставляя разработчикам множество инструментов и удобств для повышения производительности и качества кода, и в том числе для удобной интеграции с базой данных и отслеживания ее состояния. 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left="993" w:right="0" w:hanging="284"/>
        <w:rPr>
          <w:rFonts w:eastAsia="Times New Roman"/>
        </w:rPr>
      </w:pPr>
      <w:bookmarkStart w:id="38" w:name="__RefHeading___Toc11265_602624272"/>
      <w:bookmarkStart w:id="39" w:name="_Hlk149240783"/>
      <w:bookmarkStart w:id="40" w:name="_Toc152697470"/>
      <w:bookmarkStart w:id="41" w:name="_Hlk149240813"/>
      <w:bookmarkEnd w:id="38"/>
      <w:bookmarkEnd w:id="41"/>
      <w:r>
        <w:rPr>
          <w:rFonts w:eastAsia="Times New Roman"/>
        </w:rPr>
        <w:t>3 ТЕОРЕТИЧЕСКОЕ ОБОСНОВАНИЕ РАЗРАБОТКИ</w:t>
      </w:r>
      <w:bookmarkEnd w:id="40"/>
      <w:r>
        <w:rPr>
          <w:rFonts w:eastAsia="Times New Roman"/>
        </w:rPr>
        <w:t xml:space="preserve"> </w:t>
      </w:r>
      <w:bookmarkEnd w:id="39"/>
      <w:r>
        <w:rPr>
          <w:rFonts w:eastAsia="Times New Roman"/>
        </w:rPr>
        <w:t>ПРОГРАММНОГО ПРОДУКТА</w:t>
      </w:r>
    </w:p>
    <w:p>
      <w:pPr>
        <w:pStyle w:val="Normal"/>
        <w:ind w:left="36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42" w:name="_Hlk1492408131"/>
      <w:bookmarkStart w:id="43" w:name="_Hlk1492408131"/>
      <w:bookmarkEnd w:id="43"/>
    </w:p>
    <w:p>
      <w:pPr>
        <w:pStyle w:val="Heading2"/>
        <w:spacing w:before="0" w:after="0"/>
        <w:rPr>
          <w:rFonts w:eastAsia="Times New Roman"/>
        </w:rPr>
      </w:pPr>
      <w:bookmarkStart w:id="44" w:name="__RefHeading___Toc11267_602624272"/>
      <w:bookmarkStart w:id="45" w:name="_Toc152697471"/>
      <w:bookmarkStart w:id="46" w:name="_Hlk149216567"/>
      <w:bookmarkEnd w:id="44"/>
      <w:r>
        <w:rPr>
          <w:rFonts w:eastAsia="Times New Roman"/>
        </w:rPr>
        <w:t>3.1 Обоснование необходимости</w:t>
      </w:r>
      <w:bookmarkEnd w:id="45"/>
      <w:bookmarkEnd w:id="46"/>
      <w:r>
        <w:rPr>
          <w:rFonts w:eastAsia="Times New Roman"/>
        </w:rPr>
        <w:t xml:space="preserve"> разработки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ффективное управление данными является ключевым фактором успешной работы медицинских учреждений. Медицинские центры ежедневно сталкиваются с необходимостью обработки больших объемов информации: от записи пациентов на прием и хранения медицинской истории до планирования расписания врачей и управления финансовыми операциями. Без надлежащей системы автоматизации такие задачи требуют значительных временных и человеческих ресурсов, что может приводить к ошибкам, задержкам и снижению уровня обслуживания пациентов.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Создание программного средства для организации работы медицинского центра позволяет оптимизировать эти процессы и повысить общую эффективность работы учреждения. Программное обеспечение, разработанное на основе базы данных, дает возможность централизованного хранения, обработки и анализа данных. Это способствует более быстрому доступу к информации, снижает риск потери данных и минимизирует человеческий фактор при выполнении рутинных операций.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Кроме того, внедрение автоматизированной системы упрощает выполнение многих задач, включая управление расписанием врачей, обработку заявок от пациентов, формирование отчетов для руководства и мониторинг занятости ресурсов. Такие функции особенно актуальны в условиях высокой нагрузки, когда ручное управление данными становится непрактичным.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Необходимость разработки подобного программного обеспечения обусловлена и современными требованиями в области медицины, включая соблюдение стандартов безопасности данных пациентов. Программное средство, основанное на современных СУБД, таких как PostgreSQL, позволяет обеспечить высокий уровень надежности, целостности и защиты данных.  </w:t>
      </w:r>
    </w:p>
    <w:p>
      <w:pPr>
        <w:pStyle w:val="Normal"/>
        <w:rPr/>
      </w:pPr>
      <w:r>
        <w:rPr>
          <w:rFonts w:cs="Times New Roman"/>
          <w:szCs w:val="28"/>
        </w:rPr>
        <w:t xml:space="preserve">Важно отметить, что разработка такого программного средства не только упрощает управление данными, но и способствует улучшению качества предоставляемых услуг. Пациенты получают возможность оперативного взаимодействия с медицинским центром, будь то запись на прием или получение медицинской документации. Руководство же получает мощный инструмент для анализа ключевых показателей работы учреждения и принятия обоснованных решений.  </w:t>
      </w:r>
    </w:p>
    <w:p>
      <w:pPr>
        <w:pStyle w:val="Normal"/>
        <w:rPr/>
      </w:pPr>
      <w:r>
        <w:rPr>
          <w:rFonts w:cs="Times New Roman"/>
          <w:szCs w:val="28"/>
        </w:rPr>
        <w:t>Таким образом, разработка программного средства для организации работы медицинского центра является важным шагом к повышению эффективности управления, улучшению качества обслуживания пациентов и внедрению современных технологий в медицинскую сферу. Такое решение отвечает как текущим потребностям медицинских центров, так и тенденциям их цифровой трансформации.</w:t>
      </w:r>
    </w:p>
    <w:p>
      <w:pPr>
        <w:pStyle w:val="Normal"/>
        <w:ind w:left="36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47" w:name="__RefHeading___Toc11269_602624272"/>
      <w:bookmarkStart w:id="48" w:name="_Toc152697472"/>
      <w:bookmarkEnd w:id="47"/>
      <w:r>
        <w:rPr>
          <w:rFonts w:eastAsia="Times New Roman"/>
        </w:rPr>
        <w:t>3.2 Технологии программирования, используемые для решения</w:t>
      </w:r>
      <w:bookmarkEnd w:id="48"/>
      <w:r>
        <w:rPr>
          <w:rFonts w:eastAsia="Times New Roman"/>
        </w:rPr>
        <w:t xml:space="preserve"> </w:t>
      </w:r>
    </w:p>
    <w:p>
      <w:pPr>
        <w:pStyle w:val="Heading2"/>
        <w:spacing w:before="0" w:after="0"/>
        <w:ind w:left="426" w:firstLine="709"/>
        <w:rPr>
          <w:rFonts w:eastAsia="Times New Roman"/>
        </w:rPr>
      </w:pPr>
      <w:bookmarkStart w:id="49" w:name="__RefHeading___Toc11271_602624272"/>
      <w:bookmarkStart w:id="50" w:name="_Toc149217302"/>
      <w:bookmarkStart w:id="51" w:name="_Toc149304372"/>
      <w:bookmarkStart w:id="52" w:name="_Toc152697473"/>
      <w:bookmarkEnd w:id="49"/>
      <w:r>
        <w:rPr>
          <w:rFonts w:eastAsia="Times New Roman"/>
        </w:rPr>
        <w:t>поставленных задач</w:t>
      </w:r>
      <w:bookmarkEnd w:id="50"/>
      <w:bookmarkEnd w:id="51"/>
      <w:bookmarkEnd w:id="52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Для решения задач курсового проекта был сделан выбор в пользу минималистичного набора технологий. Основной акцент был сделан на глубокой интеграции с базой данных, что</w:t>
      </w:r>
      <w:r>
        <w:rPr>
          <w:rFonts w:cs="Times New Roman"/>
          <w:szCs w:val="28"/>
        </w:rPr>
        <w:t>бы</w:t>
      </w:r>
      <w:r>
        <w:rPr>
          <w:rFonts w:cs="Times New Roman"/>
          <w:szCs w:val="28"/>
        </w:rPr>
        <w:t xml:space="preserve"> максимально эффективно управлять данными, сохраняя контроль за выполнением операций на уровне SQL-запросов.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Одной из ключевых библиотек, использованных в разработке, является psycopg2 – официальная библиотека для работы с PostgreSQL в Python. Она предоставляет удобный и гибкий интерфейс для выполнения SQL-запросов, управления транзакциями, а также работы с курсорами. Такой подход к реализации позволяет разработчику напрямую взаимодействовать с базой данных, избегая промежуточных абстракций, которые могли бы усложнить контроль за процессом выполнения операций. Например, все транзакции в программе (коммиты и откаты) управляются вручную, что гарантирует предсказуемое и безопасное выполнение операций с данными. [ </w:t>
      </w:r>
      <w:hyperlink r:id="rId13">
        <w:r>
          <w:rPr>
            <w:rStyle w:val="InternetLink"/>
            <w:rFonts w:cs="Times New Roman"/>
            <w:szCs w:val="28"/>
          </w:rPr>
          <w:t>https://www.psycopg.org/docs/</w:t>
        </w:r>
      </w:hyperlink>
      <w:r>
        <w:rPr>
          <w:rFonts w:cs="Times New Roman"/>
          <w:szCs w:val="28"/>
        </w:rPr>
        <w:t xml:space="preserve"> 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создания графического пользовательского интерфейса было выбрано средство tkinter. Это встроенная в Python библиотека, которая позволяет разрабатывать удобные и функциональные интерфейсы без необходимости использования сторонних инструментов. Ее использование обеспечивает простоту интеграции с основной логикой программы и позволяет создать интерфейс, полностью адаптированный под поставленные задачи. [ </w:t>
      </w:r>
      <w:hyperlink r:id="rId14">
        <w:r>
          <w:rPr>
            <w:rStyle w:val="InternetLink"/>
            <w:rFonts w:cs="Times New Roman"/>
            <w:szCs w:val="28"/>
          </w:rPr>
          <w:t>https://docs.python.org/3/library/tk.html</w:t>
        </w:r>
      </w:hyperlink>
      <w:r>
        <w:rPr>
          <w:rFonts w:cs="Times New Roman"/>
          <w:szCs w:val="28"/>
        </w:rPr>
        <w:t xml:space="preserve"> 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Дополнительно, для упрощения работы с базой данных в процессе разработки был использован инструмент Docker. Это решение позволило избежать необходимости установки PostgreSQL на локальной машине разработчика, что делает разработку более гибкой и удобной. Использование Docker обеспечивает возможность быстрого развертывания базы данных в изолированном контейнере, позволяя минимизировать риски конфликтов зависимостей и упрощая настройку среды разработки. Более того, данный подход легко масштабируется и обеспечивает удобство переноса проекта на другие машины или серверы, что делает его особенно актуальным для проектов с использованием реляционных баз данных. [ </w:t>
      </w:r>
      <w:hyperlink r:id="rId15">
        <w:r>
          <w:rPr>
            <w:rStyle w:val="InternetLink"/>
            <w:rFonts w:cs="Times New Roman"/>
            <w:szCs w:val="28"/>
          </w:rPr>
          <w:t>https://docs.docker.com/</w:t>
        </w:r>
      </w:hyperlink>
      <w:r>
        <w:rPr>
          <w:rFonts w:cs="Times New Roman"/>
          <w:szCs w:val="28"/>
        </w:rPr>
        <w:t xml:space="preserve"> 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Несмотря на относительно небольшой набор используемых библиотек и инструментов, это решение было осознанным и связано с целью сосредоточить внимание на работе с базой данных через сырой SQL. Такой подход позволяет полностью контролировать процесс взаимодействия с данными, учитывать особенности выполнения транзакций и корректно обрабатывать возможные ошибки. В отличие от ORM (Object-Relational Mapping), данный подход исключает дополнительные абстракции и дает  гибкость в использовании возможностей PostgreSQL. [ </w:t>
      </w:r>
      <w:hyperlink r:id="rId16">
        <w:r>
          <w:rPr>
            <w:rStyle w:val="InternetLink"/>
            <w:rFonts w:cs="Times New Roman"/>
            <w:szCs w:val="28"/>
          </w:rPr>
          <w:t>https://medium.com/@ritika.adequate/the-pros-and-cons-of-using-raw-sql-versus-orm-for-database-development-e9edde7ee31e</w:t>
        </w:r>
      </w:hyperlink>
      <w:r>
        <w:rPr>
          <w:rFonts w:cs="Times New Roman"/>
          <w:szCs w:val="28"/>
        </w:rPr>
        <w:t xml:space="preserve"> ]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выбранный стек технологий соответствует задачам курсовой работы, обеспечивая не только необходимую функциональность, но и высокую степень контроля за всеми этапами работы с базой данных. На основе этого можно сделать вывод о том, что используемые технологии программирования позволяют выполнить цели данного курсового проекта.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53" w:name="__RefHeading___Toc11277_602624272"/>
      <w:bookmarkStart w:id="54" w:name="_Hlk149241153"/>
      <w:bookmarkStart w:id="55" w:name="_Toc152697476"/>
      <w:bookmarkEnd w:id="53"/>
      <w:r>
        <w:rPr>
          <w:rFonts w:eastAsia="Times New Roman"/>
        </w:rPr>
        <w:t>4 ПРОЕКТИРОВАНИЕ ФУНКЦИОНАЛЬНЫХ</w:t>
      </w:r>
      <w:bookmarkEnd w:id="54"/>
      <w:bookmarkEnd w:id="55"/>
      <w:r>
        <w:rPr>
          <w:rFonts w:eastAsia="Times New Roman"/>
        </w:rPr>
        <w:t xml:space="preserve"> </w:t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989" w:right="0" w:hanging="269"/>
        <w:jc w:val="both"/>
        <w:rPr>
          <w:rFonts w:eastAsia="Times New Roman"/>
        </w:rPr>
      </w:pPr>
      <w:bookmarkStart w:id="56" w:name="__RefHeading___Toc11279_602624272"/>
      <w:bookmarkEnd w:id="56"/>
      <w:r>
        <w:rPr>
          <w:rFonts w:eastAsia="Times New Roman"/>
        </w:rPr>
        <w:t xml:space="preserve">   </w:t>
      </w:r>
      <w:bookmarkStart w:id="57" w:name="_Toc149304376"/>
      <w:bookmarkStart w:id="58" w:name="_Toc151561165"/>
      <w:bookmarkStart w:id="59" w:name="_Toc152697477"/>
      <w:r>
        <w:rPr>
          <w:rFonts w:eastAsia="Times New Roman"/>
        </w:rPr>
        <w:t>ВОЗМОЖНОСТЕЙ ПРОГРАММЫ</w:t>
      </w:r>
      <w:bookmarkEnd w:id="57"/>
      <w:bookmarkEnd w:id="58"/>
      <w:bookmarkEnd w:id="59"/>
      <w:r>
        <w:rPr>
          <w:rFonts w:eastAsia="Times New Roman"/>
        </w:rPr>
        <w:t xml:space="preserve">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60" w:name="__RefHeading___Toc11281_6026242722"/>
      <w:bookmarkStart w:id="61" w:name="_Toc1526974782"/>
      <w:bookmarkStart w:id="62" w:name="_Hlk1492412281"/>
      <w:bookmarkEnd w:id="60"/>
      <w:r>
        <w:rPr>
          <w:rFonts w:eastAsia="Times New Roman"/>
        </w:rPr>
        <w:t xml:space="preserve">4.1 </w:t>
      </w:r>
      <w:bookmarkEnd w:id="61"/>
      <w:bookmarkEnd w:id="62"/>
      <w:r>
        <w:rPr>
          <w:rFonts w:eastAsia="Times New Roman"/>
        </w:rPr>
        <w:t>Функциональные требования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Программа должна иметь систему ролей, состоящую из администратора, доктора и пациента, так как их пользовательский опыт в рамках медицинского центра отличается.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 xml:space="preserve">Администратор </w:t>
      </w:r>
      <w:r>
        <w:rPr>
          <w:rFonts w:eastAsia="Times New Roman" w:cs="Times New Roman"/>
          <w:szCs w:val="28"/>
        </w:rPr>
        <w:t>должен быть способен осуществлять CRUD-операции над всеми сущностями программы, иметь доступ ко всем данным.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Пациент, чтобы успешно пользоваться врачебными услугами, должен иметь возможность: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1 Просмотреть список своих записей к докторам;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2 Записаться к доктору на свободное окошко и выбрать предоставляемую услугу;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3 Просмотреть список всех когда-либо выписанных ему диагнозов (аналогично медицинской книжке в поликлинике);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4 Просмотреть список всех когда-либо выданных предписаний от докторов.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Доктор, чтобы успешно оказывать врачебные услуги, должен иметь возможность: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1 Просмотреть список записанных к нему пациентов;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2 Просматривать детальную информацию о посещении, такую как тип оказываемой услуги, дату и время приема;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3 По итогам проведенного приема добавлять в медицинскую книжку пациента какой-либо диагноз, а также врачебное предписание;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4 Помечать прием, как закрытый.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Кроме того, система конечно же должна предоставлять пользователям возможность зарегистрироваться, заполнить свой профиль, а также заходить в приложение по логину и паролю.</w:t>
      </w:r>
    </w:p>
    <w:p>
      <w:pPr>
        <w:pStyle w:val="Heading2"/>
        <w:rPr>
          <w:rFonts w:cs="Times New Roman"/>
          <w:szCs w:val="28"/>
        </w:rPr>
      </w:pPr>
      <w:r>
        <w:rPr/>
      </w:r>
    </w:p>
    <w:p>
      <w:pPr>
        <w:pStyle w:val="Heading2"/>
        <w:rPr>
          <w:rFonts w:cs="Times New Roman"/>
          <w:szCs w:val="28"/>
        </w:rPr>
      </w:pPr>
      <w:bookmarkStart w:id="63" w:name="__RefHeading___Toc11281_602624272"/>
      <w:bookmarkStart w:id="64" w:name="_Toc152697478"/>
      <w:bookmarkStart w:id="65" w:name="_Hlk149241228"/>
      <w:bookmarkEnd w:id="63"/>
      <w:r>
        <w:rPr>
          <w:rFonts w:eastAsia="Times New Roman"/>
        </w:rPr>
        <w:t>4.</w:t>
      </w:r>
      <w:r>
        <w:rPr>
          <w:rFonts w:eastAsia="Times New Roman"/>
        </w:rPr>
        <w:t>2</w:t>
      </w:r>
      <w:r>
        <w:rPr>
          <w:rFonts w:eastAsia="Times New Roman"/>
        </w:rPr>
        <w:t xml:space="preserve"> </w:t>
      </w:r>
      <w:bookmarkEnd w:id="64"/>
      <w:bookmarkEnd w:id="65"/>
      <w:r>
        <w:rPr>
          <w:rFonts w:eastAsia="Times New Roman"/>
        </w:rPr>
        <w:t>Подключение к базе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более экономного расходования ресурсов компьютера база данных поднимается не локально, а в Docker. Это не только избавляет пользователей от необходимости тратить время на установку базы данных локально и ее конфигурацию, но также занимает гораздо меньше памяти, так как был подобран Docker-образ (Docker-image), имеющий оптимальный баланс между производительностью и размером  </w:t>
      </w:r>
      <w:r>
        <w:rPr>
          <w:rFonts w:eastAsia="Times New Roman" w:cs="Times New Roman"/>
          <w:color w:val="000000" w:themeColor="text1"/>
          <w:szCs w:val="28"/>
        </w:rPr>
        <w:t>– Postgres 16 в версии Alpine, который весит всего 275 мегабайт. Запускается такая база данных одной простой командой «docker compose up».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На уровне приложения подключение к базе данных осуществляется с помощью библиотеки psycopg2. В приложении есть отдельный класс для работы с базой данных Database, который хранит подключение к базе в одном из своих полей. Именно этот класс используется во всех контроллерах приложения, что позволяет разделить код, связанный с взаимодействием с базой данных, и код, обрабатывающий действия пользователя. Кроме того, если база данных еще не настроена (например в случае, если это </w:t>
      </w:r>
      <w:r>
        <w:rPr>
          <w:rFonts w:eastAsia="Times New Roman" w:cs="Times New Roman"/>
          <w:color w:val="000000" w:themeColor="text1"/>
          <w:szCs w:val="28"/>
        </w:rPr>
        <w:t>первый запуск приложения), то данный класс вызовет функции create_database и create_tables, которые запустят нужные SQL-скрипты для настройки базы данных.</w:t>
      </w:r>
    </w:p>
    <w:p>
      <w:pPr>
        <w:pStyle w:val="Normal"/>
        <w:rPr>
          <w:rFonts w:cs="Times New Roman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Также данный класс в стиле raw-SQL выполняет все запросы к базе данных, а также контролирует фиксацию (commit) и откат (rollback) изменений.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66" w:name="__RefHeading___Toc11283_602624272"/>
      <w:bookmarkStart w:id="67" w:name="_Hlk149265367"/>
      <w:bookmarkStart w:id="68" w:name="_Toc152697479"/>
      <w:bookmarkEnd w:id="66"/>
      <w:r>
        <w:rPr>
          <w:rFonts w:eastAsia="Times New Roman"/>
        </w:rPr>
        <w:t>4.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</w:t>
      </w:r>
      <w:bookmarkEnd w:id="67"/>
      <w:bookmarkEnd w:id="68"/>
      <w:r>
        <w:rPr>
          <w:rFonts w:eastAsia="Times New Roman"/>
        </w:rPr>
        <w:t>Регистрация и а</w:t>
      </w:r>
      <w:r>
        <w:rPr>
          <w:rFonts w:eastAsia="Times New Roman" w:cs="Times New Roman"/>
          <w:szCs w:val="28"/>
        </w:rPr>
        <w:t>вторизация пользователей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>To be continued</w:t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69" w:name="__RefHeading___Toc11285_602624272"/>
      <w:bookmarkStart w:id="70" w:name="_Hlk149267827"/>
      <w:bookmarkStart w:id="71" w:name="_Toc152697480"/>
      <w:bookmarkEnd w:id="69"/>
      <w:r>
        <w:rPr>
          <w:rFonts w:eastAsia="Times New Roman"/>
        </w:rPr>
        <w:t>4.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bookmarkEnd w:id="70"/>
      <w:bookmarkEnd w:id="71"/>
      <w:r>
        <w:rPr>
          <w:rFonts w:eastAsia="Times New Roman"/>
        </w:rPr>
        <w:t>Функционал администратора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Heading2"/>
        <w:rPr>
          <w:rFonts w:eastAsia="Times New Roman"/>
        </w:rPr>
      </w:pPr>
      <w:bookmarkStart w:id="72" w:name="__RefHeading___Toc11287_602624272"/>
      <w:bookmarkStart w:id="73" w:name="_Toc152697481"/>
      <w:bookmarkStart w:id="74" w:name="_Hlk149268992"/>
      <w:bookmarkEnd w:id="72"/>
      <w:r>
        <w:rPr>
          <w:rFonts w:eastAsia="Times New Roman"/>
        </w:rPr>
        <w:t>4.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bookmarkEnd w:id="73"/>
      <w:bookmarkEnd w:id="74"/>
      <w:r>
        <w:rPr>
          <w:rFonts w:eastAsia="Times New Roman"/>
        </w:rPr>
        <w:t>Функционал доктора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eastAsia="Times New Roman"/>
        </w:rPr>
      </w:pPr>
      <w:bookmarkStart w:id="75" w:name="__RefHeading___Toc11289_602624272"/>
      <w:bookmarkStart w:id="76" w:name="_Toc152697482"/>
      <w:bookmarkStart w:id="77" w:name="_Hlk149273984"/>
      <w:bookmarkEnd w:id="75"/>
      <w:r>
        <w:rPr>
          <w:rFonts w:eastAsia="Times New Roman"/>
        </w:rPr>
        <w:t>4.</w:t>
      </w:r>
      <w:r>
        <w:rPr>
          <w:rFonts w:eastAsia="Times New Roman"/>
        </w:rPr>
        <w:t>6</w:t>
      </w:r>
      <w:r>
        <w:rPr>
          <w:rFonts w:eastAsia="Times New Roman"/>
        </w:rPr>
        <w:t xml:space="preserve"> </w:t>
      </w:r>
      <w:bookmarkEnd w:id="76"/>
      <w:bookmarkEnd w:id="77"/>
      <w:r>
        <w:rPr>
          <w:rFonts w:eastAsia="Times New Roman"/>
        </w:rPr>
        <w:t>Функционал пациента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</w:t>
      </w:r>
    </w:p>
    <w:p>
      <w:pPr>
        <w:pStyle w:val="Normal"/>
        <w:rPr>
          <w:rFonts w:cs="Times New Roman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/>
          <w:szCs w:val="28"/>
        </w:rPr>
        <w:t>Таким образом, … .</w:t>
      </w:r>
    </w:p>
    <w:p>
      <w:pPr>
        <w:pStyle w:val="Normal"/>
        <w:rPr/>
      </w:pPr>
      <w:r>
        <w:rPr/>
      </w:r>
      <w:bookmarkStart w:id="78" w:name="_Hlk152705024"/>
      <w:bookmarkStart w:id="79" w:name="_Hlk152705024"/>
      <w:bookmarkEnd w:id="79"/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Normal"/>
        <w:keepNext w:val="true"/>
        <w:keepLines/>
        <w:widowControl/>
        <w:numPr>
          <w:ilvl w:val="0"/>
          <w:numId w:val="0"/>
        </w:numPr>
        <w:bidi w:val="0"/>
        <w:spacing w:lineRule="auto" w:line="276" w:before="240" w:after="0"/>
        <w:ind w:left="989" w:right="0" w:hanging="269"/>
        <w:jc w:val="both"/>
        <w:outlineLvl w:val="0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bookmarkStart w:id="80" w:name="__RefHeading___Toc11295_602624272"/>
      <w:bookmarkStart w:id="81" w:name="_Toc152697485"/>
      <w:bookmarkEnd w:id="80"/>
      <w:r>
        <w:rPr>
          <w:rFonts w:eastAsia="Times New Roman" w:cs="" w:cstheme="majorBidi"/>
          <w:b/>
          <w:color w:val="000000" w:themeColor="text1"/>
          <w:sz w:val="32"/>
          <w:szCs w:val="32"/>
        </w:rPr>
        <w:t>5</w:t>
      </w:r>
      <w:bookmarkEnd w:id="81"/>
      <w:r>
        <w:rPr>
          <w:rFonts w:eastAsia="Times New Roman" w:cs="" w:cstheme="majorBidi"/>
          <w:b/>
          <w:color w:val="000000" w:themeColor="text1"/>
          <w:sz w:val="32"/>
          <w:szCs w:val="32"/>
        </w:rPr>
        <w:t> ПРОЕКТИРОВАНИЕ РАЗРАБАТЫВАЕМОЙ БАЗЫ ДАННЫХ ПРОГРАММНОГО ОБЕСПЕЧЕНИЯ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82" w:name="_Hlk149275045"/>
      <w:bookmarkStart w:id="83" w:name="_Hlk149275045"/>
      <w:bookmarkEnd w:id="83"/>
    </w:p>
    <w:p>
      <w:pPr>
        <w:pStyle w:val="Normal"/>
        <w:rPr>
          <w:rFonts w:cs="Times New Roman"/>
          <w:szCs w:val="28"/>
        </w:rPr>
      </w:pPr>
      <w:bookmarkStart w:id="84" w:name="_Hlk152714509"/>
      <w:bookmarkStart w:id="85" w:name="_Hlk1492750451"/>
      <w:bookmarkEnd w:id="85"/>
      <w:r>
        <w:rPr>
          <w:rFonts w:cs="Times New Roman"/>
          <w:szCs w:val="28"/>
        </w:rPr>
        <w:t>T</w:t>
      </w:r>
      <w:bookmarkEnd w:id="84"/>
      <w:r>
        <w:rPr>
          <w:rFonts w:cs="Times New Roman"/>
          <w:szCs w:val="28"/>
        </w:rPr>
        <w:t>o be continued</w:t>
      </w:r>
      <w:bookmarkStart w:id="86" w:name="_Hlk153164364"/>
      <w:r>
        <w:rPr>
          <w:rFonts w:cs="Times New Roman"/>
          <w:szCs w:val="28"/>
        </w:rPr>
        <w:t xml:space="preserve"> </w:t>
      </w:r>
      <w:bookmarkEnd w:id="86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87" w:name="__RefHeading___Toc11281_6026242721"/>
      <w:bookmarkEnd w:id="87"/>
      <w:r>
        <w:rPr>
          <w:rFonts w:eastAsia="Times New Roman"/>
        </w:rPr>
        <w:t>5</w:t>
      </w:r>
      <w:bookmarkStart w:id="88" w:name="_Toc1526974781"/>
      <w:r>
        <w:rPr>
          <w:rFonts w:eastAsia="Times New Roman"/>
        </w:rPr>
        <w:t xml:space="preserve">.1 </w:t>
      </w:r>
      <w:bookmarkEnd w:id="88"/>
      <w:r>
        <w:rPr>
          <w:rFonts w:eastAsia="Times New Roman"/>
        </w:rPr>
        <w:t xml:space="preserve">Разработка </w:t>
      </w:r>
      <w:r>
        <w:rPr>
          <w:rFonts w:eastAsia="Times New Roman"/>
        </w:rPr>
        <w:t>концептуальной</w:t>
      </w:r>
      <w:r>
        <w:rPr>
          <w:rFonts w:eastAsia="Times New Roman"/>
        </w:rPr>
        <w:t xml:space="preserve"> модели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89" w:name="__RefHeading___Toc11283_6026242721"/>
      <w:bookmarkEnd w:id="89"/>
      <w:r>
        <w:rPr>
          <w:rFonts w:eastAsia="Times New Roman"/>
        </w:rPr>
        <w:t>5</w:t>
      </w:r>
      <w:bookmarkStart w:id="90" w:name="_Hlk1492653671"/>
      <w:bookmarkStart w:id="91" w:name="_Toc1526974791"/>
      <w:r>
        <w:rPr>
          <w:rFonts w:eastAsia="Times New Roman"/>
        </w:rPr>
        <w:t xml:space="preserve">.2 </w:t>
      </w:r>
      <w:bookmarkEnd w:id="90"/>
      <w:bookmarkEnd w:id="91"/>
      <w:r>
        <w:rPr>
          <w:rFonts w:eastAsia="Times New Roman" w:cs="Times New Roman"/>
          <w:szCs w:val="28"/>
        </w:rPr>
        <w:t>Разработка логической модели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>To be continued</w:t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92" w:name="__RefHeading___Toc11285_6026242721"/>
      <w:bookmarkEnd w:id="92"/>
      <w:r>
        <w:rPr>
          <w:rFonts w:eastAsia="Times New Roman"/>
        </w:rPr>
        <w:t>5</w:t>
      </w:r>
      <w:bookmarkStart w:id="93" w:name="_Hlk1492678271"/>
      <w:bookmarkStart w:id="94" w:name="_Toc1526974801"/>
      <w:r>
        <w:rPr>
          <w:rFonts w:eastAsia="Times New Roman"/>
        </w:rPr>
        <w:t xml:space="preserve">.3 </w:t>
      </w:r>
      <w:bookmarkEnd w:id="93"/>
      <w:bookmarkEnd w:id="94"/>
      <w:r>
        <w:rPr>
          <w:rFonts w:eastAsia="Times New Roman" w:cs="Times New Roman"/>
          <w:szCs w:val="28"/>
        </w:rPr>
        <w:t>Разработка физической модели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bookmarkStart w:id="95" w:name="_Hlk1492689921"/>
      <w:bookmarkStart w:id="96" w:name="_Hlk1492689921"/>
    </w:p>
    <w:p>
      <w:pPr>
        <w:pStyle w:val="Heading2"/>
        <w:rPr>
          <w:rFonts w:eastAsia="Times New Roman"/>
        </w:rPr>
      </w:pPr>
      <w:bookmarkStart w:id="97" w:name="__RefHeading___Toc11287_6026242721"/>
      <w:bookmarkEnd w:id="97"/>
      <w:r>
        <w:rPr>
          <w:rFonts w:eastAsia="Times New Roman"/>
        </w:rPr>
        <w:t>5</w:t>
      </w:r>
      <w:bookmarkStart w:id="98" w:name="_Toc1526974811"/>
      <w:r>
        <w:rPr>
          <w:rFonts w:eastAsia="Times New Roman"/>
        </w:rPr>
        <w:t xml:space="preserve">.4 </w:t>
      </w:r>
      <w:bookmarkEnd w:id="96"/>
      <w:bookmarkEnd w:id="98"/>
      <w:r>
        <w:rPr>
          <w:rFonts w:eastAsia="Times New Roman"/>
        </w:rPr>
        <w:t>Конечная модель базы данных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99" w:name="_Hlk1527050241"/>
      <w:bookmarkStart w:id="100" w:name="_Hlk1492739841"/>
      <w:bookmarkStart w:id="101" w:name="_Hlk1527050241"/>
      <w:bookmarkStart w:id="102" w:name="_Hlk1492739841"/>
      <w:bookmarkEnd w:id="101"/>
      <w:bookmarkEnd w:id="102"/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03" w:name="__RefHeading___Toc11307_602624272"/>
      <w:bookmarkStart w:id="104" w:name="_Toc152697491"/>
      <w:bookmarkEnd w:id="103"/>
      <w:r>
        <w:rPr>
          <w:rFonts w:eastAsia="Times New Roman"/>
        </w:rPr>
        <w:t>ЗАКЛЮЧЕНИЕ</w:t>
      </w:r>
      <w:bookmarkEnd w:id="104"/>
    </w:p>
    <w:p>
      <w:pPr>
        <w:pStyle w:val="Normal"/>
        <w:ind w:left="720" w:firstLine="709"/>
        <w:jc w:val="center"/>
        <w:rPr>
          <w:rFonts w:eastAsia="Times New Roman" w:cs="Times New Roman"/>
          <w:b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 рамках данного курсового проекта … 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bookmarkStart w:id="105" w:name="_Hlk152707032"/>
      <w:r>
        <w:rPr>
          <w:rFonts w:eastAsia="Times New Roman" w:cs="Times New Roman"/>
          <w:color w:val="000000" w:themeColor="text1"/>
          <w:szCs w:val="28"/>
        </w:rPr>
        <w:t xml:space="preserve">Таким образом, </w:t>
      </w:r>
      <w:bookmarkEnd w:id="105"/>
      <w:r>
        <w:rPr>
          <w:rFonts w:eastAsia="Times New Roman" w:cs="Times New Roman"/>
          <w:color w:val="000000" w:themeColor="text1"/>
          <w:szCs w:val="28"/>
        </w:rPr>
        <w:t>… 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06" w:name="__RefHeading___Toc11309_602624272"/>
      <w:bookmarkStart w:id="107" w:name="_Toc152697492"/>
      <w:bookmarkEnd w:id="106"/>
      <w:r>
        <w:rPr>
          <w:rFonts w:eastAsia="Times New Roman"/>
          <w:iCs/>
        </w:rPr>
        <w:t>С</w:t>
      </w:r>
      <w:r>
        <w:rPr>
          <w:rFonts w:eastAsia="Times New Roman"/>
        </w:rPr>
        <w:t>ПИСОК ЛИТЕРАТУРНЫХ ИСТОЧНИКОВ</w:t>
      </w:r>
      <w:bookmarkEnd w:id="107"/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bookmarkStart w:id="108" w:name="_Hlk152706306"/>
      <w:bookmarkEnd w:id="108"/>
      <w:r>
        <w:rPr>
          <w:rFonts w:eastAsia="Times New Roman" w:cs="Times New Roman"/>
          <w:color w:val="000000" w:themeColor="text1"/>
          <w:szCs w:val="28"/>
        </w:rPr>
        <w:t xml:space="preserve">[1] Архитектура Zen: сколько поколений продержится главная технология AMD [Электронный ресурс]. </w:t>
      </w:r>
      <w:bookmarkStart w:id="109" w:name="_Hlk153164575"/>
      <w:r>
        <w:rPr>
          <w:rFonts w:eastAsia="Times New Roman" w:cs="Times New Roman"/>
          <w:color w:val="000000" w:themeColor="text1"/>
          <w:szCs w:val="28"/>
        </w:rPr>
        <w:t xml:space="preserve">– </w:t>
      </w:r>
      <w:bookmarkEnd w:id="109"/>
      <w:r>
        <w:rPr>
          <w:rFonts w:eastAsia="Times New Roman" w:cs="Times New Roman"/>
          <w:color w:val="000000" w:themeColor="text1"/>
          <w:szCs w:val="28"/>
        </w:rPr>
        <w:t>Режим доступа: https://club.dns-shop.ru/blog/t-100-protsessoryi/61416-arhitektura-zen-skolko-pokolenii-proderjitsya-glavnaya-tehnologi/ – Дата доступа: 01.10.2023.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[2] Поколения процессоров AMD Ryzen [Электронный ресурс]. – Режим доступа: https://te4h.ru/pokoleniya-protsessorov-amd-ryzen – Дата доступа: 01.10.2023.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110" w:name="_Hlk1527063061"/>
      <w:bookmarkStart w:id="111" w:name="_Hlk1527063061"/>
      <w:bookmarkEnd w:id="111"/>
    </w:p>
    <w:p>
      <w:pPr>
        <w:pStyle w:val="Normal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rPr>
          <w:rFonts w:eastAsia="Times New Roman" w:cs="" w:cstheme="majorBidi"/>
          <w:b/>
          <w:b/>
          <w:color w:val="000000" w:themeColor="text1"/>
          <w:sz w:val="32"/>
          <w:szCs w:val="32"/>
          <w:lang w:val="en-US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  <w:lang w:val="en-US"/>
        </w:rPr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12" w:name="__RefHeading___Toc11311_602624272"/>
      <w:bookmarkStart w:id="113" w:name="_Hlk152706565"/>
      <w:bookmarkStart w:id="114" w:name="_Toc152697494"/>
      <w:bookmarkEnd w:id="112"/>
      <w:r>
        <w:rPr>
          <w:rFonts w:eastAsia="Times New Roman"/>
        </w:rPr>
        <w:t>ПРИЛОЖЕНИЕ А</w:t>
      </w:r>
      <w:bookmarkEnd w:id="114"/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  <w:sz w:val="28"/>
          <w:szCs w:val="28"/>
        </w:rPr>
      </w:pPr>
      <w:bookmarkStart w:id="115" w:name="__RefHeading___Toc11313_602624272"/>
      <w:bookmarkStart w:id="116" w:name="_Toc152697495"/>
      <w:bookmarkStart w:id="117" w:name="_Toc147397463"/>
      <w:bookmarkStart w:id="118" w:name="_Toc149304396"/>
      <w:bookmarkStart w:id="119" w:name="_Toc151534143"/>
      <w:bookmarkStart w:id="120" w:name="_Toc151561182"/>
      <w:bookmarkEnd w:id="115"/>
      <w:r>
        <w:rPr>
          <w:rFonts w:eastAsia="Times New Roman"/>
          <w:sz w:val="28"/>
          <w:szCs w:val="28"/>
        </w:rPr>
        <w:t>(обязательное)</w:t>
      </w:r>
      <w:bookmarkEnd w:id="116"/>
      <w:bookmarkEnd w:id="117"/>
      <w:bookmarkEnd w:id="118"/>
      <w:bookmarkEnd w:id="119"/>
      <w:bookmarkEnd w:id="120"/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  <w:sz w:val="28"/>
          <w:szCs w:val="28"/>
        </w:rPr>
      </w:pPr>
      <w:bookmarkStart w:id="121" w:name="__RefHeading___Toc11315_602624272"/>
      <w:bookmarkStart w:id="122" w:name="_Hlk151501749"/>
      <w:bookmarkEnd w:id="121"/>
      <w:r>
        <w:rPr>
          <w:rFonts w:eastAsia="Times New Roman"/>
          <w:sz w:val="28"/>
          <w:szCs w:val="28"/>
        </w:rPr>
        <w:t>Листинг программного кода</w:t>
      </w:r>
      <w:bookmarkEnd w:id="122"/>
    </w:p>
    <w:p>
      <w:pPr>
        <w:pStyle w:val="Normal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headerReference w:type="first" r:id="rId17"/>
          <w:footerReference w:type="default" r:id="rId18"/>
          <w:footerReference w:type="first" r:id="rId19"/>
          <w:type w:val="nextPage"/>
          <w:pgSz w:w="11906" w:h="16838"/>
          <w:pgMar w:left="1701" w:right="851" w:gutter="0" w:header="720" w:top="1134" w:footer="964" w:bottom="1531"/>
          <w:pgNumType w:fmt="decimal"/>
          <w:formProt w:val="false"/>
          <w:titlePg/>
          <w:textDirection w:val="lrTb"/>
          <w:docGrid w:type="default" w:linePitch="381" w:charSpace="0"/>
        </w:sect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To be continued</w:t>
      </w:r>
      <w:r>
        <w:br w:type="page"/>
      </w:r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</w:rPr>
      </w:pPr>
      <w:bookmarkStart w:id="123" w:name="__RefHeading___Toc11317_602624272"/>
      <w:bookmarkStart w:id="124" w:name="_Toc152697497"/>
      <w:bookmarkEnd w:id="123"/>
      <w:r>
        <w:rPr>
          <w:rFonts w:eastAsia="Times New Roman"/>
        </w:rPr>
        <w:t>ПРИЛОЖЕНИЕ Б</w:t>
      </w:r>
      <w:bookmarkEnd w:id="124"/>
    </w:p>
    <w:p>
      <w:pPr>
        <w:pStyle w:val="Heading1"/>
        <w:spacing w:before="0" w:after="0"/>
        <w:ind w:left="0" w:right="0" w:hanging="0"/>
        <w:jc w:val="center"/>
        <w:rPr>
          <w:sz w:val="28"/>
          <w:szCs w:val="28"/>
        </w:rPr>
      </w:pPr>
      <w:bookmarkStart w:id="125" w:name="__RefHeading___Toc11319_602624272"/>
      <w:bookmarkStart w:id="126" w:name="_Toc151561185"/>
      <w:bookmarkStart w:id="127" w:name="_Toc152697498"/>
      <w:bookmarkEnd w:id="125"/>
      <w:r>
        <w:rPr>
          <w:sz w:val="28"/>
          <w:szCs w:val="24"/>
        </w:rPr>
        <w:t>(обязательное)</w:t>
      </w:r>
      <w:bookmarkEnd w:id="126"/>
      <w:bookmarkEnd w:id="127"/>
    </w:p>
    <w:p>
      <w:pPr>
        <w:pStyle w:val="Heading1"/>
        <w:spacing w:before="0" w:after="0"/>
        <w:ind w:left="0" w:right="0" w:hanging="0"/>
        <w:jc w:val="center"/>
        <w:rPr>
          <w:rFonts w:eastAsia="Times New Roman"/>
          <w:sz w:val="28"/>
          <w:szCs w:val="24"/>
        </w:rPr>
      </w:pPr>
      <w:bookmarkStart w:id="128" w:name="__RefHeading___Toc11321_602624272"/>
      <w:bookmarkStart w:id="129" w:name="_Toc152697499"/>
      <w:bookmarkEnd w:id="128"/>
      <w:r>
        <w:rPr>
          <w:rFonts w:eastAsia="Times New Roman"/>
          <w:sz w:val="28"/>
          <w:szCs w:val="24"/>
        </w:rPr>
        <w:t>К</w:t>
      </w:r>
      <w:bookmarkEnd w:id="129"/>
      <w:r>
        <w:rPr>
          <w:rFonts w:eastAsia="Times New Roman"/>
          <w:sz w:val="28"/>
          <w:szCs w:val="24"/>
        </w:rPr>
        <w:t>онечная схема базы данных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tabs>
          <w:tab w:val="clear" w:pos="709"/>
          <w:tab w:val="right" w:pos="21146" w:leader="none"/>
        </w:tabs>
        <w:spacing w:lineRule="auto" w:line="259" w:before="0" w:after="16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tab/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4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spacing w:lineRule="auto" w:line="259" w:before="0" w:after="160"/>
        <w:ind w:left="0" w:right="0" w:hanging="0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>
          <w:rFonts w:eastAsia="" w:cs="" w:cstheme="majorBidi" w:eastAsiaTheme="majorEastAsia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30" w:name="__RefHeading___Toc11333_602624272"/>
      <w:bookmarkStart w:id="131" w:name="_Toc152697505"/>
      <w:bookmarkEnd w:id="130"/>
      <w:r>
        <w:rPr>
          <w:rFonts w:eastAsia="Times New Roman"/>
        </w:rPr>
        <w:t xml:space="preserve">ПРИЛОЖЕНИЕ </w:t>
      </w:r>
      <w:bookmarkEnd w:id="131"/>
      <w:r>
        <w:rPr>
          <w:rFonts w:eastAsia="Times New Roman"/>
        </w:rPr>
        <w:t>В</w:t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32" w:name="__RefHeading___Toc11335_602624272"/>
      <w:bookmarkStart w:id="133" w:name="_Toc152697506"/>
      <w:bookmarkEnd w:id="132"/>
      <w:r>
        <w:rPr>
          <w:rFonts w:eastAsia="Times New Roman"/>
        </w:rPr>
        <w:t>(обязательное)</w:t>
      </w:r>
      <w:bookmarkEnd w:id="133"/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34" w:name="__RefHeading___Toc11337_602624272"/>
      <w:bookmarkStart w:id="135" w:name="_Toc152697507"/>
      <w:bookmarkStart w:id="136" w:name="_Toc151561192"/>
      <w:bookmarkEnd w:id="134"/>
      <w:r>
        <w:rPr>
          <w:sz w:val="28"/>
          <w:szCs w:val="22"/>
        </w:rPr>
        <w:t>Ведомость курсово</w:t>
      </w:r>
      <w:bookmarkEnd w:id="136"/>
      <w:r>
        <w:rPr>
          <w:sz w:val="28"/>
          <w:szCs w:val="22"/>
        </w:rPr>
        <w:t>го проекта</w:t>
      </w:r>
      <w:bookmarkEnd w:id="113"/>
      <w:bookmarkEnd w:id="135"/>
    </w:p>
    <w:sectPr>
      <w:headerReference w:type="first" r:id="rId20"/>
      <w:footerReference w:type="default" r:id="rId21"/>
      <w:footerReference w:type="first" r:id="rId22"/>
      <w:type w:val="nextPage"/>
      <w:pgSz w:w="11906" w:h="16838"/>
      <w:pgMar w:left="1701" w:right="851" w:gutter="0" w:header="720" w:top="1134" w:footer="964" w:bottom="153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5314049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5408744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1909819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5853897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8502494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433"/>
    <w:pPr>
      <w:widowControl/>
      <w:suppressAutoHyphens w:val="true"/>
      <w:bidi w:val="0"/>
      <w:spacing w:lineRule="auto" w:line="276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83489"/>
    <w:pPr>
      <w:keepNext w:val="true"/>
      <w:keepLines/>
      <w:spacing w:lineRule="auto" w:line="276" w:before="0" w:after="0"/>
      <w:ind w:left="0" w:right="0" w:hanging="0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37f4c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c7bb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c7bb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c7bb5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37f4c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83489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7cac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672ffe"/>
    <w:rPr>
      <w:color w:val="808080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">
    <w:name w:val="TOC 2"/>
    <w:basedOn w:val="Normal"/>
    <w:next w:val="Normal"/>
    <w:autoRedefine/>
    <w:uiPriority w:val="39"/>
    <w:unhideWhenUsed/>
    <w:rsid w:val="00c57742"/>
    <w:pPr>
      <w:tabs>
        <w:tab w:val="clear" w:pos="709"/>
        <w:tab w:val="right" w:pos="9344" w:leader="dot"/>
      </w:tabs>
      <w:spacing w:before="0" w:after="100"/>
      <w:ind w:left="709" w:hanging="425"/>
    </w:pPr>
    <w:rPr>
      <w:rFonts w:cs="Times New Roman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709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Style10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4b7088"/>
    <w:pPr>
      <w:widowControl/>
      <w:tabs>
        <w:tab w:val="clear" w:pos="709"/>
        <w:tab w:val="right" w:pos="9354" w:leader="dot"/>
      </w:tabs>
      <w:bidi w:val="0"/>
      <w:spacing w:lineRule="auto" w:line="276" w:before="0" w:after="100"/>
      <w:ind w:left="269" w:right="0" w:hanging="269"/>
      <w:jc w:val="both"/>
    </w:pPr>
    <w:rPr>
      <w:rFonts w:eastAsia="Times New Roman" w:cs="" w:cstheme="majorBidi"/>
      <w:b/>
      <w:b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83489"/>
    <w:pPr>
      <w:outlineLvl w:val="9"/>
    </w:pPr>
    <w:rPr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fd2819"/>
    <w:pPr>
      <w:spacing w:before="0" w:after="100"/>
      <w:ind w:left="560"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2">
    <w:name w:val="Сетка таблицы1"/>
    <w:basedOn w:val="a1"/>
    <w:uiPriority w:val="59"/>
    <w:rsid w:val="00d6299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22">
    <w:name w:val="Сетка таблицы2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31">
    <w:name w:val="Сетка таблицы3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otus.ru/nest/post/1584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habr.com/ru/companies/otus/articles/706346/" TargetMode="External"/><Relationship Id="rId7" Type="http://schemas.openxmlformats.org/officeDocument/2006/relationships/hyperlink" Target="https://otus.ru/nest/post/1584/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www.statista.com/statistics/809750/worldwide-popularity-ranking-database-management-systems/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practicum.yandex.ru/blog/chto-takoe-subd-postgresql/" TargetMode="External"/><Relationship Id="rId12" Type="http://schemas.openxmlformats.org/officeDocument/2006/relationships/hyperlink" Target="https://blog.skillfactory.ru/glossary/postgresql/" TargetMode="External"/><Relationship Id="rId13" Type="http://schemas.openxmlformats.org/officeDocument/2006/relationships/hyperlink" Target="https://www.psycopg.org/docs/" TargetMode="External"/><Relationship Id="rId14" Type="http://schemas.openxmlformats.org/officeDocument/2006/relationships/hyperlink" Target="https://docs.python.org/3/library/tk.html" TargetMode="External"/><Relationship Id="rId15" Type="http://schemas.openxmlformats.org/officeDocument/2006/relationships/hyperlink" Target="https://docs.docker.com/" TargetMode="External"/><Relationship Id="rId16" Type="http://schemas.openxmlformats.org/officeDocument/2006/relationships/hyperlink" Target="https://medium.com/@ritika.adequate/the-pros-and-cons-of-using-raw-sql-versus-orm-for-database-development-e9edde7ee31e" TargetMode="Externa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header" Target="header3.xml"/><Relationship Id="rId21" Type="http://schemas.openxmlformats.org/officeDocument/2006/relationships/footer" Target="footer4.xml"/><Relationship Id="rId22" Type="http://schemas.openxmlformats.org/officeDocument/2006/relationships/footer" Target="footer5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D468-E400-4EDC-A677-A704C1F9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Application>LibreOffice/7.3.7.2$Linux_X86_64 LibreOffice_project/30$Build-2</Application>
  <AppVersion>15.0000</AppVersion>
  <Pages>23</Pages>
  <Words>3263</Words>
  <Characters>23070</Characters>
  <CharactersWithSpaces>26205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2023-11-22T13:48:00Z</dcterms:created>
  <dc:creator>Демидова Дарья Алексеевна</dc:creator>
  <dc:description/>
  <dc:language>en-US</dc:language>
  <cp:lastModifiedBy/>
  <cp:lastPrinted>2024-11-02T19:10:42Z</cp:lastPrinted>
  <dcterms:modified xsi:type="dcterms:W3CDTF">2024-12-24T11:10:04Z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