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qqlp5prromq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Статус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h8h9ncwh0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Выбранная концепция Hero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 C</w:t>
      </w:r>
      <w:r w:rsidDel="00000000" w:rsidR="00000000" w:rsidRPr="00000000">
        <w:rPr>
          <w:rtl w:val="0"/>
        </w:rPr>
        <w:t xml:space="preserve"> — чистый минимализм, без правой колонки, сильный CTA.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Принципы: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Заголовок 88px на всю ширину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Правая колонка убрана — только пространство и градиент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 кнопками тонкая линия с 3 trust-точками: </w:t>
      </w:r>
      <w:r w:rsidDel="00000000" w:rsidR="00000000" w:rsidRPr="00000000">
        <w:rPr>
          <w:i w:val="1"/>
          <w:iCs w:val="1"/>
          <w:rtl w:val="0"/>
        </w:rPr>
        <w:t xml:space="preserve">Medically supervised · Evidence-based · Free first consultation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Цвет: оригинальный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#3d5843</w:t>
      </w:r>
      <w:r w:rsidDel="00000000" w:rsidR="00000000" w:rsidRPr="00000000">
        <w:rPr>
          <w:rtl w:val="0"/>
        </w:rPr>
        <w:t xml:space="preserve"> градиент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si1quon09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страницы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 — Healing beyond symptoms, CTA, trust strip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strip</w:t>
      </w:r>
      <w:r w:rsidDel="00000000" w:rsidR="00000000" w:rsidRPr="00000000">
        <w:rPr>
          <w:rtl w:val="0"/>
        </w:rPr>
        <w:t xml:space="preserve"> — 4 пункта в строку (Medically supervised, Evidence-based, 9 disciplines, Free consultation)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Seena Approach</w:t>
      </w:r>
      <w:r w:rsidDel="00000000" w:rsidR="00000000" w:rsidRPr="00000000">
        <w:rPr>
          <w:rtl w:val="0"/>
        </w:rPr>
        <w:t xml:space="preserve"> — Science / Tradition / System (3 pillars)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4 шага: Free consultation → Assessment → Plan → Ongoing support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we help</w:t>
      </w:r>
      <w:r w:rsidDel="00000000" w:rsidR="00000000" w:rsidRPr="00000000">
        <w:rPr>
          <w:rtl w:val="0"/>
        </w:rPr>
        <w:t xml:space="preserve"> — 4 карточки по аудитории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— Medical Services + Therapeutic Services (2 колонки)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Testimonials</w:t>
      </w:r>
      <w:r w:rsidDel="00000000" w:rsidR="00000000" w:rsidRPr="00000000">
        <w:rPr>
          <w:rtl w:val="0"/>
        </w:rPr>
        <w:t xml:space="preserve"> — 3 отзыва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Academy banner</w:t>
      </w:r>
      <w:r w:rsidDel="00000000" w:rsidR="00000000" w:rsidRPr="00000000">
        <w:rPr>
          <w:rtl w:val="0"/>
        </w:rPr>
        <w:t xml:space="preserve"> — Seena Academy / Learn section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CTA</w:t>
      </w:r>
      <w:r w:rsidDel="00000000" w:rsidR="00000000" w:rsidRPr="00000000">
        <w:rPr>
          <w:rtl w:val="0"/>
        </w:rPr>
        <w:t xml:space="preserve"> — Book a free consultation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sm6og4bmx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Шрифты</w:t>
      </w:r>
    </w:p>
    <w:tbl>
      <w:tblPr>
        <w:tblStyle w:val="Table1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70"/>
        <w:gridCol w:w="3215"/>
        <w:tblGridChange w:id="0">
          <w:tblGrid>
            <w:gridCol w:w="4970"/>
            <w:gridCol w:w="3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Шрифт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Cormorant Garamond (300, 300i, 400, 400i, 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Все заголовки, цены, display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DM Sans (300, 400, 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Весь body, кнопки, навигация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p0m4vbrrz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Цвета</w:t>
      </w:r>
    </w:p>
    <w:tbl>
      <w:tblPr>
        <w:tblStyle w:val="Table2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055"/>
        <w:gridCol w:w="3275"/>
        <w:tblGridChange w:id="0">
          <w:tblGrid>
            <w:gridCol w:w="1640"/>
            <w:gridCol w:w="1055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Переменная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#5a7a62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Ссылки, акценты, лейблы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--sage-light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#7daa86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Hero eyebrow, лёгкие акценты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--sage-deep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#3d5843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Nav, hero bg, тёмные кнопки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--sage-pale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#edf2ee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Фон иконок, лёгкие заливки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#f7f4ef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Фон страницы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--cream-dark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#ede9e1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Разделители, границы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#c8bfb0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Приглушённые border-ы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#2a2520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Основной текст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--text-mid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#6b6259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Вторичный текст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--text-soft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#9b9088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Подписи, мелкие лейблы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#25D366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Только WhatsApp кнопки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2hia7a933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Файлы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seena-home.html</w:t>
      </w:r>
      <w:r w:rsidDel="00000000" w:rsidR="00000000" w:rsidRPr="00000000">
        <w:rPr>
          <w:rtl w:val="0"/>
        </w:rPr>
        <w:t xml:space="preserve"> — полная страница homepage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hero-variants.html</w:t>
      </w:r>
      <w:r w:rsidDel="00000000" w:rsidR="00000000" w:rsidRPr="00000000">
        <w:rPr>
          <w:rtl w:val="0"/>
        </w:rPr>
        <w:t xml:space="preserve"> — 3 варианта hero для сравнения (A, B, C)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seena-shop.html</w:t>
      </w:r>
      <w:r w:rsidDel="00000000" w:rsidR="00000000" w:rsidRPr="00000000">
        <w:rPr>
          <w:rtl w:val="0"/>
        </w:rPr>
        <w:t xml:space="preserve"> — страница Shop (финализирована)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99wg4x9fw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— код варианта C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HERO --&gt;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class="hero vc"&gt;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class="hero-bg"&gt;&lt;/div&gt;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&lt;nav class="hero-nav"&gt;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 href="#" class="nav-logo"&gt;Seena&lt;/a&gt;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&lt;ul class="nav-links"&gt;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&lt;li&gt;&lt;a href="#"&gt;Services&lt;/a&gt;&lt;/li&gt;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&lt;li&gt;&lt;a href="#"&gt;Specialists&lt;/a&gt;&lt;/li&gt;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&lt;li&gt;&lt;a href="#"&gt;Learn&lt;/a&gt;&lt;/li&gt;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&lt;li&gt;&lt;a href="#"&gt;Shop&lt;/a&gt;&lt;/li&gt;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&lt;/ul&gt;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 href="#" class="nav-cta"&gt;Book Appointment&lt;/a&gt;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&lt;/nav&gt;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class="hero-content"&gt;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class="hero-left"&gt;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 class="hero-eyebrow"&gt;Integrative Health Centre · Lisbon&lt;/div&gt;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&lt;h1 class="hero-h1"&gt;Healing&lt;br&gt;&lt;em&gt;beyond&lt;/em&gt;&lt;br&gt;symptoms&lt;/h1&gt;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&lt;p class="hero-sub"&gt;Where Western medical science meets Eastern healing traditions — one roof, one plan, lasting results.&lt;/p&gt;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 class="hero-actions"&gt;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 href="#" class="btn-primary"&gt;Book a free consultation&lt;/a&gt;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&lt;a href="#" class="btn-ghost"&gt;Explore services →&lt;/a&gt;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&lt;/div&gt;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 class="hero-trust"&gt;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&lt;span class="trust-dot"&gt;Medically supervised&lt;/span&gt;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&lt;span class="trust-dot"&gt;Evidence-based&lt;/span&gt;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&lt;span class="trust-dot"&gt;Free first consultation&lt;/span&gt;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&lt;/div&gt;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&lt;/div&gt;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sn9g3ufef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 ключевые стили Hero C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.vc .hero-h1 { font-size: 88px; margin-bottom: 30px; }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.vc .hero-sub { font-size: 16px; max-width: 460px; margin-bottom: 48px; }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.vc .btn-primary { padding: 16px 40px; font-size: 14px; }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.vc .hero-trust 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display: flex;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align-items: center;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gap: 24px;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margin-top: 32px;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padding-top: 32px;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border-top: 1px solid rgba(255,255,255,.08);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.vc .trust-dot {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font-size: 11px;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font-weight: 300;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color: rgba(255,255,255,.35);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letter-spacing: .04em;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display: flex;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align-items: center;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gap: 7px;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.vc .trust-dot::before {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content: '';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width: 4px; height: 4px;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border-radius: 50%;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background: rgba(125,170,134,.6);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flex-shrink: 0;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