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026D0" w14:textId="77777777" w:rsidR="00F46862" w:rsidRPr="00F46862" w:rsidRDefault="00F46862" w:rsidP="00F46862">
      <w:pPr>
        <w:rPr>
          <w:b/>
          <w:bCs/>
        </w:rPr>
      </w:pPr>
      <w:r w:rsidRPr="00F46862">
        <w:rPr>
          <w:b/>
          <w:bCs/>
        </w:rPr>
        <w:t>What this project is</w:t>
      </w:r>
    </w:p>
    <w:p w14:paraId="212DDB0C" w14:textId="77777777" w:rsidR="00F46862" w:rsidRDefault="00F46862" w:rsidP="00F46862">
      <w:r>
        <w:t xml:space="preserve">agent-platform is a small multi-agent style backend: users send chat messages over HTTP, a </w:t>
      </w:r>
      <w:proofErr w:type="spellStart"/>
      <w:r>
        <w:t>LangChain</w:t>
      </w:r>
      <w:proofErr w:type="spellEnd"/>
      <w:r>
        <w:t xml:space="preserve"> runnable decides which specialist should answer, and a separate MCP server exposes ticketing actions for tools (e.g. Cursor, or a future agent that calls MCP).</w:t>
      </w:r>
    </w:p>
    <w:p w14:paraId="77391AE5" w14:textId="77777777" w:rsidR="00F46862" w:rsidRDefault="00F46862" w:rsidP="00F46862"/>
    <w:p w14:paraId="64C9C497" w14:textId="77777777" w:rsidR="00F46862" w:rsidRDefault="00F46862" w:rsidP="00F46862">
      <w:r>
        <w:t>There is no model training here—only wiring: routing, agents, HTTP, and MCP. You plug in a real LLM via env vars when you want LLM-based routing or richer answers.</w:t>
      </w:r>
    </w:p>
    <w:p w14:paraId="2B87C95F" w14:textId="77777777" w:rsidR="00F46862" w:rsidRDefault="00F46862" w:rsidP="00F46862"/>
    <w:p w14:paraId="1345064D" w14:textId="77777777" w:rsidR="00F46862" w:rsidRPr="00F46862" w:rsidRDefault="00F46862" w:rsidP="00F46862">
      <w:pPr>
        <w:rPr>
          <w:b/>
          <w:bCs/>
        </w:rPr>
      </w:pPr>
      <w:r w:rsidRPr="00F46862">
        <w:rPr>
          <w:b/>
          <w:bCs/>
        </w:rPr>
        <w:t>How a message flows</w:t>
      </w:r>
    </w:p>
    <w:p w14:paraId="5A0F61B5" w14:textId="77777777" w:rsidR="00F46862" w:rsidRDefault="00F46862" w:rsidP="00F46862">
      <w:r>
        <w:t>HTTP (</w:t>
      </w:r>
      <w:proofErr w:type="spellStart"/>
      <w:r>
        <w:t>LangServe</w:t>
      </w:r>
      <w:proofErr w:type="spellEnd"/>
      <w:r>
        <w:t>)</w:t>
      </w:r>
    </w:p>
    <w:p w14:paraId="1B243D44" w14:textId="77777777" w:rsidR="00F46862" w:rsidRDefault="00F46862" w:rsidP="00F46862">
      <w:r>
        <w:t xml:space="preserve">The app in src/agent_platform/chat/app.py is a </w:t>
      </w:r>
      <w:proofErr w:type="spellStart"/>
      <w:r>
        <w:t>FastAPI</w:t>
      </w:r>
      <w:proofErr w:type="spellEnd"/>
      <w:r>
        <w:t xml:space="preserve"> app where </w:t>
      </w:r>
      <w:proofErr w:type="spellStart"/>
      <w:r>
        <w:t>LangServe</w:t>
      </w:r>
      <w:proofErr w:type="spellEnd"/>
      <w:r>
        <w:t xml:space="preserve"> mounts your chain at /v1/chat (e.g. POST /v1/chat/invoke with a JSON input body matching </w:t>
      </w:r>
      <w:proofErr w:type="spellStart"/>
      <w:r>
        <w:t>ChatRequest</w:t>
      </w:r>
      <w:proofErr w:type="spellEnd"/>
      <w:r>
        <w:t xml:space="preserve"> in chat/schemas.py).</w:t>
      </w:r>
    </w:p>
    <w:p w14:paraId="584F0B61" w14:textId="77777777" w:rsidR="00F46862" w:rsidRDefault="00F46862" w:rsidP="00F46862"/>
    <w:p w14:paraId="6B74727C" w14:textId="77777777" w:rsidR="00F46862" w:rsidRDefault="00F46862" w:rsidP="00F46862">
      <w:r w:rsidRPr="00F46862">
        <w:rPr>
          <w:b/>
          <w:bCs/>
        </w:rPr>
        <w:t>Orchestration</w:t>
      </w:r>
      <w:r>
        <w:t xml:space="preserve"> (</w:t>
      </w:r>
      <w:proofErr w:type="spellStart"/>
      <w:r>
        <w:t>LangChain</w:t>
      </w:r>
      <w:proofErr w:type="spellEnd"/>
      <w:r>
        <w:t>)</w:t>
      </w:r>
    </w:p>
    <w:p w14:paraId="6D58EE9D" w14:textId="77777777" w:rsidR="00F46862" w:rsidRDefault="00F46862" w:rsidP="00F46862">
      <w:r>
        <w:t xml:space="preserve">src/agent_platform/langchain_pipeline/chain.py defines a </w:t>
      </w:r>
      <w:proofErr w:type="spellStart"/>
      <w:r>
        <w:t>RunnableLambda</w:t>
      </w:r>
      <w:proofErr w:type="spellEnd"/>
      <w:r>
        <w:t xml:space="preserve"> that:</w:t>
      </w:r>
    </w:p>
    <w:p w14:paraId="07C6E8B6" w14:textId="77777777" w:rsidR="00F46862" w:rsidRDefault="00F46862" w:rsidP="00F46862"/>
    <w:p w14:paraId="74DA4257" w14:textId="77777777" w:rsidR="00F46862" w:rsidRDefault="00F46862" w:rsidP="00F46862">
      <w:r w:rsidRPr="00F46862">
        <w:rPr>
          <w:b/>
          <w:bCs/>
        </w:rPr>
        <w:t>Normalizes input</w:t>
      </w:r>
      <w:r>
        <w:t xml:space="preserve"> (</w:t>
      </w:r>
      <w:proofErr w:type="spellStart"/>
      <w:r>
        <w:t>dict</w:t>
      </w:r>
      <w:proofErr w:type="spellEnd"/>
      <w:r>
        <w:t xml:space="preserve"> or </w:t>
      </w:r>
      <w:proofErr w:type="spellStart"/>
      <w:r>
        <w:t>Pydantic</w:t>
      </w:r>
      <w:proofErr w:type="spellEnd"/>
      <w:r>
        <w:t>).</w:t>
      </w:r>
    </w:p>
    <w:p w14:paraId="742FF498" w14:textId="77777777" w:rsidR="00F46862" w:rsidRDefault="00F46862" w:rsidP="00F46862">
      <w:r>
        <w:t xml:space="preserve">Asks </w:t>
      </w:r>
      <w:proofErr w:type="spellStart"/>
      <w:r>
        <w:t>decide_route</w:t>
      </w:r>
      <w:proofErr w:type="spellEnd"/>
      <w:r>
        <w:t>() in langchain_pipeline/route.py how to classify the message.</w:t>
      </w:r>
    </w:p>
    <w:p w14:paraId="6EC7681F" w14:textId="77777777" w:rsidR="00F46862" w:rsidRDefault="00F46862" w:rsidP="00F46862">
      <w:r>
        <w:t>Routing</w:t>
      </w:r>
    </w:p>
    <w:p w14:paraId="72F265AB" w14:textId="77777777" w:rsidR="00F46862" w:rsidRDefault="00F46862" w:rsidP="00F46862"/>
    <w:p w14:paraId="58334D6D" w14:textId="77777777" w:rsidR="00F46862" w:rsidRDefault="00F46862" w:rsidP="00F46862">
      <w:r w:rsidRPr="00F46862">
        <w:rPr>
          <w:b/>
          <w:bCs/>
        </w:rPr>
        <w:t>Default: heuristics</w:t>
      </w:r>
      <w:r>
        <w:t xml:space="preserve"> (keywords/patterns for incidents vs Cassandra-</w:t>
      </w:r>
      <w:proofErr w:type="spellStart"/>
      <w:r>
        <w:t>ish</w:t>
      </w:r>
      <w:proofErr w:type="spellEnd"/>
      <w:r>
        <w:t xml:space="preserve"> wording).</w:t>
      </w:r>
    </w:p>
    <w:p w14:paraId="432E35A0" w14:textId="77777777" w:rsidR="00F46862" w:rsidRDefault="00F46862" w:rsidP="00F46862">
      <w:r>
        <w:t xml:space="preserve">Optional: </w:t>
      </w:r>
      <w:proofErr w:type="spellStart"/>
      <w:r>
        <w:t>ChatOpenAI</w:t>
      </w:r>
      <w:proofErr w:type="spellEnd"/>
      <w:r>
        <w:t xml:space="preserve"> with structured output (</w:t>
      </w:r>
      <w:proofErr w:type="spellStart"/>
      <w:r>
        <w:t>RouteDecision</w:t>
      </w:r>
      <w:proofErr w:type="spellEnd"/>
      <w:r>
        <w:t>) when AGENT_USE_LLM_ROUTING is on and AGENT_LLM_BASE_URL / AGENT_LLM_API_KEY are set (config.py).</w:t>
      </w:r>
    </w:p>
    <w:p w14:paraId="469B89EA" w14:textId="77777777" w:rsidR="00F46862" w:rsidRDefault="00F46862" w:rsidP="00F46862"/>
    <w:p w14:paraId="5ECC0B99" w14:textId="77777777" w:rsidR="00F46862" w:rsidRDefault="00F46862" w:rsidP="00F46862">
      <w:r w:rsidRPr="00F46862">
        <w:rPr>
          <w:b/>
          <w:bCs/>
          <w:u w:val="single"/>
        </w:rPr>
        <w:t>Specialized agents</w:t>
      </w:r>
      <w:r>
        <w:t xml:space="preserve"> (</w:t>
      </w:r>
      <w:proofErr w:type="spellStart"/>
      <w:r>
        <w:t>src</w:t>
      </w:r>
      <w:proofErr w:type="spellEnd"/>
      <w:r>
        <w:t>/</w:t>
      </w:r>
      <w:proofErr w:type="spellStart"/>
      <w:r>
        <w:t>agent_platform</w:t>
      </w:r>
      <w:proofErr w:type="spellEnd"/>
      <w:r>
        <w:t>/agents/)</w:t>
      </w:r>
    </w:p>
    <w:p w14:paraId="54E5C991" w14:textId="77777777" w:rsidR="00F46862" w:rsidRDefault="00F46862" w:rsidP="00F46862"/>
    <w:p w14:paraId="0E72A97A" w14:textId="0099CCC2" w:rsidR="00F46862" w:rsidRDefault="00F46862" w:rsidP="00F46862">
      <w:pPr>
        <w:pStyle w:val="ListParagraph"/>
        <w:numPr>
          <w:ilvl w:val="0"/>
          <w:numId w:val="1"/>
        </w:numPr>
      </w:pPr>
      <w:proofErr w:type="spellStart"/>
      <w:r w:rsidRPr="00F46862">
        <w:rPr>
          <w:b/>
          <w:bCs/>
        </w:rPr>
        <w:t>IncidentAgent</w:t>
      </w:r>
      <w:proofErr w:type="spellEnd"/>
      <w:r>
        <w:t xml:space="preserve"> (incident.py): incident-style prompts (e.g. INC-123, “resolve incident”). Returns guidance and detected references; real ticket reads/writes are meant to go through MCP or your own integrations.</w:t>
      </w:r>
    </w:p>
    <w:p w14:paraId="5FDC7314" w14:textId="1FC9F7C7" w:rsidR="00F46862" w:rsidRDefault="00F46862" w:rsidP="00F46862">
      <w:pPr>
        <w:pStyle w:val="ListParagraph"/>
        <w:numPr>
          <w:ilvl w:val="0"/>
          <w:numId w:val="1"/>
        </w:numPr>
      </w:pPr>
      <w:proofErr w:type="spellStart"/>
      <w:r w:rsidRPr="00F46862">
        <w:rPr>
          <w:b/>
          <w:bCs/>
        </w:rPr>
        <w:t>CassandraAgent</w:t>
      </w:r>
      <w:proofErr w:type="spellEnd"/>
      <w:r>
        <w:t xml:space="preserve"> (db_agent.py): Cassandra path when the text looks DB/CQL-related; connects only if you configure hosts/</w:t>
      </w:r>
      <w:proofErr w:type="spellStart"/>
      <w:r>
        <w:t>keyspace</w:t>
      </w:r>
      <w:proofErr w:type="spellEnd"/>
      <w:r>
        <w:t xml:space="preserve"> and install the </w:t>
      </w:r>
      <w:proofErr w:type="spellStart"/>
      <w:r>
        <w:t>cassandra</w:t>
      </w:r>
      <w:proofErr w:type="spellEnd"/>
      <w:r>
        <w:t xml:space="preserve"> extra. It’s structured so only safe, parameterized queries should be added later—not raw user SQL concatenation.</w:t>
      </w:r>
    </w:p>
    <w:p w14:paraId="2737A43A" w14:textId="77777777" w:rsidR="00F46862" w:rsidRDefault="00F46862" w:rsidP="00F46862">
      <w:r>
        <w:t>If neither route fits, you get a general stub telling you to hook in your trained model for open chat.</w:t>
      </w:r>
    </w:p>
    <w:p w14:paraId="10B1BA5E" w14:textId="77777777" w:rsidR="00F46862" w:rsidRDefault="00F46862" w:rsidP="00F46862"/>
    <w:p w14:paraId="1CA4165F" w14:textId="77777777" w:rsidR="00F46862" w:rsidRPr="00F46862" w:rsidRDefault="00F46862" w:rsidP="00F46862">
      <w:pPr>
        <w:rPr>
          <w:b/>
          <w:bCs/>
        </w:rPr>
      </w:pPr>
      <w:r w:rsidRPr="00F46862">
        <w:rPr>
          <w:b/>
          <w:bCs/>
        </w:rPr>
        <w:t>Orchestrator wrapper</w:t>
      </w:r>
    </w:p>
    <w:p w14:paraId="5DFAF10F" w14:textId="77777777" w:rsidR="00F46862" w:rsidRDefault="00F46862" w:rsidP="00F46862">
      <w:r>
        <w:t xml:space="preserve">src/agent_platform/orchestrator/orchestrator.py is a thin class that </w:t>
      </w:r>
      <w:proofErr w:type="spellStart"/>
      <w:r>
        <w:t>ainvokes</w:t>
      </w:r>
      <w:proofErr w:type="spellEnd"/>
      <w:r>
        <w:t xml:space="preserve"> the same runnable and maps the result to </w:t>
      </w:r>
      <w:proofErr w:type="spellStart"/>
      <w:r>
        <w:t>AgentResult</w:t>
      </w:r>
      <w:proofErr w:type="spellEnd"/>
      <w:r>
        <w:t>—useful if you call the pipeline from Python instead of HTTP.</w:t>
      </w:r>
    </w:p>
    <w:p w14:paraId="7EFEAF47" w14:textId="77777777" w:rsidR="00F46862" w:rsidRDefault="00F46862" w:rsidP="00F46862"/>
    <w:p w14:paraId="0B97270A" w14:textId="77777777" w:rsidR="00F46862" w:rsidRPr="00F46862" w:rsidRDefault="00F46862" w:rsidP="00F46862">
      <w:pPr>
        <w:rPr>
          <w:b/>
          <w:bCs/>
        </w:rPr>
      </w:pPr>
      <w:r w:rsidRPr="00F46862">
        <w:rPr>
          <w:b/>
          <w:bCs/>
        </w:rPr>
        <w:t>MCP ticketing</w:t>
      </w:r>
    </w:p>
    <w:p w14:paraId="40C161DB" w14:textId="77777777" w:rsidR="00F46862" w:rsidRDefault="00F46862" w:rsidP="00F46862">
      <w:r>
        <w:t xml:space="preserve">src/agent_platform/mcp/ticketing_server.py runs a </w:t>
      </w:r>
      <w:proofErr w:type="spellStart"/>
      <w:r>
        <w:t>stdio</w:t>
      </w:r>
      <w:proofErr w:type="spellEnd"/>
      <w:r>
        <w:t xml:space="preserve"> MCP (</w:t>
      </w:r>
      <w:proofErr w:type="spellStart"/>
      <w:r>
        <w:t>FastMCP</w:t>
      </w:r>
      <w:proofErr w:type="spellEnd"/>
      <w:r>
        <w:t xml:space="preserve">) with tools like get / create / update ticket. Those call </w:t>
      </w:r>
      <w:proofErr w:type="spellStart"/>
      <w:r>
        <w:t>TicketingClient</w:t>
      </w:r>
      <w:proofErr w:type="spellEnd"/>
      <w:r>
        <w:t xml:space="preserve"> in ticketing/client.py, which hits a generic </w:t>
      </w:r>
      <w:r>
        <w:lastRenderedPageBreak/>
        <w:t>REST base URL from env (AGENT_TICKETING_*). If unset, tools respond with “not configured” rather than failing silently.</w:t>
      </w:r>
    </w:p>
    <w:p w14:paraId="55D3E360" w14:textId="77777777" w:rsidR="00F46862" w:rsidRDefault="00F46862" w:rsidP="00F46862"/>
    <w:p w14:paraId="3CC6CB64" w14:textId="77777777" w:rsidR="00F46862" w:rsidRPr="00F46862" w:rsidRDefault="00F46862" w:rsidP="00F46862">
      <w:pPr>
        <w:rPr>
          <w:b/>
          <w:bCs/>
        </w:rPr>
      </w:pPr>
      <w:r w:rsidRPr="00F46862">
        <w:rPr>
          <w:b/>
          <w:bCs/>
        </w:rPr>
        <w:t>Config</w:t>
      </w:r>
    </w:p>
    <w:p w14:paraId="31759C49" w14:textId="77777777" w:rsidR="00F46862" w:rsidRDefault="00F46862" w:rsidP="00F46862">
      <w:r>
        <w:t>All of this is driven by src/agent_platform/config.py (AGENT_* env vars): LLM endpoint for routing, Cassandra, ticketing API, etc. No secrets are hardcoded (per your project rules).</w:t>
      </w:r>
    </w:p>
    <w:p w14:paraId="07F97803" w14:textId="77777777" w:rsidR="00F46862" w:rsidRDefault="00F46862" w:rsidP="00F46862"/>
    <w:p w14:paraId="087DB641" w14:textId="77777777" w:rsidR="00F46862" w:rsidRPr="00F46862" w:rsidRDefault="00F46862" w:rsidP="00F46862">
      <w:pPr>
        <w:rPr>
          <w:b/>
          <w:bCs/>
        </w:rPr>
      </w:pPr>
      <w:r w:rsidRPr="00F46862">
        <w:rPr>
          <w:b/>
          <w:bCs/>
        </w:rPr>
        <w:t>Other pieces</w:t>
      </w:r>
    </w:p>
    <w:p w14:paraId="59C580B4" w14:textId="77777777" w:rsidR="00F46862" w:rsidRDefault="00F46862" w:rsidP="00F46862">
      <w:proofErr w:type="spellStart"/>
      <w:r>
        <w:t>llm</w:t>
      </w:r>
      <w:proofErr w:type="spellEnd"/>
      <w:r>
        <w:t xml:space="preserve">/client.py: optional OpenAI-compatible HTTP client; routing now prefers </w:t>
      </w:r>
      <w:proofErr w:type="spellStart"/>
      <w:r>
        <w:t>LangChain’s</w:t>
      </w:r>
      <w:proofErr w:type="spellEnd"/>
      <w:r>
        <w:t xml:space="preserve"> </w:t>
      </w:r>
      <w:proofErr w:type="spellStart"/>
      <w:r>
        <w:t>ChatOpenAI</w:t>
      </w:r>
      <w:proofErr w:type="spellEnd"/>
      <w:r>
        <w:t>, but the file can still be used for custom calls.</w:t>
      </w:r>
    </w:p>
    <w:p w14:paraId="08E74FDD" w14:textId="77777777" w:rsidR="00F46862" w:rsidRDefault="00F46862" w:rsidP="00F46862">
      <w:proofErr w:type="spellStart"/>
      <w:r>
        <w:t>pyproject.toml</w:t>
      </w:r>
      <w:proofErr w:type="spellEnd"/>
      <w:r>
        <w:t>: dependencies and console scripts agent-chat (HTTP server) and agent-</w:t>
      </w:r>
      <w:proofErr w:type="spellStart"/>
      <w:r>
        <w:t>mcp</w:t>
      </w:r>
      <w:proofErr w:type="spellEnd"/>
      <w:r>
        <w:t>-ticketing (MCP process).</w:t>
      </w:r>
    </w:p>
    <w:p w14:paraId="0ADD1923" w14:textId="77777777" w:rsidR="00C37F9A" w:rsidRDefault="00C37F9A"/>
    <w:p w14:paraId="4C22773C" w14:textId="0F0A56EE" w:rsidR="00FA1BF0" w:rsidRDefault="00FA1BF0">
      <w:r w:rsidRPr="00FA1BF0">
        <w:drawing>
          <wp:inline distT="0" distB="0" distL="0" distR="0" wp14:anchorId="1AB59F03" wp14:editId="7B82495A">
            <wp:extent cx="5731510" cy="1132840"/>
            <wp:effectExtent l="0" t="0" r="0" b="0"/>
            <wp:docPr id="130266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66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BF0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3C9E6" w14:textId="77777777" w:rsidR="00795EE2" w:rsidRDefault="00795EE2" w:rsidP="00F46862">
      <w:r>
        <w:separator/>
      </w:r>
    </w:p>
  </w:endnote>
  <w:endnote w:type="continuationSeparator" w:id="0">
    <w:p w14:paraId="70AADA31" w14:textId="77777777" w:rsidR="00795EE2" w:rsidRDefault="00795EE2" w:rsidP="00F46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BA5AF" w14:textId="186EC13A" w:rsidR="00F46862" w:rsidRDefault="00F4686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F78B49" wp14:editId="64CBF5B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14325"/>
              <wp:effectExtent l="0" t="0" r="0" b="0"/>
              <wp:wrapNone/>
              <wp:docPr id="1291621841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5CDDB1" w14:textId="4FB1C3F7" w:rsidR="00F46862" w:rsidRPr="00F46862" w:rsidRDefault="00F46862" w:rsidP="00F4686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4686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F78B4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4.7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" filled="f" stroked="f">
              <v:fill o:detectmouseclick="t"/>
              <v:textbox style="mso-fit-shape-to-text:t" inset="0,0,20pt,15pt">
                <w:txbxContent>
                  <w:p w14:paraId="525CDDB1" w14:textId="4FB1C3F7" w:rsidR="00F46862" w:rsidRPr="00F46862" w:rsidRDefault="00F46862" w:rsidP="00F4686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4686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C95F5" w14:textId="0B41D334" w:rsidR="00F46862" w:rsidRDefault="00F4686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75022AA" wp14:editId="0B11A277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14325"/>
              <wp:effectExtent l="0" t="0" r="0" b="0"/>
              <wp:wrapNone/>
              <wp:docPr id="1432044356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AE1F24" w14:textId="03ED5929" w:rsidR="00F46862" w:rsidRPr="00F46862" w:rsidRDefault="00F46862" w:rsidP="00F4686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4686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5022A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2.95pt;margin-top:0;width:84.15pt;height:24.7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05AE1F24" w14:textId="03ED5929" w:rsidR="00F46862" w:rsidRPr="00F46862" w:rsidRDefault="00F46862" w:rsidP="00F4686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4686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C96EE" w14:textId="56179E7B" w:rsidR="00F46862" w:rsidRDefault="00F4686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27C825" wp14:editId="4A0346B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14325"/>
              <wp:effectExtent l="0" t="0" r="0" b="0"/>
              <wp:wrapNone/>
              <wp:docPr id="783474409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B17990" w14:textId="09916C4C" w:rsidR="00F46862" w:rsidRPr="00F46862" w:rsidRDefault="00F46862" w:rsidP="00F4686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4686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27C82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4.7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" filled="f" stroked="f">
              <v:fill o:detectmouseclick="t"/>
              <v:textbox style="mso-fit-shape-to-text:t" inset="0,0,20pt,15pt">
                <w:txbxContent>
                  <w:p w14:paraId="4EB17990" w14:textId="09916C4C" w:rsidR="00F46862" w:rsidRPr="00F46862" w:rsidRDefault="00F46862" w:rsidP="00F4686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4686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C6BC1" w14:textId="77777777" w:rsidR="00795EE2" w:rsidRDefault="00795EE2" w:rsidP="00F46862">
      <w:r>
        <w:separator/>
      </w:r>
    </w:p>
  </w:footnote>
  <w:footnote w:type="continuationSeparator" w:id="0">
    <w:p w14:paraId="6821D42B" w14:textId="77777777" w:rsidR="00795EE2" w:rsidRDefault="00795EE2" w:rsidP="00F468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62181"/>
    <w:multiLevelType w:val="hybridMultilevel"/>
    <w:tmpl w:val="1B389916"/>
    <w:lvl w:ilvl="0" w:tplc="563828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037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862"/>
    <w:rsid w:val="00447774"/>
    <w:rsid w:val="00695601"/>
    <w:rsid w:val="00795EE2"/>
    <w:rsid w:val="00B5158C"/>
    <w:rsid w:val="00C37F9A"/>
    <w:rsid w:val="00D40FD1"/>
    <w:rsid w:val="00D87027"/>
    <w:rsid w:val="00ED7A72"/>
    <w:rsid w:val="00F439C5"/>
    <w:rsid w:val="00F46862"/>
    <w:rsid w:val="00FA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199683"/>
  <w15:chartTrackingRefBased/>
  <w15:docId w15:val="{9271C7D7-E504-F046-982B-D85AF4A4D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8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8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8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8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8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8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8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862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468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68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Dash (ashudash)</dc:creator>
  <cp:keywords/>
  <dc:description/>
  <cp:lastModifiedBy>Ashutosh Dash (ashudash)</cp:lastModifiedBy>
  <cp:revision>2</cp:revision>
  <dcterms:created xsi:type="dcterms:W3CDTF">2026-04-05T10:11:00Z</dcterms:created>
  <dcterms:modified xsi:type="dcterms:W3CDTF">2026-04-05T10:13:00Z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2eb2dee9,4cfc95d1,555b4344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