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9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0" w:firstColumn="1" w:lastColumn="0" w:noHBand="0" w:val="00a0"/>
      </w:tblPr>
      <w:tblGrid>
        <w:gridCol w:w="4247"/>
        <w:gridCol w:w="288"/>
        <w:gridCol w:w="4411"/>
      </w:tblGrid>
      <w:tr>
        <w:trPr/>
        <w:tc>
          <w:tcPr>
            <w:tcW w:w="8946" w:type="dxa"/>
            <w:gridSpan w:val="3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aps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МИНОБРНАУКИ РОССИИ</w:t>
            </w:r>
          </w:p>
        </w:tc>
      </w:tr>
      <w:tr>
        <w:trPr>
          <w:trHeight w:val="2435" w:hRule="atLeast"/>
        </w:trPr>
        <w:tc>
          <w:tcPr>
            <w:tcW w:w="8946" w:type="dxa"/>
            <w:gridSpan w:val="3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 xml:space="preserve">Федеральное государственное автономное 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образовательное учреждение высшего образования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«Пермский государственный национальный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исследовательский университет»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</w:tr>
      <w:tr>
        <w:trPr>
          <w:trHeight w:val="1192" w:hRule="atLeast"/>
        </w:trPr>
        <w:tc>
          <w:tcPr>
            <w:tcW w:w="4247" w:type="dxa"/>
            <w:tcBorders/>
          </w:tcPr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  <w:p>
            <w:pPr>
              <w:pStyle w:val="Normal"/>
              <w:ind w:hanging="0"/>
              <w:jc w:val="end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  <w:tc>
          <w:tcPr>
            <w:tcW w:w="4699" w:type="dxa"/>
            <w:gridSpan w:val="2"/>
            <w:tcBorders/>
          </w:tcPr>
          <w:p>
            <w:pPr>
              <w:pStyle w:val="Normal"/>
              <w:ind w:hanging="0"/>
              <w:jc w:val="end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Институт компьютерных наук и технологий</w:t>
            </w:r>
          </w:p>
        </w:tc>
      </w:tr>
      <w:tr>
        <w:trPr>
          <w:trHeight w:val="2863" w:hRule="atLeast"/>
        </w:trPr>
        <w:tc>
          <w:tcPr>
            <w:tcW w:w="8946" w:type="dxa"/>
            <w:gridSpan w:val="3"/>
            <w:tcBorders/>
            <w:vAlign w:val="center"/>
          </w:tcPr>
          <w:p>
            <w:pPr>
              <w:pStyle w:val="Normal"/>
              <w:pBdr/>
              <w:ind w:hanging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>
            <w:pPr>
              <w:pStyle w:val="Normal"/>
              <w:ind w:hanging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индивидуальной работе №2</w:t>
            </w:r>
          </w:p>
          <w:p>
            <w:pPr>
              <w:pStyle w:val="Normal"/>
              <w:ind w:hanging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>
            <w:pPr>
              <w:pStyle w:val="Normal"/>
              <w:ind w:hanging="0"/>
              <w:jc w:val="center"/>
              <w:rPr/>
            </w:pPr>
            <w:r>
              <w:rPr>
                <w:rFonts w:eastAsia="Times New Roman" w:cs="Times New Roman"/>
                <w:color w:themeColor="text1" w:val="000000"/>
              </w:rPr>
              <w:t>Вариант 8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  <w:highlight w:val="yellow"/>
              </w:rPr>
            </w:pPr>
            <w:r>
              <w:rPr>
                <w:rFonts w:eastAsia="MS Mincho"/>
                <w:color w:themeColor="text1" w:val="000000"/>
                <w:szCs w:val="24"/>
                <w:highlight w:val="yellow"/>
              </w:rPr>
            </w:r>
          </w:p>
        </w:tc>
      </w:tr>
      <w:tr>
        <w:trPr>
          <w:trHeight w:val="2681" w:hRule="atLeast"/>
        </w:trPr>
        <w:tc>
          <w:tcPr>
            <w:tcW w:w="4535" w:type="dxa"/>
            <w:gridSpan w:val="2"/>
            <w:vMerge w:val="restart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  <w:tc>
          <w:tcPr>
            <w:tcW w:w="4411" w:type="dxa"/>
            <w:tcBorders/>
          </w:tcPr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Работу выполнил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</w:rPr>
            </w:pPr>
            <w:r>
              <w:rPr>
                <w:rFonts w:eastAsia="MS Mincho"/>
                <w:color w:themeColor="text1" w:val="000000"/>
              </w:rPr>
              <w:t>студент группы ИТ-7-2025 1 курса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</w:rPr>
            </w:pPr>
            <w:r>
              <w:rPr>
                <w:rFonts w:eastAsia="MS Mincho"/>
                <w:color w:themeColor="text1" w:val="000000"/>
              </w:rPr>
              <w:t>Злобина Дарья Сергеевна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</w:rPr>
            </w:pPr>
            <w:r>
              <w:rPr>
                <w:rFonts w:eastAsia="MS Mincho"/>
                <w:color w:themeColor="text1" w:val="000000"/>
              </w:rPr>
              <w:t>«16» июня 2026 г.</w:t>
            </w:r>
          </w:p>
        </w:tc>
      </w:tr>
      <w:tr>
        <w:trPr>
          <w:trHeight w:val="2198" w:hRule="atLeast"/>
        </w:trPr>
        <w:tc>
          <w:tcPr>
            <w:tcW w:w="4535" w:type="dxa"/>
            <w:gridSpan w:val="2"/>
            <w:vMerge w:val="continue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  <w:highlight w:val="yellow"/>
              </w:rPr>
            </w:pPr>
            <w:r>
              <w:rPr>
                <w:rFonts w:eastAsia="MS Mincho"/>
                <w:color w:themeColor="text1" w:val="000000"/>
                <w:szCs w:val="24"/>
                <w:highlight w:val="yellow"/>
              </w:rPr>
            </w:r>
          </w:p>
        </w:tc>
        <w:tc>
          <w:tcPr>
            <w:tcW w:w="4411" w:type="dxa"/>
            <w:tcBorders/>
          </w:tcPr>
          <w:p>
            <w:pPr>
              <w:pStyle w:val="Normal"/>
              <w:pBdr/>
              <w:tabs>
                <w:tab w:val="clear" w:pos="708"/>
                <w:tab w:val="right" w:pos="4604" w:leader="none"/>
              </w:tabs>
              <w:ind w:hanging="0"/>
              <w:rPr>
                <w:color w:val="000000"/>
              </w:rPr>
            </w:pPr>
            <w:r>
              <w:rPr>
                <w:rFonts w:eastAsia="Times New Roman" w:cs="Times New Roman"/>
                <w:color w:themeColor="text1" w:val="000000"/>
              </w:rPr>
              <w:t>Работу проверила</w:t>
            </w:r>
          </w:p>
          <w:p>
            <w:pPr>
              <w:pStyle w:val="Normal"/>
              <w:ind w:hanging="0"/>
              <w:rPr>
                <w:rFonts w:eastAsia="Times New Roman" w:cs="Times New Roman"/>
                <w:color w:themeColor="text1" w:val="000000"/>
              </w:rPr>
            </w:pPr>
            <w:r>
              <w:rPr>
                <w:rFonts w:eastAsia="Times New Roman" w:cs="Times New Roman"/>
                <w:color w:themeColor="text1" w:val="000000"/>
              </w:rPr>
              <w:t>Шилина Алла Владимировна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</w:rPr>
            </w:pPr>
            <w:r>
              <w:rPr>
                <w:rFonts w:eastAsia="Times New Roman" w:cs="Times New Roman"/>
                <w:color w:themeColor="text1" w:val="000000"/>
              </w:rPr>
              <w:t>«22» июня 2026 г</w:t>
            </w:r>
            <w:r>
              <w:rPr>
                <w:rFonts w:eastAsia="Times New Roman" w:cs="Times New Roman"/>
                <w:color w:themeColor="text1" w:val="000000"/>
                <w:sz w:val="28"/>
                <w:szCs w:val="28"/>
              </w:rPr>
              <w:t>.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</w:tr>
      <w:tr>
        <w:trPr>
          <w:trHeight w:val="1090" w:hRule="atLeast"/>
        </w:trPr>
        <w:tc>
          <w:tcPr>
            <w:tcW w:w="8946" w:type="dxa"/>
            <w:gridSpan w:val="3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  <w:bookmarkStart w:id="0" w:name="_Toc375504603"/>
            <w:bookmarkStart w:id="1" w:name="_Toc375504603"/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</w:rPr>
            </w:pPr>
            <w:bookmarkStart w:id="2" w:name="_Toc375504603"/>
            <w:r>
              <w:rPr>
                <w:rFonts w:eastAsia="MS Mincho"/>
                <w:color w:themeColor="text1" w:val="000000"/>
              </w:rPr>
              <w:t>Пермь 20</w:t>
            </w:r>
            <w:bookmarkEnd w:id="2"/>
            <w:r>
              <w:rPr>
                <w:rFonts w:eastAsia="MS Mincho"/>
                <w:color w:themeColor="text1" w:val="000000"/>
              </w:rPr>
              <w:t>26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start="1" w:fmt="decimal"/>
          <w:formProt w:val="false"/>
          <w:titlePg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3" w:leader="dot"/>
            </w:tabs>
            <w:rPr/>
          </w:pPr>
          <w:r>
            <w:fldChar w:fldCharType="begin"/>
          </w:r>
          <w:r>
            <w:rPr>
              <w:rStyle w:val="Style11"/>
            </w:rPr>
            <w:instrText xml:space="preserve"> TOC \o "1-1" \h</w:instrText>
          </w:r>
          <w:r>
            <w:rPr>
              <w:rStyle w:val="Style11"/>
            </w:rPr>
            <w:fldChar w:fldCharType="separate"/>
          </w:r>
          <w:hyperlink w:anchor="__RefHeading___Toc11757_2732064984" w:tooltip="Постановка задачи 8">
            <w:r>
              <w:rPr>
                <w:rStyle w:val="Style11"/>
              </w:rPr>
              <w:tab/>
              <w:t>Постановка задачи 8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3" w:leader="dot"/>
            </w:tabs>
            <w:rPr/>
          </w:pPr>
          <w:hyperlink w:anchor="__RefHeading___Toc11759_2732064984" w:tooltip="Алгоритм решения задачи 8">
            <w:r>
              <w:rPr>
                <w:rStyle w:val="Style11"/>
              </w:rPr>
              <w:tab/>
              <w:t>Алгоритм решения задачи 8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3" w:leader="dot"/>
            </w:tabs>
            <w:rPr/>
          </w:pPr>
          <w:hyperlink w:anchor="__RefHeading___Toc11765_2732064984" w:tooltip="Тестирование задания 8">
            <w:r>
              <w:rPr>
                <w:rStyle w:val="Style11"/>
              </w:rPr>
              <w:tab/>
              <w:t>Тестирование задания 8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3" w:leader="dot"/>
            </w:tabs>
            <w:rPr/>
          </w:pPr>
          <w:hyperlink w:anchor="__RefHeading___Toc11775_2732064984" w:tooltip="Постановка задачи 20">
            <w:r>
              <w:rPr>
                <w:rStyle w:val="Style11"/>
              </w:rPr>
              <w:tab/>
              <w:t>Постановка задачи 20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3" w:leader="dot"/>
            </w:tabs>
            <w:rPr/>
          </w:pPr>
          <w:hyperlink w:anchor="__RefHeading___Toc11777_2732064984" w:tooltip="Алгоритм решения задачи 20">
            <w:r>
              <w:rPr>
                <w:rStyle w:val="Style11"/>
              </w:rPr>
              <w:tab/>
              <w:t>Алгоритм решения задачи 20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3" w:leader="dot"/>
            </w:tabs>
            <w:rPr/>
          </w:pPr>
          <w:hyperlink w:anchor="__RefHeading___Toc11779_2732064984" w:tooltip="Тестирование задания 20">
            <w:r>
              <w:rPr>
                <w:rStyle w:val="Style11"/>
              </w:rPr>
              <w:tab/>
              <w:t>Тестирование задания 20</w:t>
              <w:tab/>
              <w:t>11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spacing w:before="0" w:after="160"/>
        <w:ind w:hanging="0"/>
        <w:jc w:val="start"/>
        <w:rPr/>
      </w:pPr>
      <w:r>
        <w:rPr/>
      </w:r>
      <w:r>
        <w:br w:type="page"/>
      </w:r>
    </w:p>
    <w:p>
      <w:pPr>
        <w:pStyle w:val="Heading1"/>
        <w:spacing w:before="0" w:after="360"/>
        <w:rPr/>
      </w:pPr>
      <w:bookmarkStart w:id="3" w:name="__RefHeading___Toc11757_2732064984"/>
      <w:bookmarkStart w:id="4" w:name="_Toc153130027"/>
      <w:bookmarkEnd w:id="3"/>
      <w:r>
        <w:rPr/>
        <w:t>Постановка задачи</w:t>
      </w:r>
      <w:bookmarkEnd w:id="4"/>
      <w:r>
        <w:rPr/>
        <w:t xml:space="preserve"> </w:t>
      </w:r>
      <w:r>
        <w:rPr>
          <w:lang w:val="en-US"/>
        </w:rPr>
        <w:t>8</w:t>
      </w:r>
    </w:p>
    <w:p>
      <w:pPr>
        <w:pStyle w:val="Normal"/>
        <w:rPr/>
      </w:pPr>
      <w:r>
        <w:rPr/>
        <w:t>Задание 8. Многочлен 𝑃(𝑥) = 𝑎𝑛𝑥 𝑛 + 𝑎𝑛−1𝑥 𝑛−1 + ⋯ + 𝑎1𝑥 + 𝑎0 с целыми коэффициентами можно представить в виде списка, в котором первое информационное поле соответствует коэффициенту при неизвестном, а второе показателю степени этого же неизвестного. Написать процедуры для ввода и вывода многочлена из строкового формата в список. В качестве строкового формата может использоваться запись типа: 52y^10 – 3y^8 + y, где знак ^ означает возведение в степень. Реализовать процедуру для приведения подобных слагаемых в многочлене. С помощью описанных процедур ввести многочлен из файла, привести подобные члены и вывести результирующий многочлен в конец исходного файла, расположив его члены в порядке убывания степеней. Использовать однонаправленный линейный список.</w:t>
      </w:r>
    </w:p>
    <w:p>
      <w:pPr>
        <w:pStyle w:val="Heading1"/>
        <w:rPr/>
      </w:pPr>
      <w:bookmarkStart w:id="5" w:name="__RefHeading___Toc11759_2732064984"/>
      <w:bookmarkStart w:id="6" w:name="_Toc153130028"/>
      <w:bookmarkEnd w:id="5"/>
      <w:r>
        <w:rPr/>
        <w:t>Алгоритм решения</w:t>
      </w:r>
      <w:bookmarkEnd w:id="6"/>
      <w:r>
        <w:rPr/>
        <w:t xml:space="preserve"> </w:t>
      </w:r>
      <w:r>
        <w:rPr/>
        <w:t xml:space="preserve">задачи </w:t>
      </w:r>
      <w:r>
        <w:rPr>
          <w:lang w:val="en-US"/>
        </w:rPr>
        <w:t>8</w:t>
      </w:r>
    </w:p>
    <w:p>
      <w:pPr>
        <w:pStyle w:val="Heading2"/>
        <w:rPr/>
      </w:pPr>
      <w:bookmarkStart w:id="7" w:name="__RefHeading___Toc11761_2732064984"/>
      <w:bookmarkEnd w:id="7"/>
      <w:r>
        <w:rPr/>
        <w:t xml:space="preserve">1. Структура данных </w:t>
      </w:r>
    </w:p>
    <w:p>
      <w:pPr>
        <w:pStyle w:val="Normal"/>
        <w:ind w:hanging="0"/>
        <w:rPr/>
      </w:pPr>
      <w:r>
        <w:rPr/>
        <w:t xml:space="preserve">Для хранения многочлена используется односвязный список, потому что односвязный список позволяет динамически добавлять и удалять члены многочлена без перераспределения памяти. Это удобно при приведении подобных слагаемых и сортировке. Каждый узел списка содержит: </w:t>
      </w:r>
    </w:p>
    <w:p>
      <w:pPr>
        <w:pStyle w:val="Normal"/>
        <w:rPr/>
      </w:pPr>
      <w:r>
        <w:rPr/>
        <w:t xml:space="preserve">coef — коэффициент (целое число) </w:t>
      </w:r>
    </w:p>
    <w:p>
      <w:pPr>
        <w:pStyle w:val="Normal"/>
        <w:rPr/>
      </w:pPr>
      <w:r>
        <w:rPr/>
        <w:t xml:space="preserve">deg — степень (целое неотрицательное число) </w:t>
      </w:r>
    </w:p>
    <w:p>
      <w:pPr>
        <w:pStyle w:val="Normal"/>
        <w:rPr/>
      </w:pPr>
      <w:r>
        <w:rPr/>
        <w:t xml:space="preserve">next — ссылка на следующий узел 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2. Ввод</w:t>
      </w:r>
    </w:p>
    <w:p>
      <w:pPr>
        <w:pStyle w:val="Normal"/>
        <w:ind w:hanging="0"/>
        <w:rPr/>
      </w:pPr>
      <w:r>
        <w:rPr/>
        <w:t xml:space="preserve">Строка разбирается символ за символом без использования регулярных выражений. </w:t>
      </w:r>
    </w:p>
    <w:p>
      <w:pPr>
        <w:pStyle w:val="Normal"/>
        <w:ind w:hanging="0"/>
        <w:rPr/>
      </w:pPr>
      <w:r>
        <w:rPr/>
        <w:t xml:space="preserve">Алгоритм: </w:t>
      </w:r>
    </w:p>
    <w:p>
      <w:pPr>
        <w:pStyle w:val="Normal"/>
        <w:rPr/>
      </w:pPr>
      <w:r>
        <w:rPr/>
        <w:t xml:space="preserve">Удаляются все пробелы. </w:t>
      </w:r>
    </w:p>
    <w:p>
      <w:pPr>
        <w:pStyle w:val="Normal"/>
        <w:rPr/>
      </w:pPr>
      <w:r>
        <w:rPr/>
        <w:t xml:space="preserve">В начало строки добавляется +, если оно отсутствует. </w:t>
      </w:r>
    </w:p>
    <w:p>
      <w:pPr>
        <w:pStyle w:val="Normal"/>
        <w:ind w:hanging="0"/>
        <w:rPr/>
      </w:pPr>
      <w:r>
        <w:rPr/>
        <w:t xml:space="preserve">Последовательно извлекаются: </w:t>
      </w:r>
    </w:p>
    <w:p>
      <w:pPr>
        <w:pStyle w:val="Normal"/>
        <w:rPr/>
      </w:pPr>
      <w:r>
        <w:rPr/>
        <w:t xml:space="preserve">знак (+ или -); </w:t>
      </w:r>
    </w:p>
    <w:p>
      <w:pPr>
        <w:pStyle w:val="Normal"/>
        <w:rPr/>
      </w:pPr>
      <w:r>
        <w:rPr/>
        <w:t xml:space="preserve">коэффициент (цифры или 1 по умолчанию); </w:t>
      </w:r>
    </w:p>
    <w:p>
      <w:pPr>
        <w:pStyle w:val="Normal"/>
        <w:rPr/>
      </w:pPr>
      <w:r>
        <w:rPr/>
        <w:t xml:space="preserve">переменная y (если есть); </w:t>
      </w:r>
    </w:p>
    <w:p>
      <w:pPr>
        <w:pStyle w:val="Normal"/>
        <w:rPr/>
      </w:pPr>
      <w:r>
        <w:rPr/>
        <w:t xml:space="preserve">степень (после ^ или 1 по умолчанию). </w:t>
      </w:r>
    </w:p>
    <w:p>
      <w:pPr>
        <w:pStyle w:val="Normal"/>
        <w:ind w:hanging="0"/>
        <w:rPr/>
      </w:pPr>
      <w:r>
        <w:rPr/>
        <w:t xml:space="preserve">Каждый член добавляется в список без объединения подобных, чтобы сохранить исходный вид многочлена.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2.3 Вывод</w:t>
      </w:r>
    </w:p>
    <w:p>
      <w:pPr>
        <w:pStyle w:val="Normal"/>
        <w:ind w:hanging="0"/>
        <w:rPr/>
      </w:pPr>
      <w:r>
        <w:rPr/>
        <w:t xml:space="preserve">Список преобразуется в строку: </w:t>
      </w:r>
    </w:p>
    <w:p>
      <w:pPr>
        <w:pStyle w:val="Normal"/>
        <w:rPr/>
      </w:pPr>
      <w:r>
        <w:rPr/>
        <w:t xml:space="preserve">Выполняется обход списка. </w:t>
      </w:r>
    </w:p>
    <w:p>
      <w:pPr>
        <w:pStyle w:val="Normal"/>
        <w:rPr/>
      </w:pPr>
      <w:r>
        <w:rPr/>
        <w:t xml:space="preserve">Для каждого узла формируется строковое представление: </w:t>
      </w:r>
    </w:p>
    <w:p>
      <w:pPr>
        <w:pStyle w:val="Normal"/>
        <w:rPr/>
      </w:pPr>
      <w:r>
        <w:rPr/>
        <w:t xml:space="preserve">степень 0 → просто число; </w:t>
      </w:r>
    </w:p>
    <w:p>
      <w:pPr>
        <w:pStyle w:val="Normal"/>
        <w:rPr/>
      </w:pPr>
      <w:r>
        <w:rPr/>
        <w:t xml:space="preserve">степень 1 → y или -y; </w:t>
      </w:r>
    </w:p>
    <w:p>
      <w:pPr>
        <w:pStyle w:val="Normal"/>
        <w:rPr/>
      </w:pPr>
      <w:r>
        <w:rPr/>
        <w:t xml:space="preserve">степень &gt; 1 → ay^n. </w:t>
      </w:r>
    </w:p>
    <w:p>
      <w:pPr>
        <w:pStyle w:val="Normal"/>
        <w:rPr/>
      </w:pPr>
      <w:r>
        <w:rPr/>
        <w:t xml:space="preserve">Все члены соединяются через + или -.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2.4 Приведение подобных</w:t>
      </w:r>
    </w:p>
    <w:p>
      <w:pPr>
        <w:pStyle w:val="Normal"/>
        <w:rPr/>
      </w:pPr>
      <w:r>
        <w:rPr/>
        <w:t xml:space="preserve">Алгоритм: </w:t>
      </w:r>
    </w:p>
    <w:p>
      <w:pPr>
        <w:pStyle w:val="Normal"/>
        <w:rPr/>
      </w:pPr>
      <w:r>
        <w:rPr/>
        <w:t xml:space="preserve">Выполняется обход списка, коэффициенты группируются по степеням в словаре. </w:t>
      </w:r>
    </w:p>
    <w:p>
      <w:pPr>
        <w:pStyle w:val="Normal"/>
        <w:rPr/>
      </w:pPr>
      <w:r>
        <w:rPr/>
        <w:t xml:space="preserve">Нулевые коэффициенты удаляются. </w:t>
      </w:r>
    </w:p>
    <w:p>
      <w:pPr>
        <w:pStyle w:val="Normal"/>
        <w:rPr/>
      </w:pPr>
      <w:r>
        <w:rPr/>
        <w:t xml:space="preserve">Степени сортируются по убыванию (пузырьковая сортировка). </w:t>
      </w:r>
    </w:p>
    <w:p>
      <w:pPr>
        <w:pStyle w:val="Normal"/>
        <w:rPr/>
      </w:pPr>
      <w:r>
        <w:rPr/>
        <w:t xml:space="preserve">На основе отсортированных данных создается новый список с объединением подобных членов.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 xml:space="preserve">2.5 Архитектура программы </w:t>
      </w:r>
    </w:p>
    <w:p>
      <w:pPr>
        <w:pStyle w:val="Normal"/>
        <w:rPr/>
      </w:pPr>
      <w:r>
        <w:rPr/>
        <w:t xml:space="preserve">Программа разделена на два модуля: </w:t>
      </w:r>
    </w:p>
    <w:p>
      <w:pPr>
        <w:pStyle w:val="Normal"/>
        <w:rPr/>
      </w:pPr>
      <w:r>
        <w:rPr/>
        <w:t xml:space="preserve">logic.py — содержит классы и функции для работы с многочленом. </w:t>
      </w:r>
    </w:p>
    <w:p>
      <w:pPr>
        <w:pStyle w:val="Normal"/>
        <w:rPr/>
      </w:pPr>
      <w:r>
        <w:rPr/>
        <w:t>main.py — содержит меню и пользовательский интерфейс.</w:t>
      </w:r>
    </w:p>
    <w:p>
      <w:pPr>
        <w:pStyle w:val="Normal"/>
        <w:ind w:hanging="0" w:start="0"/>
        <w:rPr/>
      </w:pPr>
      <w:r>
        <w:rPr/>
      </w:r>
    </w:p>
    <w:p>
      <w:pPr>
        <w:pStyle w:val="Heading2"/>
        <w:rPr/>
      </w:pPr>
      <w:bookmarkStart w:id="8" w:name="__RefHeading___Toc11763_2732064984"/>
      <w:bookmarkEnd w:id="8"/>
      <w:r>
        <w:rPr/>
        <w:t>Псевдокод</w:t>
      </w:r>
    </w:p>
    <w:p>
      <w:pPr>
        <w:pStyle w:val="Normal"/>
        <w:ind w:hanging="0" w:start="0"/>
        <w:rPr/>
      </w:pPr>
      <w:r>
        <w:rPr/>
        <w:t>Процедура ввода:</w:t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  <w:t>ПРОЦЕДУРА input_polynomial(expr):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poly = новый список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expr = expr без пробелов</w:t>
      </w:r>
    </w:p>
    <w:p>
      <w:pPr>
        <w:pStyle w:val="Normal"/>
        <w:ind w:hanging="0" w:start="0"/>
        <w:rPr/>
      </w:pPr>
      <w:r>
        <w:rPr/>
        <w:t xml:space="preserve">    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ЕСЛИ expr пусто: ВЕРНУТЬ poly</w:t>
      </w:r>
    </w:p>
    <w:p>
      <w:pPr>
        <w:pStyle w:val="Normal"/>
        <w:ind w:hanging="0" w:start="0"/>
        <w:rPr/>
      </w:pPr>
      <w:r>
        <w:rPr/>
        <w:t xml:space="preserve">    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ЕСЛИ expr[0] не '+' и не '-': expr = '+' + expr</w:t>
      </w:r>
    </w:p>
    <w:p>
      <w:pPr>
        <w:pStyle w:val="Normal"/>
        <w:ind w:hanging="0" w:start="0"/>
        <w:rPr/>
      </w:pPr>
      <w:r>
        <w:rPr/>
        <w:t xml:space="preserve">    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ПОКА i &lt; len(expr):</w:t>
      </w:r>
    </w:p>
    <w:p>
      <w:pPr>
        <w:pStyle w:val="Normal"/>
        <w:ind w:hanging="0" w:start="0"/>
        <w:rPr/>
      </w:pPr>
      <w:r>
        <w:rPr/>
        <w:t xml:space="preserve">        </w:t>
      </w:r>
      <w:r>
        <w:rPr/>
        <w:t xml:space="preserve">sign = '+' или '-' </w:t>
      </w:r>
    </w:p>
    <w:p>
      <w:pPr>
        <w:pStyle w:val="Normal"/>
        <w:ind w:hanging="0" w:start="0"/>
        <w:rPr/>
      </w:pPr>
      <w:r>
        <w:rPr/>
        <w:t xml:space="preserve">        </w:t>
      </w:r>
      <w:r>
        <w:rPr/>
        <w:t>ЕСЛИ после знака ничего нет: ОШИБКА</w:t>
      </w:r>
    </w:p>
    <w:p>
      <w:pPr>
        <w:pStyle w:val="Normal"/>
        <w:ind w:hanging="0" w:start="0"/>
        <w:rPr/>
      </w:pPr>
      <w:r>
        <w:rPr/>
        <w:t xml:space="preserve">        </w:t>
      </w:r>
    </w:p>
    <w:p>
      <w:pPr>
        <w:pStyle w:val="Normal"/>
        <w:ind w:hanging="0" w:start="0"/>
        <w:rPr/>
      </w:pPr>
      <w:r>
        <w:rPr/>
        <w:t xml:space="preserve">        </w:t>
      </w:r>
      <w:r>
        <w:rPr/>
        <w:t>coef = 0</w:t>
      </w:r>
    </w:p>
    <w:p>
      <w:pPr>
        <w:pStyle w:val="Normal"/>
        <w:ind w:hanging="0" w:start="0"/>
        <w:rPr/>
      </w:pPr>
      <w:r>
        <w:rPr/>
        <w:t xml:space="preserve">        </w:t>
      </w:r>
      <w:r>
        <w:rPr/>
        <w:t>ЕСЛИ есть цифры: coef = число</w:t>
      </w:r>
    </w:p>
    <w:p>
      <w:pPr>
        <w:pStyle w:val="Normal"/>
        <w:ind w:hanging="0" w:start="0"/>
        <w:rPr/>
      </w:pPr>
      <w:r>
        <w:rPr/>
        <w:t xml:space="preserve">        </w:t>
      </w:r>
      <w:r>
        <w:rPr/>
        <w:t>ИНАЧЕ: coef = 1</w:t>
      </w:r>
    </w:p>
    <w:p>
      <w:pPr>
        <w:pStyle w:val="Normal"/>
        <w:ind w:hanging="0" w:start="0"/>
        <w:rPr/>
      </w:pPr>
      <w:r>
        <w:rPr/>
        <w:t xml:space="preserve">        </w:t>
      </w:r>
    </w:p>
    <w:p>
      <w:pPr>
        <w:pStyle w:val="Normal"/>
        <w:ind w:hanging="0" w:start="0"/>
        <w:rPr/>
      </w:pPr>
      <w:r>
        <w:rPr/>
        <w:t xml:space="preserve">        </w:t>
      </w:r>
      <w:r>
        <w:rPr/>
        <w:t>ЕСЛИ есть 'y':</w:t>
      </w:r>
    </w:p>
    <w:p>
      <w:pPr>
        <w:pStyle w:val="Normal"/>
        <w:ind w:hanging="0" w:start="0"/>
        <w:rPr/>
      </w:pPr>
      <w:r>
        <w:rPr/>
        <w:t xml:space="preserve">            </w:t>
      </w:r>
      <w:r>
        <w:rPr/>
        <w:t>deg = 1</w:t>
      </w:r>
    </w:p>
    <w:p>
      <w:pPr>
        <w:pStyle w:val="Normal"/>
        <w:ind w:hanging="0" w:start="0"/>
        <w:rPr/>
      </w:pPr>
      <w:r>
        <w:rPr/>
        <w:t xml:space="preserve">            </w:t>
      </w:r>
      <w:r>
        <w:rPr/>
        <w:t>ЕСЛИ есть '^':</w:t>
      </w:r>
    </w:p>
    <w:p>
      <w:pPr>
        <w:pStyle w:val="Normal"/>
        <w:ind w:hanging="0" w:start="0"/>
        <w:rPr/>
      </w:pPr>
      <w:r>
        <w:rPr/>
        <w:t xml:space="preserve">                </w:t>
      </w:r>
      <w:r>
        <w:rPr/>
        <w:t>deg = число после '^'</w:t>
      </w:r>
    </w:p>
    <w:p>
      <w:pPr>
        <w:pStyle w:val="Normal"/>
        <w:ind w:hanging="0" w:start="0"/>
        <w:rPr/>
      </w:pPr>
      <w:r>
        <w:rPr/>
        <w:t xml:space="preserve">        </w:t>
      </w:r>
      <w:r>
        <w:rPr/>
        <w:t>ИНАЧЕ:</w:t>
      </w:r>
    </w:p>
    <w:p>
      <w:pPr>
        <w:pStyle w:val="Normal"/>
        <w:ind w:hanging="0" w:start="0"/>
        <w:rPr/>
      </w:pPr>
      <w:r>
        <w:rPr/>
        <w:t xml:space="preserve">            </w:t>
      </w:r>
      <w:r>
        <w:rPr/>
        <w:t>deg = 0</w:t>
      </w:r>
    </w:p>
    <w:p>
      <w:pPr>
        <w:pStyle w:val="Normal"/>
        <w:ind w:hanging="0" w:start="0"/>
        <w:rPr/>
      </w:pPr>
      <w:r>
        <w:rPr/>
        <w:t xml:space="preserve">        </w:t>
      </w:r>
    </w:p>
    <w:p>
      <w:pPr>
        <w:pStyle w:val="Normal"/>
        <w:ind w:hanging="0" w:start="0"/>
        <w:rPr/>
      </w:pPr>
      <w:r>
        <w:rPr/>
        <w:t xml:space="preserve">        </w:t>
      </w:r>
      <w:r>
        <w:rPr/>
        <w:t>добавить (coef, deg) в список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ВЕРНУТЬ poly</w:t>
      </w:r>
    </w:p>
    <w:p>
      <w:pPr>
        <w:pStyle w:val="Normal"/>
        <w:rPr/>
      </w:pPr>
      <w:r>
        <w:rPr/>
      </w:r>
    </w:p>
    <w:p>
      <w:pPr>
        <w:pStyle w:val="Normal"/>
        <w:ind w:hanging="0" w:start="0"/>
        <w:rPr/>
      </w:pPr>
      <w:r>
        <w:rPr/>
        <w:t>Процедура упрощения:</w:t>
      </w:r>
    </w:p>
    <w:p>
      <w:pPr>
        <w:pStyle w:val="Normal"/>
        <w:ind w:hanging="0" w:start="0"/>
        <w:rPr/>
      </w:pPr>
      <w:r>
        <w:rPr/>
        <w:t>ПРОЦЕДУРА simplify_polynomial(poly):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coeffs = {}</w:t>
      </w:r>
    </w:p>
    <w:p>
      <w:pPr>
        <w:pStyle w:val="Normal"/>
        <w:ind w:hanging="0" w:start="0"/>
        <w:rPr/>
      </w:pPr>
      <w:r>
        <w:rPr/>
        <w:t xml:space="preserve">    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ДЛЯ КАЖДОГО узла в poly:</w:t>
      </w:r>
    </w:p>
    <w:p>
      <w:pPr>
        <w:pStyle w:val="Normal"/>
        <w:ind w:hanging="0" w:start="0"/>
        <w:rPr/>
      </w:pPr>
      <w:r>
        <w:rPr/>
        <w:t xml:space="preserve">        </w:t>
      </w:r>
      <w:r>
        <w:rPr/>
        <w:t>coeffs[deg] += coef</w:t>
      </w:r>
    </w:p>
    <w:p>
      <w:pPr>
        <w:pStyle w:val="Normal"/>
        <w:ind w:hanging="0" w:start="0"/>
        <w:rPr/>
      </w:pPr>
      <w:r>
        <w:rPr/>
        <w:t xml:space="preserve">    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УДАЛИТЬ все коэффициенты = 0</w:t>
      </w:r>
    </w:p>
    <w:p>
      <w:pPr>
        <w:pStyle w:val="Normal"/>
        <w:ind w:hanging="0" w:start="0"/>
        <w:rPr/>
      </w:pPr>
      <w:r>
        <w:rPr/>
        <w:t xml:space="preserve">    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ЕСЛИ coeffs пуст: ВЕРНУТЬ "0"</w:t>
      </w:r>
    </w:p>
    <w:p>
      <w:pPr>
        <w:pStyle w:val="Normal"/>
        <w:ind w:hanging="0" w:start="0"/>
        <w:rPr/>
      </w:pPr>
      <w:r>
        <w:rPr/>
        <w:t xml:space="preserve">    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СОРТИРОВАТЬ по убыванию степени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СОЗДАТЬ новый список с объединением подобных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ВЕРНУТЬ новый список</w:t>
      </w:r>
    </w:p>
    <w:p>
      <w:pPr>
        <w:pStyle w:val="Heading1"/>
        <w:rPr/>
      </w:pPr>
      <w:bookmarkStart w:id="9" w:name="__RefHeading___Toc11765_2732064984"/>
      <w:bookmarkStart w:id="10" w:name="_Toc153130029"/>
      <w:bookmarkEnd w:id="9"/>
      <w:r>
        <w:rPr/>
        <w:t>Тестирование</w:t>
      </w:r>
      <w:bookmarkEnd w:id="10"/>
      <w:r>
        <w:rPr/>
        <w:t xml:space="preserve"> </w:t>
      </w: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2377440</wp:posOffset>
            </wp:positionH>
            <wp:positionV relativeFrom="paragraph">
              <wp:posOffset>248920</wp:posOffset>
            </wp:positionV>
            <wp:extent cx="2680970" cy="8089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задания 8</w:t>
      </w:r>
    </w:p>
    <w:p>
      <w:pPr>
        <w:pStyle w:val="Normal"/>
        <w:ind w:hanging="0" w:start="0"/>
        <w:rPr/>
      </w:pPr>
      <w:bookmarkStart w:id="11" w:name="__RefHeading___Toc11767_2732064984"/>
      <w:bookmarkEnd w:id="11"/>
      <w:r>
        <w:rPr/>
        <w:t>1.</w:t>
      </w:r>
      <w:r>
        <w:rPr/>
        <w:t>Ввод: 52y^10 - 3y^8 + y</w:t>
      </w:r>
    </w:p>
    <w:p>
      <w:pPr>
        <w:pStyle w:val="Normal"/>
        <w:ind w:hanging="0" w:start="0"/>
        <w:rPr/>
      </w:pPr>
      <w:r>
        <w:rPr/>
        <w:t xml:space="preserve">Вывод: </w:t>
      </w:r>
      <w:r>
        <w:rPr>
          <w:b w:val="false"/>
          <w:bCs w:val="fals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2348865</wp:posOffset>
            </wp:positionH>
            <wp:positionV relativeFrom="paragraph">
              <wp:posOffset>140970</wp:posOffset>
            </wp:positionV>
            <wp:extent cx="2890520" cy="8382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52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52y^10 - 3y^8 + y</w:t>
      </w:r>
    </w:p>
    <w:p>
      <w:pPr>
        <w:pStyle w:val="Normal"/>
        <w:rPr/>
      </w:pPr>
      <w:r>
        <w:rPr/>
      </w:r>
    </w:p>
    <w:p>
      <w:pPr>
        <w:pStyle w:val="Normal"/>
        <w:ind w:hanging="0" w:start="0"/>
        <w:rPr/>
      </w:pPr>
      <w:bookmarkStart w:id="12" w:name="__RefHeading___Toc11769_2732064984"/>
      <w:bookmarkEnd w:id="12"/>
      <w:r>
        <w:rPr/>
        <w:t xml:space="preserve">2. </w:t>
      </w:r>
      <w:r>
        <w:rPr/>
        <w:t xml:space="preserve">Ввод: 7 </w:t>
      </w:r>
    </w:p>
    <w:p>
      <w:pPr>
        <w:pStyle w:val="Normal"/>
        <w:ind w:hanging="0" w:start="0"/>
        <w:rPr/>
      </w:pPr>
      <w:r>
        <w:rPr/>
        <w:t>Вывод: 7</w:t>
      </w:r>
    </w:p>
    <w:p>
      <w:pPr>
        <w:pStyle w:val="Normal"/>
        <w:ind w:hanging="0" w:start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2324735</wp:posOffset>
            </wp:positionH>
            <wp:positionV relativeFrom="paragraph">
              <wp:posOffset>1905</wp:posOffset>
            </wp:positionV>
            <wp:extent cx="2900045" cy="8763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04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/>
      </w:pPr>
      <w:bookmarkStart w:id="13" w:name="__RefHeading___Toc11771_2732064984"/>
      <w:bookmarkEnd w:id="13"/>
      <w:r>
        <w:rPr>
          <w:lang w:val="en-US"/>
        </w:rPr>
        <w:t>3</w:t>
      </w:r>
      <w:r>
        <w:rPr/>
        <w:t xml:space="preserve">. </w:t>
      </w:r>
      <w:r>
        <w:rPr/>
        <w:t xml:space="preserve">Ввод: </w:t>
      </w:r>
      <w:r>
        <w:rPr>
          <w:lang w:val="en-US"/>
        </w:rPr>
        <w:t>y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Вывод: </w:t>
      </w:r>
      <w:r>
        <w:rPr>
          <w:b w:val="false"/>
          <w:bCs w:val="false"/>
          <w:lang w:val="en-US"/>
        </w:rPr>
        <w:t>y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2779395</wp:posOffset>
            </wp:positionH>
            <wp:positionV relativeFrom="paragraph">
              <wp:posOffset>126365</wp:posOffset>
            </wp:positionV>
            <wp:extent cx="2857500" cy="79057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/>
      </w:pPr>
      <w:bookmarkStart w:id="14" w:name="__RefHeading___Toc11773_2732064984"/>
      <w:bookmarkEnd w:id="14"/>
      <w:r>
        <w:rPr>
          <w:lang w:val="en-US"/>
        </w:rPr>
        <w:t>4</w:t>
      </w:r>
      <w:r>
        <w:rPr/>
        <w:t xml:space="preserve">. </w:t>
      </w:r>
      <w:r>
        <w:rPr/>
        <w:t>Ввод: 52y^10 - 3y^8 + y + 5y^8 - 2y^10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Вывод: 50y^10+2y^8+y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ind w:hanging="0" w:start="0"/>
        <w:rPr>
          <w:lang w:val="en-US"/>
        </w:rPr>
      </w:pPr>
      <w:r>
        <w:rPr>
          <w:lang w:val="en-US"/>
        </w:rPr>
        <w:t xml:space="preserve">5. </w:t>
      </w:r>
      <w:r>
        <w:rPr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2779395</wp:posOffset>
            </wp:positionH>
            <wp:positionV relativeFrom="paragraph">
              <wp:posOffset>-66040</wp:posOffset>
            </wp:positionV>
            <wp:extent cx="2914650" cy="77152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Ввод: -2y^4 + 3y^4 - y^4 + 2y^2</w:t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t>Вывод: 2y^2</w:t>
      </w:r>
    </w:p>
    <w:p>
      <w:pPr>
        <w:pStyle w:val="Normal"/>
        <w:ind w:hanging="0" w:start="0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2717800</wp:posOffset>
            </wp:positionH>
            <wp:positionV relativeFrom="paragraph">
              <wp:posOffset>-46355</wp:posOffset>
            </wp:positionV>
            <wp:extent cx="2924175" cy="70421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70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6. Ввод: y^2 + 3y^2 - 4y^2 + 5</w:t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t>Вывод:  5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t xml:space="preserve">7. Ввод: </w:t>
      </w:r>
      <w:r>
        <w:rPr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2759710</wp:posOffset>
            </wp:positionH>
            <wp:positionV relativeFrom="paragraph">
              <wp:posOffset>-13335</wp:posOffset>
            </wp:positionV>
            <wp:extent cx="2877185" cy="57785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57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0</w:t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t>Вывод: 0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2777490</wp:posOffset>
            </wp:positionH>
            <wp:positionV relativeFrom="paragraph">
              <wp:posOffset>154305</wp:posOffset>
            </wp:positionV>
            <wp:extent cx="2995295" cy="69024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95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t>8. Ввод: -1</w:t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t>Вывод: -1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2769870</wp:posOffset>
            </wp:positionH>
            <wp:positionV relativeFrom="paragraph">
              <wp:posOffset>144780</wp:posOffset>
            </wp:positionV>
            <wp:extent cx="3286125" cy="81407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81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t>9. Ввод: 1y^2 + 2y + 3</w:t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t>Вывод: y^2 + 2y + 3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2848610</wp:posOffset>
            </wp:positionH>
            <wp:positionV relativeFrom="paragraph">
              <wp:posOffset>-17780</wp:posOffset>
            </wp:positionV>
            <wp:extent cx="2871470" cy="68580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47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10. Ввод: -5y^5</w:t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  <w:t>Вывод: -5y^5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start="0"/>
        <w:rPr/>
      </w:pPr>
      <w:r>
        <w:rPr>
          <w:b w:val="false"/>
          <w:bCs w:val="false"/>
          <w:lang w:val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2924810</wp:posOffset>
            </wp:positionH>
            <wp:positionV relativeFrom="paragraph">
              <wp:posOffset>3810</wp:posOffset>
            </wp:positionV>
            <wp:extent cx="2700020" cy="48577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11. Ввод: abc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Вывод: Ошибка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2945765</wp:posOffset>
            </wp:positionH>
            <wp:positionV relativeFrom="paragraph">
              <wp:posOffset>-27940</wp:posOffset>
            </wp:positionV>
            <wp:extent cx="2647950" cy="46164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6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12. Ввод: 52y^10 +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Вывод: </w:t>
      </w:r>
      <w:r>
        <w:rPr>
          <w:b w:val="false"/>
          <w:bCs w:val="false"/>
          <w:lang w:val="ru-RU"/>
        </w:rPr>
        <w:t>Ошибка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2941955</wp:posOffset>
            </wp:positionH>
            <wp:positionV relativeFrom="paragraph">
              <wp:posOffset>154305</wp:posOffset>
            </wp:positionV>
            <wp:extent cx="2733675" cy="452120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5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13. Ввод: 52y^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Вывод: Ошибка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2910840</wp:posOffset>
            </wp:positionH>
            <wp:positionV relativeFrom="paragraph">
              <wp:posOffset>116205</wp:posOffset>
            </wp:positionV>
            <wp:extent cx="2823845" cy="509270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50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14. Ввод: -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Вывод: Ошибка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3003550</wp:posOffset>
            </wp:positionH>
            <wp:positionV relativeFrom="paragraph">
              <wp:posOffset>-32385</wp:posOffset>
            </wp:positionV>
            <wp:extent cx="2562225" cy="48577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15. Файл отсутствует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Вывод: Ошибка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start="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16. </w:t>
      </w:r>
      <w:r>
        <w:rPr>
          <w:b w:val="false"/>
          <w:bCs w:val="false"/>
          <w:lang w:val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3058160</wp:posOffset>
            </wp:positionH>
            <wp:positionV relativeFrom="paragraph">
              <wp:posOffset>-70485</wp:posOffset>
            </wp:positionV>
            <wp:extent cx="2642870" cy="556895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70" cy="55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Пустой файл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Вывод: Ошибка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start="0"/>
        <w:rPr/>
      </w:pPr>
      <w:r>
        <w:rPr/>
      </w:r>
      <w:bookmarkStart w:id="15" w:name="_Toc153130030"/>
      <w:bookmarkStart w:id="16" w:name="_Toc153130031"/>
      <w:bookmarkStart w:id="17" w:name="_Toc153130030"/>
      <w:bookmarkStart w:id="18" w:name="_Toc153130031"/>
      <w:bookmarkEnd w:id="17"/>
      <w:bookmarkEnd w:id="18"/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Heading1"/>
        <w:rPr/>
      </w:pPr>
      <w:bookmarkStart w:id="19" w:name="__RefHeading___Toc11775_2732064984"/>
      <w:bookmarkEnd w:id="19"/>
      <w:r>
        <w:rPr/>
        <w:t>Постановка задачи 20</w:t>
      </w:r>
    </w:p>
    <w:p>
      <w:pPr>
        <w:pStyle w:val="Normal"/>
        <w:ind w:hanging="0" w:start="0"/>
        <w:rPr/>
      </w:pPr>
      <w:r>
        <w:rPr/>
        <w:tab/>
        <w:t>Написать программу, которая по заданной формуле строит дерево и</w:t>
      </w:r>
    </w:p>
    <w:p>
      <w:pPr>
        <w:pStyle w:val="Normal"/>
        <w:ind w:hanging="0" w:start="0"/>
        <w:rPr/>
      </w:pPr>
      <w:r>
        <w:rPr/>
        <w:t>производит вычисления с помощью построенного дерева. Формула задана в</w:t>
      </w:r>
    </w:p>
    <w:p>
      <w:pPr>
        <w:pStyle w:val="Normal"/>
        <w:ind w:hanging="0" w:start="0"/>
        <w:rPr/>
      </w:pPr>
      <w:r>
        <w:rPr/>
        <w:t>традиционной инфиксной записи, в ней могут быть скобки, максимальная</w:t>
      </w:r>
    </w:p>
    <w:p>
      <w:pPr>
        <w:pStyle w:val="Normal"/>
        <w:ind w:hanging="0" w:start="0"/>
        <w:rPr/>
      </w:pPr>
      <w:r>
        <w:rPr/>
        <w:t>степень вложенности которых ограничивается числом 10. Аргументами могут</w:t>
      </w:r>
    </w:p>
    <w:p>
      <w:pPr>
        <w:pStyle w:val="Normal"/>
        <w:ind w:hanging="0" w:start="0"/>
        <w:rPr/>
      </w:pPr>
      <w:r>
        <w:rPr/>
        <w:t>быть целые числа и переменные, задаваемые однобуквенными именами.</w:t>
      </w:r>
    </w:p>
    <w:p>
      <w:pPr>
        <w:pStyle w:val="Normal"/>
        <w:ind w:hanging="0" w:start="0"/>
        <w:rPr/>
      </w:pPr>
      <w:r>
        <w:rPr/>
        <w:t>Допустимые операции: +, -, *, /. Унарный минус допустим. С помощью</w:t>
      </w:r>
    </w:p>
    <w:p>
      <w:pPr>
        <w:pStyle w:val="Normal"/>
        <w:ind w:hanging="0" w:start="0"/>
        <w:rPr/>
      </w:pPr>
      <w:r>
        <w:rPr/>
        <w:t>построенного дерева формулы упростить формулу, заменяя в ней все</w:t>
      </w:r>
    </w:p>
    <w:p>
      <w:pPr>
        <w:pStyle w:val="Normal"/>
        <w:ind w:hanging="0" w:start="0"/>
        <w:rPr/>
      </w:pPr>
      <w:r>
        <w:rPr/>
        <w:t>поддеревья, соответствующие формулам (f1*f3±f2*f3) и (f1*f2±f1*f3) на</w:t>
      </w:r>
    </w:p>
    <w:p>
      <w:pPr>
        <w:pStyle w:val="Normal"/>
        <w:ind w:hanging="0" w:start="0"/>
        <w:rPr/>
      </w:pPr>
      <w:r>
        <w:rPr/>
        <w:t>поддеревья, соответствующие формулам ((f1±f2)*f3) и (f1*(f2±f3)).</w:t>
      </w:r>
    </w:p>
    <w:p>
      <w:pPr>
        <w:pStyle w:val="Heading1"/>
        <w:rPr/>
      </w:pPr>
      <w:bookmarkStart w:id="20" w:name="__RefHeading___Toc11777_2732064984"/>
      <w:bookmarkEnd w:id="20"/>
      <w:r>
        <w:rPr/>
        <w:t>Алгоритм решения задачи 20</w:t>
      </w:r>
    </w:p>
    <w:p>
      <w:pPr>
        <w:pStyle w:val="Normal"/>
        <w:ind w:hanging="0" w:start="0"/>
        <w:rPr/>
      </w:pPr>
      <w:r>
        <w:rPr/>
        <w:t>Для представления формулы используется бинарное дерево.</w:t>
      </w:r>
    </w:p>
    <w:p>
      <w:pPr>
        <w:pStyle w:val="Normal"/>
        <w:ind w:hanging="0" w:start="0"/>
        <w:rPr/>
      </w:pPr>
      <w:r>
        <w:rPr/>
        <w:t>Каждый узел дерева содержит:</w:t>
      </w:r>
    </w:p>
    <w:p>
      <w:pPr>
        <w:pStyle w:val="Normal"/>
        <w:ind w:hanging="0" w:start="0"/>
        <w:rPr/>
      </w:pPr>
      <w:r>
        <w:rPr/>
        <w:t>value — оператор (+, -, *, /), число или переменная</w:t>
      </w:r>
    </w:p>
    <w:p>
      <w:pPr>
        <w:pStyle w:val="Normal"/>
        <w:ind w:hanging="0" w:start="0"/>
        <w:rPr/>
      </w:pPr>
      <w:r>
        <w:rPr/>
        <w:t>left — левый потомок</w:t>
      </w:r>
    </w:p>
    <w:p>
      <w:pPr>
        <w:pStyle w:val="Normal"/>
        <w:ind w:hanging="0" w:start="0"/>
        <w:rPr/>
      </w:pPr>
      <w:r>
        <w:rPr/>
        <w:t>right — правый потомок</w:t>
      </w:r>
    </w:p>
    <w:p>
      <w:pPr>
        <w:pStyle w:val="Normal"/>
        <w:ind w:hanging="0" w:start="0"/>
        <w:rPr/>
      </w:pPr>
      <w:r>
        <w:rPr/>
        <w:t>is_unary — флаг унарного минуса</w:t>
      </w:r>
    </w:p>
    <w:p>
      <w:pPr>
        <w:pStyle w:val="Normal"/>
        <w:ind w:hanging="0" w:start="0"/>
        <w:rPr>
          <w:b/>
          <w:bCs/>
        </w:rPr>
      </w:pPr>
      <w:r>
        <w:rPr>
          <w:b/>
          <w:bCs/>
        </w:rPr>
        <w:t>Построение дерева</w:t>
      </w:r>
    </w:p>
    <w:p>
      <w:pPr>
        <w:pStyle w:val="Normal"/>
        <w:ind w:hanging="0" w:start="0"/>
        <w:rPr/>
      </w:pPr>
      <w:r>
        <w:rPr/>
        <w:t>Используется рекурсивный спуск с учетом приоритетов операций:</w:t>
      </w:r>
    </w:p>
    <w:p>
      <w:pPr>
        <w:pStyle w:val="Normal"/>
        <w:ind w:hanging="0" w:start="0"/>
        <w:rPr/>
      </w:pPr>
      <w:r>
        <w:rPr/>
        <w:t>parse_expression() — обрабатывает + и - (низший приоритет)</w:t>
      </w:r>
    </w:p>
    <w:p>
      <w:pPr>
        <w:pStyle w:val="Normal"/>
        <w:ind w:hanging="0" w:start="0"/>
        <w:rPr/>
      </w:pPr>
      <w:r>
        <w:rPr/>
        <w:t>parse_term() — обрабатывает * и / (средний приоритет)</w:t>
      </w:r>
    </w:p>
    <w:p>
      <w:pPr>
        <w:pStyle w:val="Normal"/>
        <w:ind w:hanging="0" w:start="0"/>
        <w:rPr/>
      </w:pPr>
      <w:r>
        <w:rPr/>
        <w:t>parse_factor() — обрабатывает числа, переменные, скобки, унарный минус (высший приоритет)</w:t>
      </w:r>
    </w:p>
    <w:p>
      <w:pPr>
        <w:pStyle w:val="Normal"/>
        <w:ind w:hanging="0" w:start="0"/>
        <w:rPr>
          <w:b/>
          <w:bCs/>
        </w:rPr>
      </w:pPr>
      <w:r>
        <w:rPr>
          <w:b/>
          <w:bCs/>
        </w:rPr>
        <w:t>Алгоритм:</w:t>
      </w:r>
    </w:p>
    <w:p>
      <w:pPr>
        <w:pStyle w:val="Normal"/>
        <w:ind w:hanging="0" w:start="0"/>
        <w:rPr/>
      </w:pPr>
      <w:r>
        <w:rPr/>
        <w:t>Строка разбивается на токены (числа, переменные, операторы, скобки)</w:t>
      </w:r>
    </w:p>
    <w:p>
      <w:pPr>
        <w:pStyle w:val="Normal"/>
        <w:ind w:hanging="0" w:start="0"/>
        <w:rPr/>
      </w:pPr>
      <w:r>
        <w:rPr/>
        <w:t>Рекурсивно вызываются функции парсинга</w:t>
      </w:r>
    </w:p>
    <w:p>
      <w:pPr>
        <w:pStyle w:val="Normal"/>
        <w:ind w:hanging="0" w:start="0"/>
        <w:rPr/>
      </w:pPr>
      <w:r>
        <w:rPr/>
        <w:t>Для унарного минуса создается специальный узел</w:t>
      </w:r>
    </w:p>
    <w:p>
      <w:pPr>
        <w:pStyle w:val="Normal"/>
        <w:ind w:hanging="0" w:start="0"/>
        <w:rPr/>
      </w:pPr>
      <w:r>
        <w:rPr/>
        <w:t>Скобки обрабатываются как вложенные выражения</w:t>
      </w:r>
    </w:p>
    <w:p>
      <w:pPr>
        <w:pStyle w:val="Normal"/>
        <w:ind w:hanging="0" w:start="0"/>
        <w:rPr>
          <w:b/>
          <w:bCs/>
        </w:rPr>
      </w:pPr>
      <w:r>
        <w:rPr>
          <w:b/>
          <w:bCs/>
        </w:rPr>
        <w:t>Упрощение по дистрибутивности</w:t>
      </w:r>
    </w:p>
    <w:p>
      <w:pPr>
        <w:pStyle w:val="Normal"/>
        <w:ind w:hanging="0" w:start="0"/>
        <w:rPr/>
      </w:pPr>
      <w:r>
        <w:rPr/>
        <w:t>Дерево обходится рекурсивно. Если встречается сложение (+), проверяются два случая:</w:t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  <w:t>Случай 1: (f1 * f3 + f2 * f3) → ((f1 + f2) * f3)</w:t>
      </w:r>
    </w:p>
    <w:p>
      <w:pPr>
        <w:pStyle w:val="Normal"/>
        <w:ind w:hanging="0" w:start="0"/>
        <w:rPr/>
      </w:pPr>
      <w:r>
        <w:rPr/>
        <w:t>Случай 2: (f1 * f2 + f1 * f3) → (f1 * (f2 + f3))</w:t>
      </w:r>
    </w:p>
    <w:p>
      <w:pPr>
        <w:pStyle w:val="Normal"/>
        <w:ind w:hanging="0" w:start="0"/>
        <w:rPr>
          <w:b/>
          <w:bCs/>
        </w:rPr>
      </w:pPr>
      <w:r>
        <w:rPr>
          <w:b/>
          <w:bCs/>
        </w:rPr>
        <w:t>Особенности:</w:t>
      </w:r>
    </w:p>
    <w:p>
      <w:pPr>
        <w:pStyle w:val="Normal"/>
        <w:ind w:hanging="0" w:start="0"/>
        <w:rPr/>
      </w:pPr>
      <w:r>
        <w:rPr/>
        <w:t>Сравнение поддеревьев выполняется через их строковое представление</w:t>
      </w:r>
    </w:p>
    <w:p>
      <w:pPr>
        <w:pStyle w:val="Normal"/>
        <w:ind w:hanging="0" w:start="0"/>
        <w:rPr/>
      </w:pPr>
      <w:r>
        <w:rPr/>
        <w:t>После создания нового узла функция рекурсивно вызывает себя для дальнейшего упрощения</w:t>
      </w:r>
    </w:p>
    <w:p>
      <w:pPr>
        <w:pStyle w:val="Normal"/>
        <w:ind w:hanging="0" w:start="0"/>
        <w:rPr/>
      </w:pPr>
      <w:r>
        <w:rPr/>
        <w:t>Упрощение применяется ко всему дереву</w:t>
      </w:r>
    </w:p>
    <w:p>
      <w:pPr>
        <w:pStyle w:val="Normal"/>
        <w:ind w:hanging="0" w:start="0"/>
        <w:rPr>
          <w:b/>
          <w:bCs/>
        </w:rPr>
      </w:pPr>
      <w:r>
        <w:rPr>
          <w:b/>
          <w:bCs/>
        </w:rPr>
        <w:t>Вывод результата</w:t>
      </w:r>
    </w:p>
    <w:p>
      <w:pPr>
        <w:pStyle w:val="Normal"/>
        <w:ind w:hanging="0" w:start="0"/>
        <w:rPr/>
      </w:pPr>
      <w:r>
        <w:rPr/>
        <w:t>Функция tree_to_string() рекурсивно обходит дерево и преобразует его в строку с правильной расстановкой скобок.</w:t>
      </w:r>
    </w:p>
    <w:p>
      <w:pPr>
        <w:pStyle w:val="Normal"/>
        <w:ind w:hanging="0" w:start="0"/>
        <w:rPr>
          <w:b/>
          <w:bCs/>
        </w:rPr>
      </w:pPr>
      <w:r>
        <w:rPr>
          <w:b/>
          <w:bCs/>
        </w:rPr>
        <w:t>Обоснование выбора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Для решения задачи используется рекурсивный спуск с построением бинарного дерева выражений. Рекурсивный спуск выбран потому, что он естественным образом обрабатывает вложенные скобки (до 10 уровней) и учитывает приоритет операций без дополнительных структур. Бинарное дерево выбрано для хранения выражения, так как оно удобно для рекурсивного обхода и позволяет легко преобразовывать отдельные поддеревья при упрощении. Альтернативы, такие как алгоритм сортировочной станции или обратная польская запись, не используются, так как они сложнее в реализации и менее удобны для упрощения выражений по правилам дистрибутивности.</w:t>
      </w:r>
    </w:p>
    <w:p>
      <w:pPr>
        <w:pStyle w:val="Normal"/>
        <w:ind w:hanging="0" w:start="0"/>
        <w:rPr>
          <w:b/>
          <w:bCs/>
        </w:rPr>
      </w:pPr>
      <w:r>
        <w:rPr>
          <w:b/>
          <w:bCs/>
        </w:rPr>
        <w:t>Псевдокод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Рекурсивный спуск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parse_expression():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node = parse_term()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while следующий токен in '+-':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op = следующий токен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right = parse_term()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 = Node(op, node, right)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node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parse_term():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node = parse_factor()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while следующий токен in '*/':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op = следующий токен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right = parse_factor()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 = Node(op, node, right)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node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parse_factor():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if токен == '-':                   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 = parse_factor()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node.is_unary = True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node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токен == '(':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node = parse_expression()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пропустить ')'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node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токен == число или переменная: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return Node(токен)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Упрощение по дистрибутивности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simplify(node):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node == None: return None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node.left = simplify(node.left)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node.right = simplify(node.right)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node == '+' and оба поддерева — умножения: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// Случай 1: f1*f3 + f2*f3 → (f1+f2)*f3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правые части равны: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Node('*', Node('+', f1, f2), f3)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// Случай 2: f1*f2 + f1*f3 → f1*(f2+f3)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левые части равны: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Node('*', f1, Node('+', f2, f3))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return node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 дерева в строку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to_string(node):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лист: return str(value)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унарный минус: return "(-" + to_string(left) + ")"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return "(" + to_string(left) + " " + value + " " + to_string(right) + ")"</w:t>
      </w:r>
    </w:p>
    <w:p>
      <w:pPr>
        <w:pStyle w:val="Heading1"/>
        <w:rPr/>
      </w:pPr>
      <w:bookmarkStart w:id="21" w:name="__RefHeading___Toc11779_2732064984"/>
      <w:bookmarkEnd w:id="21"/>
      <w:r>
        <w:rPr/>
        <w:t>Тестирование задания 20</w:t>
      </w:r>
    </w:p>
    <w:p>
      <w:pPr>
        <w:pStyle w:val="Normal"/>
        <w:ind w:hanging="0" w:start="0"/>
        <w:rPr/>
      </w:pPr>
      <w:r>
        <w:rPr/>
        <w:t xml:space="preserve">1. Ввод: </w:t>
      </w:r>
      <w:r>
        <w:rPr>
          <w:b w:val="false"/>
          <w:bCs w:val="false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2934335</wp:posOffset>
            </wp:positionH>
            <wp:positionV relativeFrom="paragraph">
              <wp:posOffset>-247015</wp:posOffset>
            </wp:positionV>
            <wp:extent cx="2833370" cy="718820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70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(a * b + a * c)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Вывод: (a * (b + c))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2934335</wp:posOffset>
            </wp:positionH>
            <wp:positionV relativeFrom="paragraph">
              <wp:posOffset>67310</wp:posOffset>
            </wp:positionV>
            <wp:extent cx="2871470" cy="36639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470" cy="36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2. Ввод: (x * y + x * z)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Вывод: (x * (y + z))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2999105</wp:posOffset>
            </wp:positionH>
            <wp:positionV relativeFrom="paragraph">
              <wp:posOffset>1270</wp:posOffset>
            </wp:positionV>
            <wp:extent cx="2761615" cy="419100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1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3.Ввод: (a * 2 + b * 2)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Вывод: ((a + b) * 2)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2774950</wp:posOffset>
            </wp:positionH>
            <wp:positionV relativeFrom="paragraph">
              <wp:posOffset>-17780</wp:posOffset>
            </wp:positionV>
            <wp:extent cx="3705225" cy="381000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4. Ввод: (a * b + a * c + a * d)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2946400</wp:posOffset>
            </wp:positionH>
            <wp:positionV relativeFrom="paragraph">
              <wp:posOffset>168275</wp:posOffset>
            </wp:positionV>
            <wp:extent cx="3267075" cy="409575"/>
            <wp:effectExtent l="0" t="0" r="0" b="0"/>
            <wp:wrapSquare wrapText="largest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Вывод: (a * ((b + c) + d))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5.Ввод: (-a * b + -a * c)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Вывод: ((-a) * (b + c))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3112770</wp:posOffset>
            </wp:positionH>
            <wp:positionV relativeFrom="paragraph">
              <wp:posOffset>-22860</wp:posOffset>
            </wp:positionV>
            <wp:extent cx="2781300" cy="409575"/>
            <wp:effectExtent l="0" t="0" r="0" b="0"/>
            <wp:wrapSquare wrapText="largest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6.Ввод: (2 * 3 + 2 * 4)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Вывод: (2 * (3 + 4))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3034030</wp:posOffset>
            </wp:positionH>
            <wp:positionV relativeFrom="paragraph">
              <wp:posOffset>-56515</wp:posOffset>
            </wp:positionV>
            <wp:extent cx="3119120" cy="356870"/>
            <wp:effectExtent l="0" t="0" r="0" b="0"/>
            <wp:wrapSquare wrapText="largest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35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7.Ввод: ((a * b + a * c) * d)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Вывод: ((a * (b + c)) * d)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3272155</wp:posOffset>
            </wp:positionH>
            <wp:positionV relativeFrom="paragraph">
              <wp:posOffset>-70485</wp:posOffset>
            </wp:positionV>
            <wp:extent cx="2223770" cy="404495"/>
            <wp:effectExtent l="0" t="0" r="0" b="0"/>
            <wp:wrapSquare wrapText="largest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40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8.Ввод: пустая строка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Вывод: Ошибка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3060065</wp:posOffset>
            </wp:positionH>
            <wp:positionV relativeFrom="paragraph">
              <wp:posOffset>10795</wp:posOffset>
            </wp:positionV>
            <wp:extent cx="2895600" cy="390525"/>
            <wp:effectExtent l="0" t="0" r="0" b="0"/>
            <wp:wrapSquare wrapText="largest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9.Ввод: (a * b + a *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Вывод: Ошибка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10.Ввод:</w:t>
      </w:r>
      <w:r>
        <w:rPr>
          <w:b w:val="false"/>
          <w:bCs w:val="false"/>
          <w:lang w:val="en-US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3074670</wp:posOffset>
            </wp:positionH>
            <wp:positionV relativeFrom="paragraph">
              <wp:posOffset>10795</wp:posOffset>
            </wp:positionV>
            <wp:extent cx="2771775" cy="409575"/>
            <wp:effectExtent l="0" t="0" r="0" b="0"/>
            <wp:wrapSquare wrapText="largest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en-US"/>
        </w:rPr>
        <w:t xml:space="preserve"> abc</w:t>
      </w:r>
    </w:p>
    <w:p>
      <w:pPr>
        <w:pStyle w:val="Normal"/>
        <w:ind w:hanging="0" w:star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Вывод: Ошибка </w:t>
      </w:r>
    </w:p>
    <w:sectPr>
      <w:headerReference w:type="even" r:id="rId31"/>
      <w:headerReference w:type="default" r:id="rId32"/>
      <w:headerReference w:type="first" r:id="rId33"/>
      <w:footerReference w:type="even" r:id="rId34"/>
      <w:footerReference w:type="default" r:id="rId35"/>
      <w:footerReference w:type="first" r:id="rId36"/>
      <w:type w:val="nextPage"/>
      <w:pgSz w:w="11906" w:h="16838"/>
      <w:pgMar w:left="1701" w:right="851" w:gutter="0" w:header="850" w:top="1418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433355051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88260269"/>
      <w:docPartObj>
        <w:docPartGallery w:val="Page Numbers (Bottom of Page)"/>
        <w:docPartUnique w:val="true"/>
      </w:docPartObj>
    </w:sdtPr>
    <w:sdtContent>
      <w:p>
        <w:pPr>
          <w:pStyle w:val="18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88260269"/>
      <w:docPartObj>
        <w:docPartGallery w:val="Page Numbers (Bottom of Page)"/>
        <w:docPartUnique w:val="true"/>
      </w:docPartObj>
    </w:sdtPr>
    <w:sdtContent>
      <w:p>
        <w:pPr>
          <w:pStyle w:val="18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4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pStyle w:val="Heading3"/>
      <w:lvlText w:val="%1.%2.%3.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2">
    <w:lvl w:ilvl="0">
      <w:start w:val="1"/>
      <w:numFmt w:val="decimal"/>
      <w:lvlText w:val="[%1]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spacing w:val="0"/>
        <w:sz w:val="2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3">
    <w:lvl w:ilvl="0">
      <w:start w:val="1"/>
      <w:numFmt w:val="bullet"/>
      <w:lvlText w:val="№"/>
      <w:lvlJc w:val="end"/>
      <w:pPr>
        <w:tabs>
          <w:tab w:val="num" w:pos="0"/>
        </w:tabs>
        <w:ind w:start="142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4c3e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79067c"/>
    <w:pPr>
      <w:keepNext w:val="true"/>
      <w:keepLines/>
      <w:spacing w:before="480" w:after="360"/>
      <w:ind w:hanging="0"/>
      <w:outlineLvl w:val="0"/>
    </w:pPr>
    <w:rPr>
      <w:rFonts w:eastAsia="" w:cs="" w:cstheme="majorBidi" w:eastAsiaTheme="majorEastAsia"/>
      <w:b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460e9"/>
    <w:pPr>
      <w:keepNext w:val="true"/>
      <w:keepLines/>
      <w:spacing w:before="480" w:after="360"/>
      <w:ind w:hanging="0"/>
      <w:outlineLvl w:val="1"/>
    </w:pPr>
    <w:rPr>
      <w:rFonts w:eastAsia="" w:cs="" w:cstheme="majorBidi" w:eastAsiaTheme="majorEastAsia"/>
      <w:b/>
      <w:color w:themeColor="text1" w:val="000000"/>
      <w:szCs w:val="26"/>
    </w:rPr>
  </w:style>
  <w:style w:type="paragraph" w:styleId="Heading3">
    <w:name w:val="heading 3"/>
    <w:basedOn w:val="Heading2"/>
    <w:next w:val="Normal"/>
    <w:link w:val="3"/>
    <w:uiPriority w:val="9"/>
    <w:unhideWhenUsed/>
    <w:qFormat/>
    <w:rsid w:val="00a7065a"/>
    <w:pPr>
      <w:keepNext w:val="true"/>
      <w:keepLines/>
      <w:numPr>
        <w:ilvl w:val="2"/>
        <w:numId w:val="1"/>
      </w:numPr>
      <w:spacing w:before="480" w:after="360"/>
      <w:outlineLvl w:val="2"/>
    </w:pPr>
    <w:rPr>
      <w:rFonts w:eastAsia="" w:cs="" w:cstheme="majorBidi" w:eastAsiaTheme="majorEastAsia"/>
      <w:b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861fcd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eastAsia="" w:cs="" w:cstheme="majorBidi" w:eastAsiaTheme="majorEastAsia"/>
      <w:b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b3182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b3182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b3182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b3182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b3182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79067c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bd3ead"/>
    <w:rPr>
      <w:color w:themeColor="hyperlink" w:val="0563C1"/>
      <w:u w:val="single"/>
    </w:rPr>
  </w:style>
  <w:style w:type="character" w:styleId="Style5" w:customStyle="1">
    <w:name w:val="Верхний колонтитул Знак"/>
    <w:basedOn w:val="DefaultParagraphFont"/>
    <w:uiPriority w:val="99"/>
    <w:qFormat/>
    <w:rsid w:val="00410b1d"/>
    <w:rPr>
      <w:rFonts w:ascii="Times New Roman" w:hAnsi="Times New Roman"/>
      <w:sz w:val="24"/>
    </w:rPr>
  </w:style>
  <w:style w:type="character" w:styleId="Style6" w:customStyle="1">
    <w:name w:val="Нижний колонтитул Знак"/>
    <w:basedOn w:val="DefaultParagraphFont"/>
    <w:uiPriority w:val="99"/>
    <w:qFormat/>
    <w:rsid w:val="00410b1d"/>
    <w:rPr>
      <w:rFonts w:ascii="Times New Roman" w:hAnsi="Times New Roman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a7065a"/>
    <w:rPr>
      <w:rFonts w:ascii="Times New Roman" w:hAnsi="Times New Roman" w:eastAsia="" w:cs="" w:cstheme="majorBidi" w:eastAsiaTheme="majorEastAsia"/>
      <w:b/>
      <w:color w:themeColor="text1" w:val="000000"/>
      <w:sz w:val="24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a7065a"/>
    <w:rPr>
      <w:rFonts w:ascii="Times New Roman" w:hAnsi="Times New Roman" w:eastAsia="" w:cs="" w:cstheme="majorBidi" w:eastAsiaTheme="majorEastAsia"/>
      <w:b/>
      <w:sz w:val="24"/>
      <w:szCs w:val="24"/>
    </w:rPr>
  </w:style>
  <w:style w:type="character" w:styleId="4" w:customStyle="1">
    <w:name w:val="Заголовок 4 Знак"/>
    <w:basedOn w:val="DefaultParagraphFont"/>
    <w:uiPriority w:val="9"/>
    <w:qFormat/>
    <w:rsid w:val="00861fcd"/>
    <w:rPr>
      <w:rFonts w:ascii="Times New Roman" w:hAnsi="Times New Roman" w:eastAsia="" w:cs="" w:cstheme="majorBidi" w:eastAsiaTheme="majorEastAsia"/>
      <w:b/>
      <w:iCs/>
      <w:sz w:val="24"/>
    </w:rPr>
  </w:style>
  <w:style w:type="character" w:styleId="5" w:customStyle="1">
    <w:name w:val="Заголовок 5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</w:rPr>
  </w:style>
  <w:style w:type="character" w:styleId="6" w:customStyle="1">
    <w:name w:val="Заголовок 6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</w:rPr>
  </w:style>
  <w:style w:type="character" w:styleId="7" w:customStyle="1">
    <w:name w:val="Заголовок 7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</w:rPr>
  </w:style>
  <w:style w:type="character" w:styleId="8" w:customStyle="1">
    <w:name w:val="Заголовок 8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11" w:customStyle="1">
    <w:name w:val="ЛР.1 Пользовательский заголовочный Знак"/>
    <w:basedOn w:val="DefaultParagraphFont"/>
    <w:link w:val="15"/>
    <w:qFormat/>
    <w:rsid w:val="009b3182"/>
    <w:rPr>
      <w:rFonts w:ascii="Times New Roman" w:hAnsi="Times New Roman"/>
      <w:sz w:val="24"/>
    </w:rPr>
  </w:style>
  <w:style w:type="character" w:styleId="111" w:customStyle="1">
    <w:name w:val="ЛР.1 Пользовательский титульный 1 Знак"/>
    <w:basedOn w:val="11"/>
    <w:link w:val="112"/>
    <w:qFormat/>
    <w:rsid w:val="009b3182"/>
    <w:rPr>
      <w:rFonts w:ascii="Times New Roman" w:hAnsi="Times New Roman"/>
      <w:b/>
      <w:sz w:val="24"/>
    </w:rPr>
  </w:style>
  <w:style w:type="character" w:styleId="12" w:customStyle="1">
    <w:name w:val="ЛР.1 Пользовательский титульный 2 Знак"/>
    <w:basedOn w:val="111"/>
    <w:link w:val="121"/>
    <w:qFormat/>
    <w:rsid w:val="009b3182"/>
    <w:rPr>
      <w:rFonts w:ascii="Times New Roman" w:hAnsi="Times New Roman"/>
      <w:b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b3182"/>
    <w:rPr>
      <w:sz w:val="16"/>
      <w:szCs w:val="16"/>
    </w:rPr>
  </w:style>
  <w:style w:type="character" w:styleId="Style7" w:customStyle="1">
    <w:name w:val="Текст примечания Знак"/>
    <w:basedOn w:val="DefaultParagraphFont"/>
    <w:uiPriority w:val="99"/>
    <w:semiHidden/>
    <w:qFormat/>
    <w:rsid w:val="009b3182"/>
    <w:rPr>
      <w:rFonts w:ascii="Times New Roman" w:hAnsi="Times New Roman"/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9b3182"/>
    <w:rPr>
      <w:rFonts w:ascii="Times New Roman" w:hAnsi="Times New Roman"/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9b3182"/>
    <w:rPr>
      <w:rFonts w:ascii="Segoe UI" w:hAnsi="Segoe UI" w:cs="Segoe UI"/>
      <w:sz w:val="18"/>
      <w:szCs w:val="18"/>
    </w:rPr>
  </w:style>
  <w:style w:type="character" w:styleId="13" w:customStyle="1">
    <w:name w:val="ЛР.1 Заголовочный содержание Знак"/>
    <w:basedOn w:val="11"/>
    <w:link w:val="16"/>
    <w:qFormat/>
    <w:rsid w:val="009b3182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3182"/>
    <w:rPr>
      <w:color w:themeColor="followedHyperlink" w:val="954F72"/>
      <w:u w:val="single"/>
    </w:rPr>
  </w:style>
  <w:style w:type="character" w:styleId="Strong">
    <w:name w:val="Strong"/>
    <w:basedOn w:val="DefaultParagraphFont"/>
    <w:uiPriority w:val="22"/>
    <w:qFormat/>
    <w:rsid w:val="009b3182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9b3182"/>
    <w:rPr>
      <w:color w:val="808080"/>
    </w:rPr>
  </w:style>
  <w:style w:type="character" w:styleId="14" w:customStyle="1">
    <w:name w:val="ЛР. 1 Текст программы Знак"/>
    <w:basedOn w:val="DefaultParagraphFont"/>
    <w:link w:val="129"/>
    <w:qFormat/>
    <w:rsid w:val="0079067c"/>
    <w:rPr>
      <w:rFonts w:ascii="Courier New" w:hAnsi="Courier New"/>
      <w:sz w:val="24"/>
    </w:rPr>
  </w:style>
  <w:style w:type="character" w:styleId="Style10" w:customStyle="1">
    <w:name w:val="Заголовок Знак"/>
    <w:basedOn w:val="DefaultParagraphFont"/>
    <w:uiPriority w:val="10"/>
    <w:qFormat/>
    <w:rsid w:val="00850a10"/>
    <w:rPr>
      <w:rFonts w:ascii="Times New Roman" w:hAnsi="Times New Roman" w:eastAsia="" w:cs="" w:cstheme="majorBidi" w:eastAsiaTheme="majorEastAsia"/>
      <w:b/>
      <w:spacing w:val="-10"/>
      <w:kern w:val="2"/>
      <w:sz w:val="24"/>
      <w:szCs w:val="56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9b3182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d3ead"/>
    <w:pPr>
      <w:spacing w:lineRule="auto" w:line="259" w:before="240" w:after="360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d3ead"/>
    <w:pPr>
      <w:spacing w:before="0" w:after="100"/>
    </w:pPr>
    <w:rPr/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410b1d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410b1d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4062c5"/>
    <w:pPr>
      <w:spacing w:before="0" w:after="0"/>
      <w:ind w:start="720"/>
      <w:contextualSpacing/>
    </w:pPr>
    <w:rPr/>
  </w:style>
  <w:style w:type="paragraph" w:styleId="TOC3">
    <w:name w:val="toc 3"/>
    <w:basedOn w:val="Normal"/>
    <w:next w:val="Normal"/>
    <w:autoRedefine/>
    <w:uiPriority w:val="39"/>
    <w:unhideWhenUsed/>
    <w:rsid w:val="00246470"/>
    <w:pPr>
      <w:spacing w:before="0" w:after="100"/>
      <w:ind w:start="480"/>
    </w:pPr>
    <w:rPr/>
  </w:style>
  <w:style w:type="paragraph" w:styleId="15" w:customStyle="1">
    <w:name w:val="ЛР.1 Пользовательский заголовочный"/>
    <w:basedOn w:val="Normal"/>
    <w:link w:val="11"/>
    <w:qFormat/>
    <w:rsid w:val="009b3182"/>
    <w:pPr>
      <w:jc w:val="center"/>
    </w:pPr>
    <w:rPr/>
  </w:style>
  <w:style w:type="paragraph" w:styleId="112" w:customStyle="1">
    <w:name w:val="ЛР.1 Пользовательский титульный 1"/>
    <w:basedOn w:val="15"/>
    <w:link w:val="111"/>
    <w:qFormat/>
    <w:rsid w:val="009b3182"/>
    <w:pPr>
      <w:ind w:hanging="0"/>
    </w:pPr>
    <w:rPr>
      <w:b/>
    </w:rPr>
  </w:style>
  <w:style w:type="paragraph" w:styleId="121" w:customStyle="1">
    <w:name w:val="ЛР.1 Пользовательский титульный 2"/>
    <w:basedOn w:val="112"/>
    <w:link w:val="12"/>
    <w:qFormat/>
    <w:rsid w:val="009b3182"/>
    <w:pPr>
      <w:jc w:val="start"/>
    </w:pPr>
    <w:rPr/>
  </w:style>
  <w:style w:type="paragraph" w:styleId="CommentText">
    <w:name w:val="annotation text"/>
    <w:basedOn w:val="Normal"/>
    <w:link w:val="Style7"/>
    <w:uiPriority w:val="99"/>
    <w:semiHidden/>
    <w:unhideWhenUsed/>
    <w:rsid w:val="009b318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9b3182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9b3182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16" w:customStyle="1">
    <w:name w:val="ЛР.1 Заголовочный содержание"/>
    <w:basedOn w:val="15"/>
    <w:link w:val="13"/>
    <w:qFormat/>
    <w:rsid w:val="009b3182"/>
    <w:pPr/>
    <w:rPr/>
  </w:style>
  <w:style w:type="paragraph" w:styleId="TOC2">
    <w:name w:val="toc 2"/>
    <w:basedOn w:val="Normal"/>
    <w:next w:val="Normal"/>
    <w:autoRedefine/>
    <w:uiPriority w:val="39"/>
    <w:unhideWhenUsed/>
    <w:rsid w:val="00944d5c"/>
    <w:pPr>
      <w:tabs>
        <w:tab w:val="clear" w:pos="708"/>
        <w:tab w:val="left" w:pos="1540" w:leader="none"/>
        <w:tab w:val="right" w:pos="9345" w:leader="dot"/>
      </w:tabs>
      <w:spacing w:before="0" w:after="100"/>
      <w:ind w:start="240"/>
    </w:pPr>
    <w:rPr/>
  </w:style>
  <w:style w:type="paragraph" w:styleId="17" w:customStyle="1">
    <w:name w:val="ЛР.1 Содержание"/>
    <w:basedOn w:val="TOC2"/>
    <w:qFormat/>
    <w:rsid w:val="009b3182"/>
    <w:pPr>
      <w:tabs>
        <w:tab w:val="clear" w:pos="9345"/>
        <w:tab w:val="left" w:pos="1540" w:leader="none"/>
        <w:tab w:val="right" w:pos="9344" w:leader="dot"/>
      </w:tabs>
      <w:ind w:hanging="0" w:start="709"/>
    </w:pPr>
    <w:rPr/>
  </w:style>
  <w:style w:type="paragraph" w:styleId="18" w:customStyle="1">
    <w:name w:val="ЛР.1 Нумерация"/>
    <w:basedOn w:val="Footer"/>
    <w:qFormat/>
    <w:rsid w:val="009b3182"/>
    <w:pPr>
      <w:spacing w:lineRule="auto" w:line="360"/>
      <w:ind w:hanging="0"/>
      <w:jc w:val="center"/>
    </w:pPr>
    <w:rPr/>
  </w:style>
  <w:style w:type="paragraph" w:styleId="19" w:customStyle="1">
    <w:name w:val="ЛР.1 Формулы"/>
    <w:basedOn w:val="Normal"/>
    <w:qFormat/>
    <w:rsid w:val="009b3182"/>
    <w:pPr>
      <w:tabs>
        <w:tab w:val="clear" w:pos="708"/>
        <w:tab w:val="center" w:pos="4678" w:leader="none"/>
        <w:tab w:val="right" w:pos="9356" w:leader="none"/>
      </w:tabs>
      <w:spacing w:before="240" w:after="240"/>
      <w:ind w:hanging="0"/>
    </w:pPr>
    <w:rPr>
      <w:lang w:val="en-US"/>
    </w:rPr>
  </w:style>
  <w:style w:type="paragraph" w:styleId="110" w:customStyle="1">
    <w:name w:val="ЛР.1 После формулы"/>
    <w:basedOn w:val="Normal"/>
    <w:next w:val="Normal"/>
    <w:qFormat/>
    <w:rsid w:val="009b3182"/>
    <w:pPr>
      <w:ind w:hanging="0"/>
    </w:pPr>
    <w:rPr>
      <w:shd w:fill="FFFFFF" w:val="clear"/>
    </w:rPr>
  </w:style>
  <w:style w:type="paragraph" w:styleId="113" w:customStyle="1">
    <w:name w:val="ЛР.1 Диаграмма"/>
    <w:basedOn w:val="Normal"/>
    <w:qFormat/>
    <w:rsid w:val="009b3182"/>
    <w:pPr>
      <w:spacing w:before="240" w:after="240"/>
      <w:jc w:val="center"/>
    </w:pPr>
    <w:rPr>
      <w:lang w:eastAsia="ru-RU"/>
    </w:rPr>
  </w:style>
  <w:style w:type="paragraph" w:styleId="114" w:customStyle="1">
    <w:name w:val="ЛР. 1 Подписи к рисункам"/>
    <w:basedOn w:val="Caption"/>
    <w:qFormat/>
    <w:rsid w:val="009b3182"/>
    <w:pPr>
      <w:ind w:hanging="0"/>
      <w:jc w:val="center"/>
    </w:pPr>
    <w:rPr>
      <w:i w:val="false"/>
      <w:color w:val="auto"/>
      <w:sz w:val="24"/>
    </w:rPr>
  </w:style>
  <w:style w:type="paragraph" w:styleId="115" w:customStyle="1">
    <w:name w:val="ЛР.1 Реферат"/>
    <w:basedOn w:val="Normal"/>
    <w:qFormat/>
    <w:rsid w:val="009b3182"/>
    <w:pPr/>
    <w:rPr>
      <w:rFonts w:eastAsia="" w:eastAsiaTheme="minorEastAsia"/>
      <w:lang w:val="en-US"/>
    </w:rPr>
  </w:style>
  <w:style w:type="paragraph" w:styleId="116" w:customStyle="1">
    <w:name w:val="ЛР.1 Заголовки строк и столбцов"/>
    <w:basedOn w:val="Normal"/>
    <w:qFormat/>
    <w:rsid w:val="009b3182"/>
    <w:pPr>
      <w:ind w:hanging="0"/>
      <w:jc w:val="center"/>
    </w:pPr>
    <w:rPr/>
  </w:style>
  <w:style w:type="paragraph" w:styleId="117" w:customStyle="1">
    <w:name w:val="ЛР.1 Ячейки таблицы"/>
    <w:basedOn w:val="Normal"/>
    <w:qFormat/>
    <w:rsid w:val="009b3182"/>
    <w:pPr>
      <w:ind w:hanging="0"/>
    </w:pPr>
    <w:rPr/>
  </w:style>
  <w:style w:type="paragraph" w:styleId="118" w:customStyle="1">
    <w:name w:val="ЛР.1 Подпись к таблицам"/>
    <w:basedOn w:val="114"/>
    <w:qFormat/>
    <w:rsid w:val="009b3182"/>
    <w:pPr>
      <w:jc w:val="start"/>
    </w:pPr>
    <w:rPr/>
  </w:style>
  <w:style w:type="paragraph" w:styleId="119" w:customStyle="1">
    <w:name w:val="ЛР.1 Заголовки структурных объектов"/>
    <w:basedOn w:val="Normal"/>
    <w:qFormat/>
    <w:rsid w:val="009b3182"/>
    <w:pPr>
      <w:ind w:hanging="0"/>
      <w:jc w:val="center"/>
    </w:pPr>
    <w:rPr>
      <w:b/>
    </w:rPr>
  </w:style>
  <w:style w:type="paragraph" w:styleId="1-" w:customStyle="1">
    <w:name w:val="ЛР.1 Блок-схема"/>
    <w:basedOn w:val="Normal"/>
    <w:qFormat/>
    <w:rsid w:val="009b3182"/>
    <w:pPr>
      <w:ind w:hanging="0"/>
    </w:pPr>
    <w:rPr/>
  </w:style>
  <w:style w:type="paragraph" w:styleId="120" w:customStyle="1">
    <w:name w:val="ЛР.1 Табуляция списка"/>
    <w:basedOn w:val="Normal"/>
    <w:autoRedefine/>
    <w:qFormat/>
    <w:rsid w:val="009b3182"/>
    <w:pPr>
      <w:numPr>
        <w:ilvl w:val="0"/>
        <w:numId w:val="3"/>
      </w:numPr>
      <w:tabs>
        <w:tab w:val="clear" w:pos="708"/>
        <w:tab w:val="left" w:pos="709" w:leader="none"/>
        <w:tab w:val="left" w:pos="2552" w:leader="none"/>
        <w:tab w:val="left" w:pos="6804" w:leader="none"/>
      </w:tabs>
      <w:jc w:val="start"/>
    </w:pPr>
    <w:rPr/>
  </w:style>
  <w:style w:type="paragraph" w:styleId="122" w:customStyle="1">
    <w:name w:val="ЛР1. Подпункты приложения В"/>
    <w:basedOn w:val="Normal"/>
    <w:qFormat/>
    <w:rsid w:val="009b3182"/>
    <w:pPr>
      <w:ind w:hanging="0"/>
      <w:jc w:val="center"/>
    </w:pPr>
    <w:rPr>
      <w:b/>
    </w:rPr>
  </w:style>
  <w:style w:type="paragraph" w:styleId="123" w:customStyle="1">
    <w:name w:val="ЛР.1 Название источника в зарубежн."/>
    <w:basedOn w:val="ListParagraph"/>
    <w:next w:val="Normal"/>
    <w:qFormat/>
    <w:rsid w:val="009b3182"/>
    <w:pPr>
      <w:numPr>
        <w:ilvl w:val="0"/>
        <w:numId w:val="2"/>
      </w:numPr>
    </w:pPr>
    <w:rPr>
      <w:i/>
      <w:lang w:val="en-US"/>
    </w:rPr>
  </w:style>
  <w:style w:type="paragraph" w:styleId="124" w:customStyle="1">
    <w:name w:val="ЛР1. Колонтитул"/>
    <w:basedOn w:val="Normal"/>
    <w:qFormat/>
    <w:rsid w:val="009b3182"/>
    <w:pPr>
      <w:ind w:hanging="0"/>
      <w:jc w:val="center"/>
    </w:pPr>
    <w:rPr/>
  </w:style>
  <w:style w:type="paragraph" w:styleId="1110" w:customStyle="1">
    <w:name w:val="ЛР.1 Содержание 1"/>
    <w:basedOn w:val="TOC1"/>
    <w:autoRedefine/>
    <w:qFormat/>
    <w:rsid w:val="009b3182"/>
    <w:pPr>
      <w:tabs>
        <w:tab w:val="clear" w:pos="708"/>
        <w:tab w:val="right" w:pos="9344" w:leader="dot"/>
      </w:tabs>
      <w:ind w:hanging="0" w:start="709"/>
    </w:pPr>
    <w:rPr/>
  </w:style>
  <w:style w:type="paragraph" w:styleId="125" w:customStyle="1">
    <w:name w:val="ЛР.1 Содержание 2"/>
    <w:basedOn w:val="TOC2"/>
    <w:autoRedefine/>
    <w:qFormat/>
    <w:rsid w:val="009b3182"/>
    <w:pPr>
      <w:tabs>
        <w:tab w:val="clear" w:pos="9345"/>
        <w:tab w:val="left" w:pos="1540" w:leader="none"/>
        <w:tab w:val="right" w:pos="9344" w:leader="dot"/>
      </w:tabs>
      <w:ind w:hanging="0" w:start="993"/>
    </w:pPr>
    <w:rPr/>
  </w:style>
  <w:style w:type="paragraph" w:styleId="131" w:customStyle="1">
    <w:name w:val="ЛР.1 Содержание 3"/>
    <w:basedOn w:val="125"/>
    <w:autoRedefine/>
    <w:qFormat/>
    <w:rsid w:val="009b3182"/>
    <w:pPr>
      <w:ind w:start="1276"/>
    </w:pPr>
    <w:rPr/>
  </w:style>
  <w:style w:type="paragraph" w:styleId="126" w:customStyle="1">
    <w:name w:val="ЛР.1 Тело рисунка"/>
    <w:basedOn w:val="Normal"/>
    <w:qFormat/>
    <w:rsid w:val="009b3182"/>
    <w:pPr>
      <w:keepNext w:val="true"/>
      <w:ind w:hanging="0"/>
      <w:jc w:val="center"/>
    </w:pPr>
    <w:rPr/>
  </w:style>
  <w:style w:type="paragraph" w:styleId="NormalWeb">
    <w:name w:val="Normal (Web)"/>
    <w:basedOn w:val="Normal"/>
    <w:uiPriority w:val="99"/>
    <w:semiHidden/>
    <w:unhideWhenUsed/>
    <w:qFormat/>
    <w:rsid w:val="009b3182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eastAsia="ru-RU"/>
    </w:rPr>
  </w:style>
  <w:style w:type="paragraph" w:styleId="127" w:customStyle="1">
    <w:name w:val="ЛР.1 Структурные объекты с ссылками"/>
    <w:basedOn w:val="Heading1"/>
    <w:qFormat/>
    <w:rsid w:val="00d93f33"/>
    <w:pPr>
      <w:suppressAutoHyphens w:val="true"/>
      <w:spacing w:before="120" w:after="120"/>
      <w:jc w:val="center"/>
    </w:pPr>
    <w:rPr/>
  </w:style>
  <w:style w:type="paragraph" w:styleId="128" w:customStyle="1">
    <w:name w:val="ЛР.1 Заголовки"/>
    <w:basedOn w:val="Heading1"/>
    <w:qFormat/>
    <w:rsid w:val="0034792c"/>
    <w:pPr>
      <w:jc w:val="center"/>
    </w:pPr>
    <w:rPr/>
  </w:style>
  <w:style w:type="paragraph" w:styleId="129" w:customStyle="1">
    <w:name w:val="ЛР. 1 Текст программы"/>
    <w:basedOn w:val="Normal"/>
    <w:link w:val="14"/>
    <w:qFormat/>
    <w:rsid w:val="0079067c"/>
    <w:pPr>
      <w:spacing w:lineRule="auto" w:line="240"/>
      <w:ind w:hanging="0"/>
    </w:pPr>
    <w:rPr>
      <w:rFonts w:ascii="Courier New" w:hAnsi="Courier New"/>
    </w:rPr>
  </w:style>
  <w:style w:type="paragraph" w:styleId="Title">
    <w:name w:val="Title"/>
    <w:basedOn w:val="Normal"/>
    <w:next w:val="Normal"/>
    <w:link w:val="Style10"/>
    <w:uiPriority w:val="10"/>
    <w:qFormat/>
    <w:rsid w:val="00850a10"/>
    <w:pPr>
      <w:spacing w:before="0" w:after="0"/>
      <w:ind w:hanging="0"/>
      <w:contextualSpacing/>
      <w:jc w:val="center"/>
    </w:pPr>
    <w:rPr>
      <w:rFonts w:eastAsia="" w:cs="" w:cstheme="majorBidi" w:eastAsiaTheme="majorEastAsia"/>
      <w:b/>
      <w:spacing w:val="-10"/>
      <w:kern w:val="2"/>
      <w:szCs w:val="56"/>
    </w:rPr>
  </w:style>
  <w:style w:type="paragraph" w:styleId="TOC4">
    <w:name w:val="toc 4"/>
    <w:basedOn w:val="Style13"/>
    <w:pPr/>
    <w:rPr/>
  </w:style>
  <w:style w:type="paragraph" w:styleId="TOC5">
    <w:name w:val="toc 5"/>
    <w:basedOn w:val="Style13"/>
    <w:pPr/>
    <w:rPr/>
  </w:style>
  <w:style w:type="paragraph" w:styleId="TOC6">
    <w:name w:val="toc 6"/>
    <w:basedOn w:val="Style13"/>
    <w:pPr/>
    <w:rPr/>
  </w:style>
  <w:style w:type="paragraph" w:styleId="TOC7">
    <w:name w:val="toc 7"/>
    <w:basedOn w:val="Style13"/>
    <w:pPr/>
    <w:rPr/>
  </w:style>
  <w:style w:type="paragraph" w:styleId="TOC8">
    <w:name w:val="toc 8"/>
    <w:basedOn w:val="Style13"/>
    <w:pPr/>
    <w:rPr/>
  </w:style>
  <w:style w:type="paragraph" w:styleId="TOC9">
    <w:name w:val="toc 9"/>
    <w:basedOn w:val="Style13"/>
    <w:pPr/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header" Target="header1.xml"/><Relationship Id="rId32" Type="http://schemas.openxmlformats.org/officeDocument/2006/relationships/header" Target="header2.xml"/><Relationship Id="rId33" Type="http://schemas.openxmlformats.org/officeDocument/2006/relationships/header" Target="header3.xml"/><Relationship Id="rId34" Type="http://schemas.openxmlformats.org/officeDocument/2006/relationships/footer" Target="footer4.xml"/><Relationship Id="rId35" Type="http://schemas.openxmlformats.org/officeDocument/2006/relationships/footer" Target="footer5.xml"/><Relationship Id="rId36" Type="http://schemas.openxmlformats.org/officeDocument/2006/relationships/footer" Target="footer6.xml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<Relationship Id="rId4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LibreOffice/25.8.6.2$Windows_X86_64 LibreOffice_project/b4b39682cd9868fa725bc664aff94278d315bd04</Application>
  <AppVersion>15.0000</AppVersion>
  <Pages>11</Pages>
  <Words>1285</Words>
  <Characters>7072</Characters>
  <CharactersWithSpaces>8671</CharactersWithSpaces>
  <Paragraphs>249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2023-12-01T16:27:00Z</dcterms:created>
  <dc:creator>Кристина</dc:creator>
  <dc:description/>
  <dc:language>ru-RU</dc:language>
  <cp:lastModifiedBy/>
  <cp:lastPrinted>2022-04-25T14:09:00Z</cp:lastPrinted>
  <dcterms:modified xsi:type="dcterms:W3CDTF">2026-06-24T00:39:13Z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