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"Yes, dear."</w:t>
      </w:r>
    </w:p>
    <w:p w:rsidR="00000000" w:rsidDel="00000000" w:rsidP="00000000" w:rsidRDefault="00000000" w:rsidRPr="00000000">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"Iri."</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"Yes, Drew."</w:t>
      </w:r>
    </w:p>
    <w:p w:rsidR="00000000" w:rsidDel="00000000" w:rsidP="00000000" w:rsidRDefault="00000000" w:rsidRPr="00000000">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