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ContentType="image/png" Extension="png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4.0 -->
  <w:body>
    <w:p>
      <w:pPr>
        <w:pStyle w:val="Heading1"/>
        <w:jc w:val="center"/>
      </w:pPr>
      <w:r>
        <w:t xml:space="preserve">FORMULARIO DE HALLAZGOS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By: Anonymous user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Time: 11 de febrero de 2025 8:27</w:t>
      </w:r>
    </w:p>
    <w:p>
      <w:pPr>
        <w:pStyle w:val="Heading2"/>
      </w:pPr>
      <w:r>
        <w:t xml:space="preserve">FECHA Y HORA</w:t>
      </w:r>
    </w:p>
    <w:p>
      <w:r>
        <w:rPr>
          <w:sz w:val="24"/>
          <w:szCs w:val="24"/>
        </w:rPr>
        <w:t xml:space="preserve">11 de febrero de 2025 8:24</w:t>
      </w:r>
    </w:p>
    <w:p/>
    <w:p>
      <w:pPr>
        <w:pStyle w:val="Heading2"/>
      </w:pPr>
      <w:r>
        <w:t xml:space="preserve">NOMBRE QUIEN REPORTA</w:t>
      </w:r>
    </w:p>
    <w:p>
      <w:r>
        <w:rPr>
          <w:sz w:val="24"/>
          <w:szCs w:val="24"/>
        </w:rPr>
        <w:t xml:space="preserve">Juan Andres Chacon Moya </w:t>
      </w:r>
    </w:p>
    <w:p/>
    <w:p>
      <w:pPr>
        <w:pStyle w:val="Heading2"/>
      </w:pPr>
      <w:r>
        <w:t xml:space="preserve">ALIADO</w:t>
      </w:r>
    </w:p>
    <w:p>
      <w:r>
        <w:rPr>
          <w:sz w:val="24"/>
          <w:szCs w:val="24"/>
        </w:rPr>
        <w:t xml:space="preserve">CONECTAR</w:t>
      </w:r>
    </w:p>
    <w:p/>
    <w:p>
      <w:pPr>
        <w:pStyle w:val="Heading2"/>
      </w:pPr>
      <w:r>
        <w:t xml:space="preserve">REGIONAL</w:t>
      </w:r>
    </w:p>
    <w:p>
      <w:r>
        <w:rPr>
          <w:sz w:val="24"/>
          <w:szCs w:val="24"/>
        </w:rPr>
        <w:t xml:space="preserve">R3 - OCCIDENTE</w:t>
      </w:r>
    </w:p>
    <w:p/>
    <w:p>
      <w:pPr>
        <w:pStyle w:val="Heading2"/>
      </w:pPr>
      <w:r>
        <w:t xml:space="preserve">DEPARTAMENTO</w:t>
      </w:r>
    </w:p>
    <w:p>
      <w:r>
        <w:rPr>
          <w:sz w:val="24"/>
          <w:szCs w:val="24"/>
        </w:rPr>
        <w:t xml:space="preserve">VALLE DEL CAUCA	</w:t>
      </w:r>
    </w:p>
    <w:p/>
    <w:p>
      <w:pPr>
        <w:pStyle w:val="Heading2"/>
      </w:pPr>
      <w:r>
        <w:t xml:space="preserve">LISTA DE MUNCIPIOS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MUNICIPIO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BARRIO</w:t>
      </w:r>
    </w:p>
    <w:p>
      <w:r>
        <w:rPr>
          <w:sz w:val="24"/>
          <w:szCs w:val="24"/>
        </w:rPr>
        <w:t xml:space="preserve">San Nicolás </w:t>
      </w:r>
    </w:p>
    <w:p/>
    <w:p>
      <w:pPr>
        <w:pStyle w:val="Heading2"/>
      </w:pPr>
      <w:r>
        <w:t xml:space="preserve">DIRECCIÓN</w:t>
      </w:r>
    </w:p>
    <w:p>
      <w:r>
        <w:rPr>
          <w:sz w:val="24"/>
          <w:szCs w:val="24"/>
        </w:rPr>
        <w:t xml:space="preserve">Carrera 1 calle 21</w:t>
      </w:r>
    </w:p>
    <w:p/>
    <w:p>
      <w:pPr>
        <w:pStyle w:val="Heading2"/>
      </w:pPr>
      <w:r>
        <w:t xml:space="preserve">COORDENADAS</w:t>
      </w:r>
    </w:p>
    <w:p>
      <w:r>
        <w:rPr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PUNTO DE REFERENCIA</w:t>
      </w:r>
    </w:p>
    <w:p>
      <w:r>
        <w:rPr>
          <w:sz w:val="24"/>
          <w:szCs w:val="24"/>
        </w:rPr>
        <w:t xml:space="preserve">Frente a Super Giros </w:t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10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VULNERABILIDADES DE INFRAESTRUCTURA</w:t>
      </w:r>
    </w:p>
    <w:p>
      <w:r>
        <w:rPr>
          <w:sz w:val="24"/>
          <w:szCs w:val="24"/>
        </w:rPr>
        <w:t xml:space="preserve">Tapa rota</w:t>
      </w:r>
    </w:p>
    <w:p/>
    <w:p>
      <w:pPr>
        <w:pStyle w:val="Heading2"/>
      </w:pPr>
      <w:r>
        <w:t xml:space="preserve">ESTADO DE INFRAESTRUCTURA (TAPA/ RECAMARA ) INDIQUE EL NIVEL DETERIORO</w:t>
      </w:r>
    </w:p>
    <w:p>
      <w:r>
        <w:rPr>
          <w:sz w:val="24"/>
          <w:szCs w:val="24"/>
        </w:rPr>
        <w:t xml:space="preserve">75%</w:t>
      </w:r>
    </w:p>
    <w:p/>
    <w:p>
      <w:pPr>
        <w:pStyle w:val="Heading2"/>
      </w:pPr>
      <w:r>
        <w:t xml:space="preserve">DUEÑO INFRAESTRUCTURA</w:t>
      </w:r>
    </w:p>
    <w:p>
      <w:r>
        <w:rPr>
          <w:sz w:val="24"/>
          <w:szCs w:val="24"/>
        </w:rPr>
        <w:t xml:space="preserve">CLARO</w:t>
      </w:r>
    </w:p>
    <w:p/>
    <w:p>
      <w:pPr>
        <w:pStyle w:val="Heading2"/>
      </w:pPr>
      <w:r>
        <w:t xml:space="preserve">CODIGO PACVI</w:t>
      </w:r>
    </w:p>
    <w:p>
      <w:r>
        <w:rPr>
          <w:sz w:val="24"/>
          <w:szCs w:val="24"/>
        </w:rPr>
        <w:t xml:space="preserve">NULL </w:t>
      </w:r>
    </w:p>
    <w:p/>
    <w:p>
      <w:pPr>
        <w:pStyle w:val="Heading2"/>
      </w:pPr>
      <w:r>
        <w:t xml:space="preserve">VULNERABILIDADES RED PROPIA</w:t>
      </w:r>
    </w:p>
    <w:p>
      <w:r>
        <w:rPr>
          <w:sz w:val="24"/>
          <w:szCs w:val="24"/>
        </w:rPr>
        <w:t xml:space="preserve">Tapa rota</w:t>
      </w:r>
    </w:p>
    <w:p/>
    <w:p>
      <w:pPr>
        <w:pStyle w:val="Heading2"/>
      </w:pPr>
      <w:r>
        <w:t xml:space="preserve">Asociar OT</w:t>
      </w:r>
    </w:p>
    <w:p>
      <w:r>
        <w:rPr>
          <w:sz w:val="24"/>
          <w:szCs w:val="24"/>
        </w:rPr>
        <w:t xml:space="preserve"/>
      </w:r>
    </w:p>
    <w:p/>
    <w:p>
      <w:pPr>
        <w:pStyle w:val="Heading2"/>
      </w:pPr>
      <w:r>
        <w:t xml:space="preserve">Prioridad de vulnerabilidad</w:t>
      </w:r>
    </w:p>
    <w:p>
      <w:r>
        <w:rPr>
          <w:sz w:val="24"/>
          <w:szCs w:val="24"/>
        </w:rPr>
        <w:t xml:space="preserve">P2</w:t>
      </w:r>
    </w:p>
    <w:p/>
    <w:p>
      <w:pPr>
        <w:pStyle w:val="Heading2"/>
      </w:pPr>
      <w:r>
        <w:t xml:space="preserve">OBSERVACIONES SOBRE EL HALLAZGO</w:t>
      </w:r>
    </w:p>
    <w:p>
      <w:r>
        <w:rPr>
          <w:sz w:val="24"/>
          <w:szCs w:val="24"/>
        </w:rPr>
        <w:t xml:space="preserve">Recámara con tapa rota propensa a daños en cableado</w:t>
      </w:r>
    </w:p>
    <w:p/>
    <w:p w:rsidR="00346BDE" w14:paraId="528DC46C" w14:textId="77777777"/>
    <w:p w:rsidR="00346BDE" w14:paraId="23B54458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41"/>
    <w:rsid w:val="000801B3"/>
    <w:rsid w:val="00213EFE"/>
    <w:rsid w:val="002E6FA9"/>
    <w:rsid w:val="00346BDE"/>
    <w:rsid w:val="0036040A"/>
    <w:rsid w:val="003A234C"/>
    <w:rsid w:val="004F2E1B"/>
    <w:rsid w:val="00616263"/>
    <w:rsid w:val="0062239E"/>
    <w:rsid w:val="006761EF"/>
    <w:rsid w:val="00A36258"/>
    <w:rsid w:val="00AC09AA"/>
    <w:rsid w:val="00CD42F0"/>
    <w:rsid w:val="00CF71FB"/>
    <w:rsid w:val="00D85257"/>
    <w:rsid w:val="00DE0DA5"/>
    <w:rsid w:val="00DF666A"/>
    <w:rsid w:val="00E46A41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3A72F"/>
  <w15:chartTrackingRefBased/>
  <w15:docId w15:val="{F4D87B1D-D32F-40C2-BD7B-C63921A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42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42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42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2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F2E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09A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CD42F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D42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42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D42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71A14D-B3AE-1548-8267-2B990D8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Zhao</cp:lastModifiedBy>
  <cp:revision>9</cp:revision>
  <dcterms:created xsi:type="dcterms:W3CDTF">2017-06-09T02:27:00Z</dcterms:created>
  <dcterms:modified xsi:type="dcterms:W3CDTF">2022-12-28T06:35:00Z</dcterms:modified>
</cp:coreProperties>
</file>