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A5E20" w14:textId="77777777" w:rsidR="003C04E1" w:rsidRDefault="003C04E1"/>
    <w:p w14:paraId="1DE8E351" w14:textId="5C01EBC4" w:rsidR="003C04E1" w:rsidRDefault="00643E30">
      <w:r w:rsidRPr="006F11D9">
        <w:rPr>
          <w:b/>
          <w:noProof/>
        </w:rPr>
        <w:drawing>
          <wp:anchor distT="0" distB="0" distL="114300" distR="114300" simplePos="0" relativeHeight="251658240" behindDoc="0" locked="0" layoutInCell="1" allowOverlap="1" wp14:anchorId="4E4141F9" wp14:editId="28858B08">
            <wp:simplePos x="0" y="0"/>
            <wp:positionH relativeFrom="margin">
              <wp:align>left</wp:align>
            </wp:positionH>
            <wp:positionV relativeFrom="paragraph">
              <wp:posOffset>385445</wp:posOffset>
            </wp:positionV>
            <wp:extent cx="6179820" cy="2929890"/>
            <wp:effectExtent l="0" t="0" r="11430" b="3810"/>
            <wp:wrapSquare wrapText="bothSides"/>
            <wp:docPr id="1" name="Chart 1">
              <a:extLst xmlns:a="http://schemas.openxmlformats.org/drawingml/2006/main">
                <a:ext uri="{FF2B5EF4-FFF2-40B4-BE49-F238E27FC236}">
                  <a16:creationId xmlns:a16="http://schemas.microsoft.com/office/drawing/2014/main" id="{9B3B6090-52D3-4EDA-8AC2-EEFB44E8B1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006F11D9" w:rsidRPr="006F11D9">
        <w:rPr>
          <w:b/>
        </w:rPr>
        <w:t>1550 – Project 3 Write Up</w:t>
      </w:r>
      <w:r w:rsidR="006F11D9">
        <w:t xml:space="preserve"> </w:t>
      </w:r>
      <w:r w:rsidR="006F11D9">
        <w:tab/>
      </w:r>
      <w:r w:rsidR="006F11D9">
        <w:tab/>
      </w:r>
      <w:r w:rsidR="006F11D9">
        <w:tab/>
      </w:r>
      <w:r w:rsidR="006F11D9">
        <w:tab/>
      </w:r>
      <w:r w:rsidR="006F11D9">
        <w:tab/>
      </w:r>
      <w:r w:rsidR="006F11D9">
        <w:tab/>
      </w:r>
      <w:r w:rsidR="006F11D9">
        <w:tab/>
      </w:r>
      <w:r w:rsidR="006F11D9">
        <w:tab/>
        <w:t xml:space="preserve">       Nicole Dash</w:t>
      </w:r>
    </w:p>
    <w:p w14:paraId="50BEA9B9" w14:textId="3D821126" w:rsidR="006F11D9" w:rsidRDefault="006F11D9"/>
    <w:p w14:paraId="7A0DF120" w14:textId="503822DD" w:rsidR="006F11D9" w:rsidRDefault="006F11D9" w:rsidP="006F11D9">
      <w:pPr>
        <w:pStyle w:val="ListParagraph"/>
        <w:numPr>
          <w:ilvl w:val="0"/>
          <w:numId w:val="1"/>
        </w:numPr>
      </w:pPr>
      <w:bookmarkStart w:id="0" w:name="_GoBack"/>
      <w:bookmarkEnd w:id="0"/>
      <w:r>
        <w:t xml:space="preserve">In order to determine what refresh period works well I graphed the page faults vs refresh as shown above. I graphed both the results when I execute </w:t>
      </w:r>
      <w:proofErr w:type="spellStart"/>
      <w:proofErr w:type="gramStart"/>
      <w:r>
        <w:t>gcc.trace</w:t>
      </w:r>
      <w:proofErr w:type="spellEnd"/>
      <w:proofErr w:type="gramEnd"/>
      <w:r>
        <w:t xml:space="preserve"> and </w:t>
      </w:r>
      <w:proofErr w:type="spellStart"/>
      <w:r>
        <w:t>swim.trace</w:t>
      </w:r>
      <w:proofErr w:type="spellEnd"/>
      <w:r>
        <w:t xml:space="preserve">. As shown from the graph both drop off towards the beginning but level off at different times. This is one of the indicators that there is not a perfect refresh period as it may be better to have a lower number for </w:t>
      </w:r>
      <w:proofErr w:type="spellStart"/>
      <w:proofErr w:type="gramStart"/>
      <w:r>
        <w:t>gcc.trace</w:t>
      </w:r>
      <w:proofErr w:type="spellEnd"/>
      <w:proofErr w:type="gramEnd"/>
      <w:r>
        <w:t xml:space="preserve"> but a higher number for </w:t>
      </w:r>
      <w:proofErr w:type="spellStart"/>
      <w:r>
        <w:t>swim.trace</w:t>
      </w:r>
      <w:proofErr w:type="spellEnd"/>
      <w:r>
        <w:t xml:space="preserve">. The number that I chose as the ideal refresh rate is 88. I chose this number based on the page faults when I ran </w:t>
      </w:r>
      <w:proofErr w:type="spellStart"/>
      <w:proofErr w:type="gramStart"/>
      <w:r>
        <w:t>swim.trace</w:t>
      </w:r>
      <w:proofErr w:type="spellEnd"/>
      <w:proofErr w:type="gramEnd"/>
      <w:r>
        <w:t>. 88 refresh cycles give the lowest number of page faults and is also in the range where the variability in page faults decreases. I also ran the algorithm with 8-page frames. This number would change if I use a different number of page frames, thus why with aging there is no perfect refresh period.</w:t>
      </w:r>
    </w:p>
    <w:p w14:paraId="6983CC7D" w14:textId="46B267C9" w:rsidR="006F11D9" w:rsidRDefault="00D06848" w:rsidP="00D06848">
      <w:pPr>
        <w:pStyle w:val="ListParagraph"/>
      </w:pPr>
      <w:r>
        <w:rPr>
          <w:noProof/>
        </w:rPr>
        <w:lastRenderedPageBreak/>
        <w:drawing>
          <wp:inline distT="0" distB="0" distL="0" distR="0" wp14:anchorId="120CED5A" wp14:editId="0AE56ECA">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943600"/>
                    </a:xfrm>
                    <a:prstGeom prst="rect">
                      <a:avLst/>
                    </a:prstGeom>
                  </pic:spPr>
                </pic:pic>
              </a:graphicData>
            </a:graphic>
          </wp:inline>
        </w:drawing>
      </w:r>
    </w:p>
    <w:p w14:paraId="45445263" w14:textId="79BD3437" w:rsidR="00D06848" w:rsidRDefault="00D06848" w:rsidP="00D06848">
      <w:pPr>
        <w:pStyle w:val="ListParagraph"/>
        <w:numPr>
          <w:ilvl w:val="0"/>
          <w:numId w:val="1"/>
        </w:numPr>
      </w:pPr>
      <w:r>
        <w:t>For each of the three algorithm I compared the number of page faults with different page frames entered.</w:t>
      </w:r>
      <w:r w:rsidR="00651791">
        <w:t xml:space="preserve"> I ran all three with the </w:t>
      </w:r>
      <w:proofErr w:type="spellStart"/>
      <w:proofErr w:type="gramStart"/>
      <w:r w:rsidR="00651791">
        <w:t>swim.trace</w:t>
      </w:r>
      <w:proofErr w:type="spellEnd"/>
      <w:proofErr w:type="gramEnd"/>
      <w:r w:rsidR="00651791">
        <w:t xml:space="preserve"> file.</w:t>
      </w:r>
      <w:r>
        <w:t xml:space="preserve"> The comparison is shown on the graph above. I compared the numbers at 8, 16, 32, and </w:t>
      </w:r>
      <w:r w:rsidR="00651791">
        <w:t>64-page</w:t>
      </w:r>
      <w:r>
        <w:t xml:space="preserve"> frames. I ran the aging algorithm with the refresh rate of 88 that I determined above</w:t>
      </w:r>
      <w:r w:rsidR="00651791">
        <w:t xml:space="preserve">. </w:t>
      </w:r>
      <w:proofErr w:type="spellStart"/>
      <w:r w:rsidR="00651791">
        <w:t>Opt</w:t>
      </w:r>
      <w:proofErr w:type="spellEnd"/>
      <w:r w:rsidR="00651791">
        <w:t xml:space="preserve"> as shown from the graph (and its name) is the most optimal algorithm and reduces the number of page faults at each number of frames. However optimal requires a pre-trace and is </w:t>
      </w:r>
      <w:r w:rsidR="00904467">
        <w:t xml:space="preserve">impossible </w:t>
      </w:r>
      <w:r w:rsidR="00651791">
        <w:t xml:space="preserve">to implement in an operating system because it requires future knowledge. The next best is the aging algorithm with a refresh of 88 ran with </w:t>
      </w:r>
      <w:proofErr w:type="spellStart"/>
      <w:proofErr w:type="gramStart"/>
      <w:r w:rsidR="00651791">
        <w:t>swim.trace</w:t>
      </w:r>
      <w:proofErr w:type="spellEnd"/>
      <w:proofErr w:type="gramEnd"/>
      <w:r w:rsidR="00651791">
        <w:t xml:space="preserve"> you can see that the number of page faults is very similar to the number of page faults for opt and thus would be the most appropriate for an actual operating system.</w:t>
      </w:r>
    </w:p>
    <w:p w14:paraId="1DE38323" w14:textId="77777777" w:rsidR="00441482" w:rsidRDefault="00441482" w:rsidP="00441482">
      <w:pPr>
        <w:pStyle w:val="ListParagraph"/>
      </w:pPr>
    </w:p>
    <w:p w14:paraId="4ACE1C76" w14:textId="40E14A13" w:rsidR="002B2E0E" w:rsidRDefault="00904467" w:rsidP="00D06848">
      <w:pPr>
        <w:pStyle w:val="ListParagraph"/>
        <w:numPr>
          <w:ilvl w:val="0"/>
          <w:numId w:val="1"/>
        </w:numPr>
      </w:pPr>
      <w:r>
        <w:t xml:space="preserve">Belady’s Anomaly is when increasing the number of page frames increases the number of page faults. This occurs in the FIFO page replacement algorithm. In this implementation this occurs </w:t>
      </w:r>
      <w:r>
        <w:lastRenderedPageBreak/>
        <w:t xml:space="preserve">when the number of page frames is increased from 91 to 92. I found this by running </w:t>
      </w:r>
      <w:proofErr w:type="spellStart"/>
      <w:r>
        <w:t>fifo</w:t>
      </w:r>
      <w:proofErr w:type="spellEnd"/>
      <w:r>
        <w:t xml:space="preserve"> on </w:t>
      </w:r>
      <w:proofErr w:type="spellStart"/>
      <w:proofErr w:type="gramStart"/>
      <w:r>
        <w:t>gcc.trace</w:t>
      </w:r>
      <w:proofErr w:type="spellEnd"/>
      <w:proofErr w:type="gramEnd"/>
      <w:r>
        <w:t xml:space="preserve">. In </w:t>
      </w:r>
      <w:proofErr w:type="spellStart"/>
      <w:proofErr w:type="gramStart"/>
      <w:r>
        <w:t>gcc.trace</w:t>
      </w:r>
      <w:proofErr w:type="spellEnd"/>
      <w:proofErr w:type="gramEnd"/>
      <w:r>
        <w:t xml:space="preserve"> when I run the program with 91 frames the result is 457 page faults, however when </w:t>
      </w:r>
      <w:proofErr w:type="spellStart"/>
      <w:r>
        <w:t>fifo</w:t>
      </w:r>
      <w:proofErr w:type="spellEnd"/>
      <w:r>
        <w:t xml:space="preserve"> is run on </w:t>
      </w:r>
      <w:proofErr w:type="spellStart"/>
      <w:r>
        <w:t>gcc.trace</w:t>
      </w:r>
      <w:proofErr w:type="spellEnd"/>
      <w:r>
        <w:t xml:space="preserve"> with 92 and 93 frames the resulting page faults is 458. Although very small increase this is an increase in the number of page faults as the number of frames increases. At 94 frames it decreases again to 453-page faults. Thus, Belady’s Anomaly occurs at 92-page frames.</w:t>
      </w:r>
    </w:p>
    <w:p w14:paraId="2E62D90A" w14:textId="212D185F" w:rsidR="006F11D9" w:rsidRDefault="006F11D9"/>
    <w:p w14:paraId="5A0CAFC7" w14:textId="77777777" w:rsidR="006F11D9" w:rsidRDefault="006F11D9"/>
    <w:p w14:paraId="703E70FA" w14:textId="5828F247" w:rsidR="003C04E1" w:rsidRDefault="003C04E1"/>
    <w:p w14:paraId="7EDF2292" w14:textId="09689C0F" w:rsidR="00D44E15" w:rsidRDefault="00D44E15"/>
    <w:sectPr w:rsidR="00D44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E2D6F"/>
    <w:multiLevelType w:val="hybridMultilevel"/>
    <w:tmpl w:val="B1D49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4E1"/>
    <w:rsid w:val="0006540D"/>
    <w:rsid w:val="00154FD0"/>
    <w:rsid w:val="002B2E0E"/>
    <w:rsid w:val="003C04E1"/>
    <w:rsid w:val="00441482"/>
    <w:rsid w:val="00643E30"/>
    <w:rsid w:val="00651791"/>
    <w:rsid w:val="006F11D9"/>
    <w:rsid w:val="007742E0"/>
    <w:rsid w:val="00904467"/>
    <w:rsid w:val="00A05C38"/>
    <w:rsid w:val="00BA259C"/>
    <w:rsid w:val="00CF7E98"/>
    <w:rsid w:val="00D06848"/>
    <w:rsid w:val="00D44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725FE"/>
  <w15:chartTrackingRefBased/>
  <w15:docId w15:val="{8BD8D0EC-0DF8-49A5-A2D2-4A246ED9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04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4E1"/>
    <w:rPr>
      <w:rFonts w:ascii="Segoe UI" w:hAnsi="Segoe UI" w:cs="Segoe UI"/>
      <w:sz w:val="18"/>
      <w:szCs w:val="18"/>
    </w:rPr>
  </w:style>
  <w:style w:type="paragraph" w:styleId="ListParagraph">
    <w:name w:val="List Paragraph"/>
    <w:basedOn w:val="Normal"/>
    <w:uiPriority w:val="34"/>
    <w:qFormat/>
    <w:rsid w:val="006F1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cole\Box%20Sync\1550\CS1550-Project3\graph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Page</a:t>
            </a:r>
            <a:r>
              <a:rPr lang="en-US" baseline="0"/>
              <a:t> Faults vs Refresh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gcc.trace</c:v>
          </c:tx>
          <c:spPr>
            <a:ln w="28575" cap="rnd">
              <a:solidFill>
                <a:schemeClr val="accent1"/>
              </a:solidFill>
              <a:round/>
            </a:ln>
            <a:effectLst/>
          </c:spPr>
          <c:marker>
            <c:symbol val="none"/>
          </c:marker>
          <c:val>
            <c:numRef>
              <c:f>Sheet1!$E$3:$E$102</c:f>
              <c:numCache>
                <c:formatCode>General</c:formatCode>
                <c:ptCount val="100"/>
                <c:pt idx="0">
                  <c:v>60306</c:v>
                </c:pt>
                <c:pt idx="1">
                  <c:v>37768</c:v>
                </c:pt>
                <c:pt idx="2">
                  <c:v>28742</c:v>
                </c:pt>
                <c:pt idx="3">
                  <c:v>26650</c:v>
                </c:pt>
                <c:pt idx="4">
                  <c:v>25298</c:v>
                </c:pt>
                <c:pt idx="5">
                  <c:v>23704</c:v>
                </c:pt>
                <c:pt idx="6">
                  <c:v>23372</c:v>
                </c:pt>
                <c:pt idx="7">
                  <c:v>22328</c:v>
                </c:pt>
                <c:pt idx="8">
                  <c:v>22456</c:v>
                </c:pt>
                <c:pt idx="9">
                  <c:v>22805</c:v>
                </c:pt>
                <c:pt idx="10">
                  <c:v>22870</c:v>
                </c:pt>
                <c:pt idx="11">
                  <c:v>22880</c:v>
                </c:pt>
                <c:pt idx="12">
                  <c:v>22613</c:v>
                </c:pt>
                <c:pt idx="13">
                  <c:v>22478</c:v>
                </c:pt>
                <c:pt idx="14">
                  <c:v>22326</c:v>
                </c:pt>
                <c:pt idx="15">
                  <c:v>22400</c:v>
                </c:pt>
                <c:pt idx="16">
                  <c:v>22480</c:v>
                </c:pt>
                <c:pt idx="17">
                  <c:v>22514</c:v>
                </c:pt>
                <c:pt idx="18">
                  <c:v>22417</c:v>
                </c:pt>
                <c:pt idx="19">
                  <c:v>22471</c:v>
                </c:pt>
                <c:pt idx="20">
                  <c:v>22484</c:v>
                </c:pt>
                <c:pt idx="21">
                  <c:v>22443</c:v>
                </c:pt>
                <c:pt idx="22">
                  <c:v>22471</c:v>
                </c:pt>
                <c:pt idx="23">
                  <c:v>22401</c:v>
                </c:pt>
                <c:pt idx="24">
                  <c:v>22407</c:v>
                </c:pt>
                <c:pt idx="25">
                  <c:v>22321</c:v>
                </c:pt>
                <c:pt idx="26">
                  <c:v>22370</c:v>
                </c:pt>
                <c:pt idx="27">
                  <c:v>22436</c:v>
                </c:pt>
                <c:pt idx="28">
                  <c:v>22426</c:v>
                </c:pt>
                <c:pt idx="29">
                  <c:v>22469</c:v>
                </c:pt>
                <c:pt idx="30">
                  <c:v>22400</c:v>
                </c:pt>
                <c:pt idx="31">
                  <c:v>22413</c:v>
                </c:pt>
                <c:pt idx="32">
                  <c:v>22392</c:v>
                </c:pt>
                <c:pt idx="33">
                  <c:v>22451</c:v>
                </c:pt>
                <c:pt idx="34">
                  <c:v>22426</c:v>
                </c:pt>
                <c:pt idx="35">
                  <c:v>22426</c:v>
                </c:pt>
                <c:pt idx="36">
                  <c:v>22427</c:v>
                </c:pt>
                <c:pt idx="37">
                  <c:v>22478</c:v>
                </c:pt>
                <c:pt idx="38">
                  <c:v>22378</c:v>
                </c:pt>
                <c:pt idx="39">
                  <c:v>22327</c:v>
                </c:pt>
                <c:pt idx="40">
                  <c:v>22331</c:v>
                </c:pt>
                <c:pt idx="41">
                  <c:v>22435</c:v>
                </c:pt>
                <c:pt idx="42">
                  <c:v>22331</c:v>
                </c:pt>
                <c:pt idx="43">
                  <c:v>22462</c:v>
                </c:pt>
                <c:pt idx="44">
                  <c:v>22430</c:v>
                </c:pt>
                <c:pt idx="45">
                  <c:v>22445</c:v>
                </c:pt>
                <c:pt idx="46">
                  <c:v>22540</c:v>
                </c:pt>
                <c:pt idx="47">
                  <c:v>22463</c:v>
                </c:pt>
                <c:pt idx="48">
                  <c:v>22468</c:v>
                </c:pt>
                <c:pt idx="49">
                  <c:v>22483</c:v>
                </c:pt>
                <c:pt idx="50">
                  <c:v>22548</c:v>
                </c:pt>
                <c:pt idx="51">
                  <c:v>22564</c:v>
                </c:pt>
                <c:pt idx="52">
                  <c:v>22526</c:v>
                </c:pt>
                <c:pt idx="53">
                  <c:v>22673</c:v>
                </c:pt>
                <c:pt idx="54">
                  <c:v>22644</c:v>
                </c:pt>
                <c:pt idx="55">
                  <c:v>22625</c:v>
                </c:pt>
                <c:pt idx="56">
                  <c:v>22604</c:v>
                </c:pt>
                <c:pt idx="57">
                  <c:v>22658</c:v>
                </c:pt>
                <c:pt idx="58">
                  <c:v>22737</c:v>
                </c:pt>
                <c:pt idx="59">
                  <c:v>22712</c:v>
                </c:pt>
                <c:pt idx="60">
                  <c:v>22746</c:v>
                </c:pt>
                <c:pt idx="61">
                  <c:v>22834</c:v>
                </c:pt>
                <c:pt idx="62">
                  <c:v>22899</c:v>
                </c:pt>
                <c:pt idx="63">
                  <c:v>22771</c:v>
                </c:pt>
                <c:pt idx="64">
                  <c:v>22801</c:v>
                </c:pt>
                <c:pt idx="65">
                  <c:v>22779</c:v>
                </c:pt>
                <c:pt idx="66">
                  <c:v>22846</c:v>
                </c:pt>
                <c:pt idx="67">
                  <c:v>22849</c:v>
                </c:pt>
                <c:pt idx="68">
                  <c:v>22925</c:v>
                </c:pt>
                <c:pt idx="69">
                  <c:v>22854</c:v>
                </c:pt>
                <c:pt idx="70">
                  <c:v>22859</c:v>
                </c:pt>
                <c:pt idx="71">
                  <c:v>22838</c:v>
                </c:pt>
                <c:pt idx="72">
                  <c:v>22844</c:v>
                </c:pt>
                <c:pt idx="73">
                  <c:v>22831</c:v>
                </c:pt>
                <c:pt idx="74">
                  <c:v>22938</c:v>
                </c:pt>
                <c:pt idx="75">
                  <c:v>22829</c:v>
                </c:pt>
                <c:pt idx="76">
                  <c:v>22839</c:v>
                </c:pt>
                <c:pt idx="77">
                  <c:v>22901</c:v>
                </c:pt>
                <c:pt idx="78">
                  <c:v>22766</c:v>
                </c:pt>
                <c:pt idx="79">
                  <c:v>22885</c:v>
                </c:pt>
                <c:pt idx="80">
                  <c:v>22830</c:v>
                </c:pt>
                <c:pt idx="81">
                  <c:v>22817</c:v>
                </c:pt>
                <c:pt idx="82">
                  <c:v>22803</c:v>
                </c:pt>
                <c:pt idx="83">
                  <c:v>22847</c:v>
                </c:pt>
                <c:pt idx="84">
                  <c:v>22852</c:v>
                </c:pt>
                <c:pt idx="85">
                  <c:v>23011</c:v>
                </c:pt>
                <c:pt idx="86">
                  <c:v>22964</c:v>
                </c:pt>
                <c:pt idx="87">
                  <c:v>22810</c:v>
                </c:pt>
                <c:pt idx="88">
                  <c:v>23009</c:v>
                </c:pt>
                <c:pt idx="89">
                  <c:v>22886</c:v>
                </c:pt>
                <c:pt idx="90">
                  <c:v>22827</c:v>
                </c:pt>
                <c:pt idx="91">
                  <c:v>22991</c:v>
                </c:pt>
                <c:pt idx="92">
                  <c:v>23041</c:v>
                </c:pt>
                <c:pt idx="93">
                  <c:v>22948</c:v>
                </c:pt>
                <c:pt idx="94">
                  <c:v>23027</c:v>
                </c:pt>
                <c:pt idx="95">
                  <c:v>23088</c:v>
                </c:pt>
                <c:pt idx="96">
                  <c:v>23049</c:v>
                </c:pt>
                <c:pt idx="97">
                  <c:v>23141</c:v>
                </c:pt>
                <c:pt idx="98">
                  <c:v>23138</c:v>
                </c:pt>
                <c:pt idx="99">
                  <c:v>23075</c:v>
                </c:pt>
              </c:numCache>
            </c:numRef>
          </c:val>
          <c:smooth val="0"/>
          <c:extLst>
            <c:ext xmlns:c16="http://schemas.microsoft.com/office/drawing/2014/chart" uri="{C3380CC4-5D6E-409C-BE32-E72D297353CC}">
              <c16:uniqueId val="{00000000-E2BC-416B-AF4B-1944951118F6}"/>
            </c:ext>
          </c:extLst>
        </c:ser>
        <c:ser>
          <c:idx val="1"/>
          <c:order val="1"/>
          <c:tx>
            <c:v>swim.trace</c:v>
          </c:tx>
          <c:spPr>
            <a:ln w="28575" cap="rnd">
              <a:solidFill>
                <a:schemeClr val="accent2"/>
              </a:solidFill>
              <a:round/>
            </a:ln>
            <a:effectLst/>
          </c:spPr>
          <c:marker>
            <c:symbol val="none"/>
          </c:marker>
          <c:val>
            <c:numRef>
              <c:f>Sheet1!$F$3:$F$102</c:f>
              <c:numCache>
                <c:formatCode>General</c:formatCode>
                <c:ptCount val="100"/>
                <c:pt idx="0">
                  <c:v>44831</c:v>
                </c:pt>
                <c:pt idx="1">
                  <c:v>32473</c:v>
                </c:pt>
                <c:pt idx="2">
                  <c:v>29521</c:v>
                </c:pt>
                <c:pt idx="3">
                  <c:v>26277</c:v>
                </c:pt>
                <c:pt idx="4">
                  <c:v>23100</c:v>
                </c:pt>
                <c:pt idx="5">
                  <c:v>21462</c:v>
                </c:pt>
                <c:pt idx="6">
                  <c:v>19259</c:v>
                </c:pt>
                <c:pt idx="7">
                  <c:v>7992</c:v>
                </c:pt>
                <c:pt idx="8">
                  <c:v>8776</c:v>
                </c:pt>
                <c:pt idx="9">
                  <c:v>8627</c:v>
                </c:pt>
                <c:pt idx="10">
                  <c:v>9403</c:v>
                </c:pt>
                <c:pt idx="11">
                  <c:v>9414</c:v>
                </c:pt>
                <c:pt idx="12">
                  <c:v>9550</c:v>
                </c:pt>
                <c:pt idx="13">
                  <c:v>9495</c:v>
                </c:pt>
                <c:pt idx="14">
                  <c:v>9467</c:v>
                </c:pt>
                <c:pt idx="15">
                  <c:v>9297</c:v>
                </c:pt>
                <c:pt idx="16">
                  <c:v>9202</c:v>
                </c:pt>
                <c:pt idx="17">
                  <c:v>9425</c:v>
                </c:pt>
                <c:pt idx="18">
                  <c:v>9254</c:v>
                </c:pt>
                <c:pt idx="19">
                  <c:v>9437</c:v>
                </c:pt>
                <c:pt idx="20">
                  <c:v>9440</c:v>
                </c:pt>
                <c:pt idx="21">
                  <c:v>9319</c:v>
                </c:pt>
                <c:pt idx="22">
                  <c:v>9271</c:v>
                </c:pt>
                <c:pt idx="23">
                  <c:v>9002</c:v>
                </c:pt>
                <c:pt idx="24">
                  <c:v>8964</c:v>
                </c:pt>
                <c:pt idx="25">
                  <c:v>8825</c:v>
                </c:pt>
                <c:pt idx="26">
                  <c:v>8560</c:v>
                </c:pt>
                <c:pt idx="27">
                  <c:v>8517</c:v>
                </c:pt>
                <c:pt idx="28">
                  <c:v>8477</c:v>
                </c:pt>
                <c:pt idx="29">
                  <c:v>8450</c:v>
                </c:pt>
                <c:pt idx="30">
                  <c:v>8284</c:v>
                </c:pt>
                <c:pt idx="31">
                  <c:v>8127</c:v>
                </c:pt>
                <c:pt idx="32">
                  <c:v>7780</c:v>
                </c:pt>
                <c:pt idx="33">
                  <c:v>7971</c:v>
                </c:pt>
                <c:pt idx="34">
                  <c:v>7858</c:v>
                </c:pt>
                <c:pt idx="35">
                  <c:v>7585</c:v>
                </c:pt>
                <c:pt idx="36">
                  <c:v>7593</c:v>
                </c:pt>
                <c:pt idx="37">
                  <c:v>7599</c:v>
                </c:pt>
                <c:pt idx="38">
                  <c:v>7614</c:v>
                </c:pt>
                <c:pt idx="39">
                  <c:v>7451</c:v>
                </c:pt>
                <c:pt idx="40">
                  <c:v>7330</c:v>
                </c:pt>
                <c:pt idx="41">
                  <c:v>7499</c:v>
                </c:pt>
                <c:pt idx="42">
                  <c:v>7561</c:v>
                </c:pt>
                <c:pt idx="43">
                  <c:v>7608</c:v>
                </c:pt>
                <c:pt idx="44">
                  <c:v>7500</c:v>
                </c:pt>
                <c:pt idx="45">
                  <c:v>7403</c:v>
                </c:pt>
                <c:pt idx="46">
                  <c:v>7596</c:v>
                </c:pt>
                <c:pt idx="47">
                  <c:v>7523</c:v>
                </c:pt>
                <c:pt idx="48">
                  <c:v>7472</c:v>
                </c:pt>
                <c:pt idx="49">
                  <c:v>7312</c:v>
                </c:pt>
                <c:pt idx="50">
                  <c:v>7095</c:v>
                </c:pt>
                <c:pt idx="51">
                  <c:v>6880</c:v>
                </c:pt>
                <c:pt idx="52">
                  <c:v>6924</c:v>
                </c:pt>
                <c:pt idx="53">
                  <c:v>6957</c:v>
                </c:pt>
                <c:pt idx="54">
                  <c:v>6990</c:v>
                </c:pt>
                <c:pt idx="55">
                  <c:v>7067</c:v>
                </c:pt>
                <c:pt idx="56">
                  <c:v>6946</c:v>
                </c:pt>
                <c:pt idx="57">
                  <c:v>7035</c:v>
                </c:pt>
                <c:pt idx="58">
                  <c:v>6899</c:v>
                </c:pt>
                <c:pt idx="59">
                  <c:v>6875</c:v>
                </c:pt>
                <c:pt idx="60">
                  <c:v>6767</c:v>
                </c:pt>
                <c:pt idx="61">
                  <c:v>6716</c:v>
                </c:pt>
                <c:pt idx="62">
                  <c:v>6557</c:v>
                </c:pt>
                <c:pt idx="63">
                  <c:v>6595</c:v>
                </c:pt>
                <c:pt idx="64">
                  <c:v>6569</c:v>
                </c:pt>
                <c:pt idx="65">
                  <c:v>6504</c:v>
                </c:pt>
                <c:pt idx="66">
                  <c:v>6301</c:v>
                </c:pt>
                <c:pt idx="67">
                  <c:v>6199</c:v>
                </c:pt>
                <c:pt idx="68">
                  <c:v>6160</c:v>
                </c:pt>
                <c:pt idx="69">
                  <c:v>6193</c:v>
                </c:pt>
                <c:pt idx="70">
                  <c:v>6109</c:v>
                </c:pt>
                <c:pt idx="71">
                  <c:v>6173</c:v>
                </c:pt>
                <c:pt idx="72">
                  <c:v>6136</c:v>
                </c:pt>
                <c:pt idx="73">
                  <c:v>6164</c:v>
                </c:pt>
                <c:pt idx="74">
                  <c:v>6203</c:v>
                </c:pt>
                <c:pt idx="75">
                  <c:v>6239</c:v>
                </c:pt>
                <c:pt idx="76">
                  <c:v>6312</c:v>
                </c:pt>
                <c:pt idx="77">
                  <c:v>6342</c:v>
                </c:pt>
                <c:pt idx="78">
                  <c:v>6414</c:v>
                </c:pt>
                <c:pt idx="79">
                  <c:v>6256</c:v>
                </c:pt>
                <c:pt idx="80">
                  <c:v>6237</c:v>
                </c:pt>
                <c:pt idx="81">
                  <c:v>6176</c:v>
                </c:pt>
                <c:pt idx="82">
                  <c:v>6189</c:v>
                </c:pt>
                <c:pt idx="83">
                  <c:v>6171</c:v>
                </c:pt>
                <c:pt idx="84">
                  <c:v>6118</c:v>
                </c:pt>
                <c:pt idx="85">
                  <c:v>6088</c:v>
                </c:pt>
                <c:pt idx="86">
                  <c:v>6057</c:v>
                </c:pt>
                <c:pt idx="87">
                  <c:v>6029</c:v>
                </c:pt>
                <c:pt idx="88">
                  <c:v>6054</c:v>
                </c:pt>
                <c:pt idx="89">
                  <c:v>6102</c:v>
                </c:pt>
                <c:pt idx="90">
                  <c:v>6084</c:v>
                </c:pt>
                <c:pt idx="91">
                  <c:v>6037</c:v>
                </c:pt>
                <c:pt idx="92">
                  <c:v>6081</c:v>
                </c:pt>
                <c:pt idx="93">
                  <c:v>6051</c:v>
                </c:pt>
                <c:pt idx="94">
                  <c:v>6083</c:v>
                </c:pt>
                <c:pt idx="95">
                  <c:v>6177</c:v>
                </c:pt>
                <c:pt idx="96">
                  <c:v>6068</c:v>
                </c:pt>
                <c:pt idx="97">
                  <c:v>6113</c:v>
                </c:pt>
                <c:pt idx="98">
                  <c:v>6091</c:v>
                </c:pt>
                <c:pt idx="99">
                  <c:v>6073</c:v>
                </c:pt>
              </c:numCache>
            </c:numRef>
          </c:val>
          <c:smooth val="0"/>
          <c:extLst>
            <c:ext xmlns:c16="http://schemas.microsoft.com/office/drawing/2014/chart" uri="{C3380CC4-5D6E-409C-BE32-E72D297353CC}">
              <c16:uniqueId val="{00000001-E2BC-416B-AF4B-1944951118F6}"/>
            </c:ext>
          </c:extLst>
        </c:ser>
        <c:dLbls>
          <c:showLegendKey val="0"/>
          <c:showVal val="0"/>
          <c:showCatName val="0"/>
          <c:showSerName val="0"/>
          <c:showPercent val="0"/>
          <c:showBubbleSize val="0"/>
        </c:dLbls>
        <c:smooth val="0"/>
        <c:axId val="301299872"/>
        <c:axId val="301300200"/>
      </c:lineChart>
      <c:catAx>
        <c:axId val="301299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Refresh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300200"/>
        <c:crosses val="autoZero"/>
        <c:auto val="1"/>
        <c:lblAlgn val="ctr"/>
        <c:lblOffset val="100"/>
        <c:noMultiLvlLbl val="0"/>
      </c:catAx>
      <c:valAx>
        <c:axId val="301300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299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Dash</dc:creator>
  <cp:keywords/>
  <dc:description/>
  <cp:lastModifiedBy>Nicole Dash</cp:lastModifiedBy>
  <cp:revision>5</cp:revision>
  <dcterms:created xsi:type="dcterms:W3CDTF">2019-03-29T13:40:00Z</dcterms:created>
  <dcterms:modified xsi:type="dcterms:W3CDTF">2019-03-29T13:59:00Z</dcterms:modified>
</cp:coreProperties>
</file>