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065b5a16c17caaca4a3ea13d525144c50623c9b"/>
    <w:p>
      <w:pPr>
        <w:pStyle w:val="Heading1"/>
      </w:pPr>
      <w:r>
        <w:t xml:space="preserve">AEROS Orchestra Workflow - Fixed &amp; Production Ready</w:t>
      </w:r>
    </w:p>
    <w:bookmarkStart w:id="21" w:name="what-was-fixed"/>
    <w:p>
      <w:pPr>
        <w:pStyle w:val="Heading2"/>
      </w:pPr>
      <w:r>
        <w:t xml:space="preserve">🚀 What Was Fixed</w:t>
      </w:r>
    </w:p>
    <w:bookmarkStart w:id="20" w:name="major-issues-resolved"/>
    <w:p>
      <w:pPr>
        <w:pStyle w:val="Heading3"/>
      </w:pPr>
      <w:r>
        <w:t xml:space="preserve">Major Issues Resolved: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❌ Broken API Endpoints → ✅ Working OpenAI Integration</w:t>
      </w:r>
    </w:p>
    <w:p>
      <w:pPr>
        <w:numPr>
          <w:ilvl w:val="1"/>
          <w:numId w:val="1002"/>
        </w:numPr>
        <w:pStyle w:val="Compact"/>
      </w:pPr>
      <w:r>
        <w:t xml:space="preserve">Removed placeholder APIs (abacus.ai, localhost endpoints)</w:t>
      </w:r>
    </w:p>
    <w:p>
      <w:pPr>
        <w:numPr>
          <w:ilvl w:val="1"/>
          <w:numId w:val="1002"/>
        </w:numPr>
        <w:pStyle w:val="Compact"/>
      </w:pPr>
      <w:r>
        <w:t xml:space="preserve">All agents now use OpenAI GPT-4 with specialized prompts</w:t>
      </w:r>
    </w:p>
    <w:p>
      <w:pPr>
        <w:numPr>
          <w:ilvl w:val="1"/>
          <w:numId w:val="1002"/>
        </w:numPr>
        <w:pStyle w:val="Compact"/>
      </w:pPr>
      <w:r>
        <w:t xml:space="preserve">Consistent authentication using OpenAI credentials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❌ Complex Task Iteration → ✅ Simplified Parallel Execution</w:t>
      </w:r>
    </w:p>
    <w:p>
      <w:pPr>
        <w:numPr>
          <w:ilvl w:val="1"/>
          <w:numId w:val="1003"/>
        </w:numPr>
        <w:pStyle w:val="Compact"/>
      </w:pPr>
      <w:r>
        <w:t xml:space="preserve">Removed confusing splitInBatches and dependency checking</w:t>
      </w:r>
    </w:p>
    <w:p>
      <w:pPr>
        <w:numPr>
          <w:ilvl w:val="1"/>
          <w:numId w:val="1003"/>
        </w:numPr>
        <w:pStyle w:val="Compact"/>
      </w:pPr>
      <w:r>
        <w:t xml:space="preserve">Tasks now execute in parallel for better performance</w:t>
      </w:r>
    </w:p>
    <w:p>
      <w:pPr>
        <w:numPr>
          <w:ilvl w:val="1"/>
          <w:numId w:val="1003"/>
        </w:numPr>
        <w:pStyle w:val="Compact"/>
      </w:pPr>
      <w:r>
        <w:t xml:space="preserve">Simplified flow from orchestration → execution → aggregation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❌ GENSPARK Fallback Handler → ✅ Proper Agent Implementation</w:t>
      </w:r>
    </w:p>
    <w:p>
      <w:pPr>
        <w:numPr>
          <w:ilvl w:val="1"/>
          <w:numId w:val="1004"/>
        </w:numPr>
        <w:pStyle w:val="Compact"/>
      </w:pPr>
      <w:r>
        <w:t xml:space="preserve">GENSPARK now has its own OpenAI node with creative prompts</w:t>
      </w:r>
    </w:p>
    <w:p>
      <w:pPr>
        <w:numPr>
          <w:ilvl w:val="1"/>
          <w:numId w:val="1004"/>
        </w:numPr>
        <w:pStyle w:val="Compact"/>
      </w:pPr>
      <w:r>
        <w:t xml:space="preserve">No more fallback redirects to MANUS</w:t>
      </w:r>
    </w:p>
    <w:p>
      <w:pPr>
        <w:numPr>
          <w:ilvl w:val="1"/>
          <w:numId w:val="1004"/>
        </w:numPr>
        <w:pStyle w:val="Compact"/>
      </w:pPr>
      <w:r>
        <w:t xml:space="preserve">Each agent has specialized capabilities and prompts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❌ Disconnected Error Paths → ✅ Clean Error Handling</w:t>
      </w:r>
    </w:p>
    <w:p>
      <w:pPr>
        <w:numPr>
          <w:ilvl w:val="1"/>
          <w:numId w:val="1005"/>
        </w:numPr>
        <w:pStyle w:val="Compact"/>
      </w:pPr>
      <w:r>
        <w:t xml:space="preserve">Removed complex retry logic and exponential backoff</w:t>
      </w:r>
    </w:p>
    <w:p>
      <w:pPr>
        <w:numPr>
          <w:ilvl w:val="1"/>
          <w:numId w:val="1005"/>
        </w:numPr>
        <w:pStyle w:val="Compact"/>
      </w:pPr>
      <w:r>
        <w:t xml:space="preserve">Simplified error handling with clear status reporting</w:t>
      </w:r>
    </w:p>
    <w:p>
      <w:pPr>
        <w:numPr>
          <w:ilvl w:val="1"/>
          <w:numId w:val="1005"/>
        </w:numPr>
        <w:pStyle w:val="Compact"/>
      </w:pPr>
      <w:r>
        <w:t xml:space="preserve">All execution paths properly connected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❌ Placeholder Credentials → ✅ Standard OpenAI Authentication</w:t>
      </w:r>
    </w:p>
    <w:p>
      <w:pPr>
        <w:numPr>
          <w:ilvl w:val="1"/>
          <w:numId w:val="1006"/>
        </w:numPr>
        <w:pStyle w:val="Compact"/>
      </w:pPr>
      <w:r>
        <w:t xml:space="preserve">Uses n8n’s built-in OpenAI credential system</w:t>
      </w:r>
    </w:p>
    <w:p>
      <w:pPr>
        <w:numPr>
          <w:ilvl w:val="1"/>
          <w:numId w:val="1006"/>
        </w:numPr>
        <w:pStyle w:val="Compact"/>
      </w:pPr>
      <w:r>
        <w:t xml:space="preserve">No more undefined credential references</w:t>
      </w:r>
    </w:p>
    <w:p>
      <w:pPr>
        <w:numPr>
          <w:ilvl w:val="1"/>
          <w:numId w:val="1006"/>
        </w:numPr>
        <w:pStyle w:val="Compact"/>
      </w:pPr>
      <w:r>
        <w:t xml:space="preserve">Consistent authentication across all agents</w:t>
      </w:r>
    </w:p>
    <w:bookmarkEnd w:id="20"/>
    <w:bookmarkEnd w:id="21"/>
    <w:bookmarkStart w:id="22" w:name="architecture-overview"/>
    <w:p>
      <w:pPr>
        <w:pStyle w:val="Heading2"/>
      </w:pPr>
      <w:r>
        <w:t xml:space="preserve">🏗️ Architecture Overview</w:t>
      </w:r>
    </w:p>
    <w:p>
      <w:pPr>
        <w:pStyle w:val="SourceCode"/>
      </w:pPr>
      <w:r>
        <w:rPr>
          <w:rStyle w:val="VerbatimChar"/>
        </w:rPr>
        <w:t xml:space="preserve">Voice Input → Preprocessing → Orchestrator Brain → Plan Parsing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(Optional) Human Approval Gate → Initialize Execution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Route to Specialized Agents (Parallel)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ABACUS | GENSPARK | MINIMAX | MANUS | MVP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Process Results → Aggregate → Final Response</w:t>
      </w:r>
    </w:p>
    <w:bookmarkEnd w:id="22"/>
    <w:bookmarkStart w:id="28" w:name="agent-specializations"/>
    <w:p>
      <w:pPr>
        <w:pStyle w:val="Heading2"/>
      </w:pPr>
      <w:r>
        <w:t xml:space="preserve">🤖 Agent Specializations</w:t>
      </w:r>
    </w:p>
    <w:bookmarkStart w:id="23" w:name="abacus-agent-data-analytics"/>
    <w:p>
      <w:pPr>
        <w:pStyle w:val="Heading3"/>
      </w:pPr>
      <w:r>
        <w:rPr>
          <w:bCs/>
          <w:b/>
        </w:rPr>
        <w:t xml:space="preserve">ABACUS Agent</w:t>
      </w:r>
      <w:r>
        <w:t xml:space="preserve"> </w:t>
      </w:r>
      <w:r>
        <w:t xml:space="preserve">(Data Analytics)</w:t>
      </w:r>
    </w:p>
    <w:p>
      <w:pPr>
        <w:numPr>
          <w:ilvl w:val="0"/>
          <w:numId w:val="1007"/>
        </w:numPr>
        <w:pStyle w:val="Compact"/>
      </w:pPr>
      <w:r>
        <w:t xml:space="preserve">Statistical analysis and data processing</w:t>
      </w:r>
    </w:p>
    <w:p>
      <w:pPr>
        <w:numPr>
          <w:ilvl w:val="0"/>
          <w:numId w:val="1007"/>
        </w:numPr>
        <w:pStyle w:val="Compact"/>
      </w:pPr>
      <w:r>
        <w:t xml:space="preserve">Predictive modeling and forecasting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Business intelligence and reporting</w:t>
      </w:r>
    </w:p>
    <w:p>
      <w:pPr>
        <w:numPr>
          <w:ilvl w:val="0"/>
          <w:numId w:val="1007"/>
        </w:numPr>
        <w:pStyle w:val="Compact"/>
      </w:pPr>
      <w:r>
        <w:t xml:space="preserve">Mathematical computations</w:t>
      </w:r>
    </w:p>
    <w:p>
      <w:pPr>
        <w:numPr>
          <w:ilvl w:val="0"/>
          <w:numId w:val="1007"/>
        </w:numPr>
        <w:pStyle w:val="Compact"/>
      </w:pPr>
      <w:r>
        <w:t xml:space="preserve">Data visualization recommendations</w:t>
      </w:r>
    </w:p>
    <w:bookmarkEnd w:id="23"/>
    <w:bookmarkStart w:id="24" w:name="genspark-agent-creative-content"/>
    <w:p>
      <w:pPr>
        <w:pStyle w:val="Heading3"/>
      </w:pPr>
      <w:r>
        <w:rPr>
          <w:bCs/>
          <w:b/>
        </w:rPr>
        <w:t xml:space="preserve">GENSPARK Agent</w:t>
      </w:r>
      <w:r>
        <w:t xml:space="preserve"> </w:t>
      </w:r>
      <w:r>
        <w:t xml:space="preserve">(Creative Content)</w:t>
      </w:r>
    </w:p>
    <w:p>
      <w:pPr>
        <w:numPr>
          <w:ilvl w:val="0"/>
          <w:numId w:val="1008"/>
        </w:numPr>
        <w:pStyle w:val="Compact"/>
      </w:pPr>
      <w:r>
        <w:t xml:space="preserve">Text generation and content creation</w:t>
      </w:r>
    </w:p>
    <w:p>
      <w:pPr>
        <w:numPr>
          <w:ilvl w:val="0"/>
          <w:numId w:val="1008"/>
        </w:numPr>
        <w:pStyle w:val="Compact"/>
      </w:pPr>
      <w:r>
        <w:t xml:space="preserve">Creative writing and marketing copy</w:t>
      </w:r>
    </w:p>
    <w:p>
      <w:pPr>
        <w:numPr>
          <w:ilvl w:val="0"/>
          <w:numId w:val="1008"/>
        </w:numPr>
        <w:pStyle w:val="Compact"/>
      </w:pPr>
      <w:r>
        <w:t xml:space="preserve">Research and summarization</w:t>
      </w:r>
    </w:p>
    <w:p>
      <w:pPr>
        <w:numPr>
          <w:ilvl w:val="0"/>
          <w:numId w:val="1008"/>
        </w:numPr>
        <w:pStyle w:val="Compact"/>
      </w:pPr>
      <w:r>
        <w:t xml:space="preserve">Question answering</w:t>
      </w:r>
    </w:p>
    <w:p>
      <w:pPr>
        <w:numPr>
          <w:ilvl w:val="0"/>
          <w:numId w:val="1008"/>
        </w:numPr>
        <w:pStyle w:val="Compact"/>
      </w:pPr>
      <w:r>
        <w:t xml:space="preserve">General conversational AI</w:t>
      </w:r>
    </w:p>
    <w:bookmarkEnd w:id="24"/>
    <w:bookmarkStart w:id="25" w:name="minimax-agent-ai-optimization"/>
    <w:p>
      <w:pPr>
        <w:pStyle w:val="Heading3"/>
      </w:pPr>
      <w:r>
        <w:rPr>
          <w:bCs/>
          <w:b/>
        </w:rPr>
        <w:t xml:space="preserve">MINIMAX Agent</w:t>
      </w:r>
      <w:r>
        <w:t xml:space="preserve"> </w:t>
      </w:r>
      <w:r>
        <w:t xml:space="preserve">(AI Optimization)</w:t>
      </w:r>
    </w:p>
    <w:p>
      <w:pPr>
        <w:numPr>
          <w:ilvl w:val="0"/>
          <w:numId w:val="1009"/>
        </w:numPr>
        <w:pStyle w:val="Compact"/>
      </w:pPr>
      <w:r>
        <w:t xml:space="preserve">Advanced AI model operations</w:t>
      </w:r>
    </w:p>
    <w:p>
      <w:pPr>
        <w:numPr>
          <w:ilvl w:val="0"/>
          <w:numId w:val="1009"/>
        </w:numPr>
        <w:pStyle w:val="Compact"/>
      </w:pPr>
      <w:r>
        <w:t xml:space="preserve">Complex reasoning tasks</w:t>
      </w:r>
    </w:p>
    <w:p>
      <w:pPr>
        <w:numPr>
          <w:ilvl w:val="0"/>
          <w:numId w:val="1009"/>
        </w:numPr>
        <w:pStyle w:val="Compact"/>
      </w:pPr>
      <w:r>
        <w:t xml:space="preserve">Multi-modal AI processing</w:t>
      </w:r>
    </w:p>
    <w:p>
      <w:pPr>
        <w:numPr>
          <w:ilvl w:val="0"/>
          <w:numId w:val="1009"/>
        </w:numPr>
        <w:pStyle w:val="Compact"/>
      </w:pPr>
      <w:r>
        <w:t xml:space="preserve">Optimization problems</w:t>
      </w:r>
    </w:p>
    <w:p>
      <w:pPr>
        <w:numPr>
          <w:ilvl w:val="0"/>
          <w:numId w:val="1009"/>
        </w:numPr>
        <w:pStyle w:val="Compact"/>
      </w:pPr>
      <w:r>
        <w:t xml:space="preserve">Technical AI implementations</w:t>
      </w:r>
    </w:p>
    <w:bookmarkEnd w:id="25"/>
    <w:bookmarkStart w:id="26" w:name="manus-agent-automation"/>
    <w:p>
      <w:pPr>
        <w:pStyle w:val="Heading3"/>
      </w:pPr>
      <w:r>
        <w:rPr>
          <w:bCs/>
          <w:b/>
        </w:rPr>
        <w:t xml:space="preserve">MANUS Agent</w:t>
      </w:r>
      <w:r>
        <w:t xml:space="preserve"> </w:t>
      </w:r>
      <w:r>
        <w:t xml:space="preserve">(Automation)</w:t>
      </w:r>
    </w:p>
    <w:p>
      <w:pPr>
        <w:numPr>
          <w:ilvl w:val="0"/>
          <w:numId w:val="1010"/>
        </w:numPr>
        <w:pStyle w:val="Compact"/>
      </w:pPr>
      <w:r>
        <w:t xml:space="preserve">Process automation strategies</w:t>
      </w:r>
    </w:p>
    <w:p>
      <w:pPr>
        <w:numPr>
          <w:ilvl w:val="0"/>
          <w:numId w:val="1010"/>
        </w:numPr>
        <w:pStyle w:val="Compact"/>
      </w:pPr>
      <w:r>
        <w:t xml:space="preserve">Data extraction and processing</w:t>
      </w:r>
    </w:p>
    <w:p>
      <w:pPr>
        <w:numPr>
          <w:ilvl w:val="0"/>
          <w:numId w:val="1010"/>
        </w:numPr>
        <w:pStyle w:val="Compact"/>
      </w:pPr>
      <w:r>
        <w:t xml:space="preserve">API integration planning</w:t>
      </w:r>
    </w:p>
    <w:p>
      <w:pPr>
        <w:numPr>
          <w:ilvl w:val="0"/>
          <w:numId w:val="1010"/>
        </w:numPr>
        <w:pStyle w:val="Compact"/>
      </w:pPr>
      <w:r>
        <w:t xml:space="preserve">File processing workflows</w:t>
      </w:r>
    </w:p>
    <w:p>
      <w:pPr>
        <w:numPr>
          <w:ilvl w:val="0"/>
          <w:numId w:val="1010"/>
        </w:numPr>
        <w:pStyle w:val="Compact"/>
      </w:pPr>
      <w:r>
        <w:t xml:space="preserve">System operation optimization</w:t>
      </w:r>
    </w:p>
    <w:bookmarkEnd w:id="26"/>
    <w:bookmarkStart w:id="27" w:name="mvp-agent-business-strategy"/>
    <w:p>
      <w:pPr>
        <w:pStyle w:val="Heading3"/>
      </w:pPr>
      <w:r>
        <w:rPr>
          <w:bCs/>
          <w:b/>
        </w:rPr>
        <w:t xml:space="preserve">MVP Agent</w:t>
      </w:r>
      <w:r>
        <w:t xml:space="preserve"> </w:t>
      </w:r>
      <w:r>
        <w:t xml:space="preserve">(Business Strategy)</w:t>
      </w:r>
    </w:p>
    <w:p>
      <w:pPr>
        <w:numPr>
          <w:ilvl w:val="0"/>
          <w:numId w:val="1011"/>
        </w:numPr>
        <w:pStyle w:val="Compact"/>
      </w:pPr>
      <w:r>
        <w:t xml:space="preserve">Market research and analysis</w:t>
      </w:r>
    </w:p>
    <w:p>
      <w:pPr>
        <w:numPr>
          <w:ilvl w:val="0"/>
          <w:numId w:val="1011"/>
        </w:numPr>
        <w:pStyle w:val="Compact"/>
      </w:pPr>
      <w:r>
        <w:t xml:space="preserve">Business plan development</w:t>
      </w:r>
    </w:p>
    <w:p>
      <w:pPr>
        <w:numPr>
          <w:ilvl w:val="0"/>
          <w:numId w:val="1011"/>
        </w:numPr>
        <w:pStyle w:val="Compact"/>
      </w:pPr>
      <w:r>
        <w:t xml:space="preserve">Competitive analysis</w:t>
      </w:r>
    </w:p>
    <w:p>
      <w:pPr>
        <w:numPr>
          <w:ilvl w:val="0"/>
          <w:numId w:val="1011"/>
        </w:numPr>
        <w:pStyle w:val="Compact"/>
      </w:pPr>
      <w:r>
        <w:t xml:space="preserve">Strategic planning</w:t>
      </w:r>
    </w:p>
    <w:p>
      <w:pPr>
        <w:numPr>
          <w:ilvl w:val="0"/>
          <w:numId w:val="1011"/>
        </w:numPr>
        <w:pStyle w:val="Compact"/>
      </w:pPr>
      <w:r>
        <w:t xml:space="preserve">Investor relations guidance</w:t>
      </w:r>
    </w:p>
    <w:bookmarkEnd w:id="27"/>
    <w:bookmarkEnd w:id="28"/>
    <w:bookmarkStart w:id="33" w:name="setup-instructions"/>
    <w:p>
      <w:pPr>
        <w:pStyle w:val="Heading2"/>
      </w:pPr>
      <w:r>
        <w:t xml:space="preserve">🔧 Setup Instructions</w:t>
      </w:r>
    </w:p>
    <w:bookmarkStart w:id="29" w:name="prerequisites"/>
    <w:p>
      <w:pPr>
        <w:pStyle w:val="Heading3"/>
      </w:pPr>
      <w:r>
        <w:t xml:space="preserve">1. Prerequisites</w:t>
      </w:r>
    </w:p>
    <w:p>
      <w:pPr>
        <w:numPr>
          <w:ilvl w:val="0"/>
          <w:numId w:val="1012"/>
        </w:numPr>
        <w:pStyle w:val="Compact"/>
      </w:pPr>
      <w:r>
        <w:t xml:space="preserve">n8n instance (self-hosted or cloud)</w:t>
      </w:r>
    </w:p>
    <w:p>
      <w:pPr>
        <w:numPr>
          <w:ilvl w:val="0"/>
          <w:numId w:val="1012"/>
        </w:numPr>
        <w:pStyle w:val="Compact"/>
      </w:pPr>
      <w:r>
        <w:t xml:space="preserve">OpenAI API account and key</w:t>
      </w:r>
    </w:p>
    <w:bookmarkEnd w:id="29"/>
    <w:bookmarkStart w:id="30" w:name="import-workflow"/>
    <w:p>
      <w:pPr>
        <w:pStyle w:val="Heading3"/>
      </w:pPr>
      <w:r>
        <w:t xml:space="preserve">2. Import Workflow</w:t>
      </w:r>
    </w:p>
    <w:p>
      <w:pPr>
        <w:numPr>
          <w:ilvl w:val="0"/>
          <w:numId w:val="1013"/>
        </w:numPr>
        <w:pStyle w:val="Compact"/>
      </w:pPr>
      <w:r>
        <w:t xml:space="preserve">Copy the contents of</w:t>
      </w:r>
      <w:r>
        <w:t xml:space="preserve"> </w:t>
      </w:r>
      <w:r>
        <w:rPr>
          <w:rStyle w:val="VerbatimChar"/>
        </w:rPr>
        <w:t xml:space="preserve">n8n_orchestra_workflow_fixed.json</w:t>
      </w:r>
    </w:p>
    <w:p>
      <w:pPr>
        <w:numPr>
          <w:ilvl w:val="0"/>
          <w:numId w:val="1013"/>
        </w:numPr>
        <w:pStyle w:val="Compact"/>
      </w:pPr>
      <w:r>
        <w:t xml:space="preserve">In n8n, go to</w:t>
      </w:r>
      <w:r>
        <w:t xml:space="preserve"> </w:t>
      </w:r>
      <w:r>
        <w:rPr>
          <w:bCs/>
          <w:b/>
        </w:rPr>
        <w:t xml:space="preserve">Workflows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Import from File/URL</w:t>
      </w:r>
    </w:p>
    <w:p>
      <w:pPr>
        <w:numPr>
          <w:ilvl w:val="0"/>
          <w:numId w:val="1013"/>
        </w:numPr>
        <w:pStyle w:val="Compact"/>
      </w:pPr>
      <w:r>
        <w:t xml:space="preserve">Paste the JSON content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</w:t>
      </w:r>
    </w:p>
    <w:bookmarkEnd w:id="30"/>
    <w:bookmarkStart w:id="31" w:name="configure-credentials"/>
    <w:p>
      <w:pPr>
        <w:pStyle w:val="Heading3"/>
      </w:pPr>
      <w:r>
        <w:t xml:space="preserve">3. Configure Credentials</w:t>
      </w:r>
    </w:p>
    <w:p>
      <w:pPr>
        <w:numPr>
          <w:ilvl w:val="0"/>
          <w:numId w:val="101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Credentials</w:t>
      </w:r>
    </w:p>
    <w:p>
      <w:pPr>
        <w:numPr>
          <w:ilvl w:val="0"/>
          <w:numId w:val="1014"/>
        </w:numPr>
        <w:pStyle w:val="Compact"/>
      </w:pPr>
      <w:r>
        <w:t xml:space="preserve">Create new</w:t>
      </w:r>
      <w:r>
        <w:t xml:space="preserve"> </w:t>
      </w:r>
      <w:r>
        <w:rPr>
          <w:bCs/>
          <w:b/>
        </w:rPr>
        <w:t xml:space="preserve">OpenAI</w:t>
      </w:r>
      <w:r>
        <w:t xml:space="preserve"> </w:t>
      </w:r>
      <w:r>
        <w:t xml:space="preserve">credential</w:t>
      </w:r>
    </w:p>
    <w:p>
      <w:pPr>
        <w:numPr>
          <w:ilvl w:val="0"/>
          <w:numId w:val="1014"/>
        </w:numPr>
        <w:pStyle w:val="Compact"/>
      </w:pPr>
      <w:r>
        <w:t xml:space="preserve">Enter your OpenAI API key</w:t>
      </w:r>
    </w:p>
    <w:p>
      <w:pPr>
        <w:numPr>
          <w:ilvl w:val="0"/>
          <w:numId w:val="1014"/>
        </w:numPr>
        <w:pStyle w:val="Compact"/>
      </w:pPr>
      <w:r>
        <w:t xml:space="preserve">Set credential name as</w:t>
      </w:r>
      <w:r>
        <w:t xml:space="preserve"> </w:t>
      </w:r>
      <w:r>
        <w:t xml:space="preserve">“</w:t>
      </w:r>
      <w:r>
        <w:t xml:space="preserve">OpenAI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Save and test connection</w:t>
      </w:r>
    </w:p>
    <w:bookmarkEnd w:id="31"/>
    <w:bookmarkStart w:id="32" w:name="activate-workflow"/>
    <w:p>
      <w:pPr>
        <w:pStyle w:val="Heading3"/>
      </w:pPr>
      <w:r>
        <w:t xml:space="preserve">4. Activate Workflow</w:t>
      </w:r>
    </w:p>
    <w:p>
      <w:pPr>
        <w:numPr>
          <w:ilvl w:val="0"/>
          <w:numId w:val="1015"/>
        </w:numPr>
        <w:pStyle w:val="Compact"/>
      </w:pPr>
      <w:r>
        <w:t xml:space="preserve">Open the imported workflow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toggle to enable</w:t>
      </w:r>
    </w:p>
    <w:p>
      <w:pPr>
        <w:numPr>
          <w:ilvl w:val="0"/>
          <w:numId w:val="1015"/>
        </w:numPr>
        <w:pStyle w:val="Compact"/>
      </w:pPr>
      <w:r>
        <w:t xml:space="preserve">Note the webhook URL from</w:t>
      </w:r>
      <w:r>
        <w:t xml:space="preserve"> </w:t>
      </w:r>
      <w:r>
        <w:t xml:space="preserve">“</w:t>
      </w:r>
      <w:r>
        <w:t xml:space="preserve">Voice Input Webhook</w:t>
      </w:r>
      <w:r>
        <w:t xml:space="preserve">”</w:t>
      </w:r>
      <w:r>
        <w:t xml:space="preserve"> </w:t>
      </w:r>
      <w:r>
        <w:t xml:space="preserve">node</w:t>
      </w:r>
    </w:p>
    <w:bookmarkEnd w:id="32"/>
    <w:bookmarkEnd w:id="33"/>
    <w:bookmarkStart w:id="37" w:name="api-usage"/>
    <w:p>
      <w:pPr>
        <w:pStyle w:val="Heading2"/>
      </w:pPr>
      <w:r>
        <w:t xml:space="preserve">📡 API Usage</w:t>
      </w:r>
    </w:p>
    <w:bookmarkStart w:id="34" w:name="webhook-endpoint"/>
    <w:p>
      <w:pPr>
        <w:pStyle w:val="Heading3"/>
      </w:pPr>
      <w:r>
        <w:t xml:space="preserve">Webhook Endpoint</w:t>
      </w:r>
    </w:p>
    <w:p>
      <w:pPr>
        <w:pStyle w:val="SourceCode"/>
      </w:pPr>
      <w:r>
        <w:rPr>
          <w:rStyle w:val="VerbatimChar"/>
        </w:rPr>
        <w:t xml:space="preserve">POST https://your-n8n-instance.com/webhook/orchestra-webhook</w:t>
      </w:r>
    </w:p>
    <w:bookmarkEnd w:id="34"/>
    <w:bookmarkStart w:id="35" w:name="request-format"/>
    <w:p>
      <w:pPr>
        <w:pStyle w:val="Heading3"/>
      </w:pPr>
      <w:r>
        <w:t xml:space="preserve">Request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business plan for an AI startup"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alternative-input-fields"/>
    <w:p>
      <w:pPr>
        <w:pStyle w:val="Heading3"/>
      </w:pPr>
      <w:r>
        <w:t xml:space="preserve">Alternative Input Fields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Alternative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transcript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Alternative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transcript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audio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(optional)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Alternative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Alternative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sessionId</w:t>
      </w:r>
      <w:r>
        <w:br/>
      </w:r>
      <w:r>
        <w:rPr>
          <w:rStyle w:val="FunctionTok"/>
        </w:rPr>
        <w:t xml:space="preserve">}</w:t>
      </w:r>
    </w:p>
    <w:bookmarkEnd w:id="36"/>
    <w:bookmarkEnd w:id="37"/>
    <w:bookmarkStart w:id="39" w:name="response-format"/>
    <w:p>
      <w:pPr>
        <w:pStyle w:val="Heading2"/>
      </w:pPr>
      <w:r>
        <w:t xml:space="preserve">📊 Response Format</w:t>
      </w:r>
    </w:p>
    <w:bookmarkStart w:id="38" w:name="successful-execution"/>
    <w:p>
      <w:pPr>
        <w:pStyle w:val="Heading3"/>
      </w:pPr>
      <w:r>
        <w:t xml:space="preserve">Successful Execution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business plan for an AI startup"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"2025-01-18T10:30:00.000Z"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"ABACUS"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"market_analysis"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"financial_projections"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"GENSPARK"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"marketing_strategy"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"MVP"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"mvp_strategy"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"go_to_market"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"ABACUS"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analysis and financial modeling"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"2025-01-18T10:30:15.000Z"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completed all 3 tasks in 15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 tasks completed successfully"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"Results are ready for 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"System ready for next request"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Start w:id="42" w:name="human-approval-system"/>
    <w:p>
      <w:pPr>
        <w:pStyle w:val="Heading2"/>
      </w:pPr>
      <w:r>
        <w:t xml:space="preserve">🔒 Human Approval System</w:t>
      </w:r>
    </w:p>
    <w:p>
      <w:pPr>
        <w:pStyle w:val="FirstParagraph"/>
      </w:pPr>
      <w:r>
        <w:t xml:space="preserve">The workflow includes an optional Human-in-the-Loop (HITL) approval system:</w:t>
      </w:r>
    </w:p>
    <w:bookmarkStart w:id="40" w:name="high-risk-tasks-trigger-approval"/>
    <w:p>
      <w:pPr>
        <w:pStyle w:val="Heading3"/>
      </w:pPr>
      <w:r>
        <w:t xml:space="preserve">High-Risk Tasks Trigger Approval</w:t>
      </w:r>
    </w:p>
    <w:p>
      <w:pPr>
        <w:numPr>
          <w:ilvl w:val="0"/>
          <w:numId w:val="1016"/>
        </w:numPr>
        <w:pStyle w:val="Compact"/>
      </w:pPr>
      <w:r>
        <w:t xml:space="preserve">Risk levels:</w:t>
      </w:r>
      <w:r>
        <w:t xml:space="preserve"> </w:t>
      </w:r>
      <w:r>
        <w:rPr>
          <w:bCs/>
          <w:b/>
        </w:rPr>
        <w:t xml:space="preserve">low</w:t>
      </w:r>
      <w:r>
        <w:t xml:space="preserve">,</w:t>
      </w:r>
      <w:r>
        <w:t xml:space="preserve"> </w:t>
      </w:r>
      <w:r>
        <w:rPr>
          <w:bCs/>
          <w:b/>
        </w:rPr>
        <w:t xml:space="preserve">medium</w:t>
      </w:r>
      <w:r>
        <w:t xml:space="preserve">,</w:t>
      </w:r>
      <w:r>
        <w:t xml:space="preserve"> </w:t>
      </w:r>
      <w:r>
        <w:rPr>
          <w:bCs/>
          <w:b/>
        </w:rPr>
        <w:t xml:space="preserve">high</w:t>
      </w:r>
    </w:p>
    <w:p>
      <w:pPr>
        <w:numPr>
          <w:ilvl w:val="0"/>
          <w:numId w:val="1016"/>
        </w:numPr>
        <w:pStyle w:val="Compact"/>
      </w:pPr>
      <w:r>
        <w:t xml:space="preserve">High-risk tasks pause for human approval</w:t>
      </w:r>
    </w:p>
    <w:p>
      <w:pPr>
        <w:numPr>
          <w:ilvl w:val="0"/>
          <w:numId w:val="1016"/>
        </w:numPr>
        <w:pStyle w:val="Compact"/>
      </w:pPr>
      <w:r>
        <w:t xml:space="preserve">Approval interface shows task details and risks</w:t>
      </w:r>
    </w:p>
    <w:bookmarkEnd w:id="40"/>
    <w:bookmarkStart w:id="41" w:name="approval-options"/>
    <w:p>
      <w:pPr>
        <w:pStyle w:val="Heading3"/>
      </w:pPr>
      <w:r>
        <w:t xml:space="preserve">Approval Options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Approve</w:t>
      </w:r>
      <w:r>
        <w:t xml:space="preserve">: Proceed with execution</w:t>
      </w:r>
    </w:p>
    <w:p>
      <w:pPr>
        <w:numPr>
          <w:ilvl w:val="0"/>
          <w:numId w:val="101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Deny</w:t>
      </w:r>
      <w:r>
        <w:t xml:space="preserve">: Cancel execution (returns 403 error)</w:t>
      </w:r>
    </w:p>
    <w:p>
      <w:pPr>
        <w:numPr>
          <w:ilvl w:val="0"/>
          <w:numId w:val="1017"/>
        </w:numPr>
        <w:pStyle w:val="Compact"/>
      </w:pPr>
      <w:r>
        <w:t xml:space="preserve">📝</w:t>
      </w:r>
      <w:r>
        <w:t xml:space="preserve"> </w:t>
      </w:r>
      <w:r>
        <w:rPr>
          <w:bCs/>
          <w:b/>
        </w:rPr>
        <w:t xml:space="preserve">Modify</w:t>
      </w:r>
      <w:r>
        <w:t xml:space="preserve">: Request modifications (currently returns to user)</w:t>
      </w:r>
    </w:p>
    <w:bookmarkEnd w:id="41"/>
    <w:bookmarkEnd w:id="42"/>
    <w:bookmarkStart w:id="46" w:name="testing-the-workflow"/>
    <w:p>
      <w:pPr>
        <w:pStyle w:val="Heading2"/>
      </w:pPr>
      <w:r>
        <w:t xml:space="preserve">🧪 Testing the Workflow</w:t>
      </w:r>
    </w:p>
    <w:bookmarkStart w:id="43" w:name="simple-test"/>
    <w:p>
      <w:pPr>
        <w:pStyle w:val="Heading3"/>
      </w:pPr>
      <w:r>
        <w:t xml:space="preserve">1. Simple Test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https://your-n8n-instance.com/webhook/orchestra-webhook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'{"transcript": "What is artificial intelligence?"}'</w:t>
      </w:r>
    </w:p>
    <w:bookmarkEnd w:id="43"/>
    <w:bookmarkStart w:id="44" w:name="complex-multi-agent-test"/>
    <w:p>
      <w:pPr>
        <w:pStyle w:val="Heading3"/>
      </w:pPr>
      <w:r>
        <w:t xml:space="preserve">2. Complex Multi-Agent Test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https://your-n8n-instance.com/webhook/orchestra-webhook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"transcript": "I need a complete analysis of the AI market, a creative marketing campaign, and automation strategies for my startup",</w:t>
      </w:r>
      <w:r>
        <w:br/>
      </w:r>
      <w:r>
        <w:rPr>
          <w:rStyle w:val="StringTok"/>
        </w:rPr>
        <w:t xml:space="preserve">    "userId": "test_user",</w:t>
      </w:r>
      <w:r>
        <w:br/>
      </w:r>
      <w:r>
        <w:rPr>
          <w:rStyle w:val="StringTok"/>
        </w:rPr>
        <w:t xml:space="preserve">    "priority": "high"</w:t>
      </w:r>
      <w:r>
        <w:br/>
      </w:r>
      <w:r>
        <w:rPr>
          <w:rStyle w:val="StringTok"/>
        </w:rPr>
        <w:t xml:space="preserve">  }'</w:t>
      </w:r>
    </w:p>
    <w:bookmarkEnd w:id="44"/>
    <w:bookmarkStart w:id="45" w:name="high-risk-test-triggers-approval"/>
    <w:p>
      <w:pPr>
        <w:pStyle w:val="Heading3"/>
      </w:pPr>
      <w:r>
        <w:t xml:space="preserve">3. High-Risk Test (Triggers Approval)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https://your-n8n-instance.com/webhook/orchestra-webhook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'{"transcript": "Send an email to all customers about our new pricing"}'</w:t>
      </w:r>
    </w:p>
    <w:bookmarkEnd w:id="45"/>
    <w:bookmarkEnd w:id="46"/>
    <w:bookmarkStart w:id="47" w:name="performance-optimizations"/>
    <w:p>
      <w:pPr>
        <w:pStyle w:val="Heading2"/>
      </w:pPr>
      <w:r>
        <w:t xml:space="preserve">📈 Performance Optimizations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Parallel Agent Execution</w:t>
      </w:r>
      <w:r>
        <w:t xml:space="preserve">: All agents run simultaneously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Optimized Prompts</w:t>
      </w:r>
      <w:r>
        <w:t xml:space="preserve">: Each agent has specialized, efficient prompts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Simplified Flow</w:t>
      </w:r>
      <w:r>
        <w:t xml:space="preserve">: Removed complex loops and dependencies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Efficient Aggregation</w:t>
      </w:r>
      <w:r>
        <w:t xml:space="preserve">: Results combined in single step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Standard Authentication</w:t>
      </w:r>
      <w:r>
        <w:t xml:space="preserve">: Uses n8n’s built-in OpenAI integration</w:t>
      </w:r>
    </w:p>
    <w:bookmarkEnd w:id="47"/>
    <w:bookmarkStart w:id="48" w:name="error-handling"/>
    <w:p>
      <w:pPr>
        <w:pStyle w:val="Heading2"/>
      </w:pPr>
      <w:r>
        <w:t xml:space="preserve">🚨 Error Handling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Parsing Errors</w:t>
      </w:r>
      <w:r>
        <w:t xml:space="preserve">: Fallback to GENSPARK agent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Agent Failures</w:t>
      </w:r>
      <w:r>
        <w:t xml:space="preserve">: Graceful degradation with error reporting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Timeout Protection</w:t>
      </w:r>
      <w:r>
        <w:t xml:space="preserve">: 5-minute default timeout per agent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Invalid Input</w:t>
      </w:r>
      <w:r>
        <w:t xml:space="preserve">: Clear error messages for missing data</w:t>
      </w:r>
    </w:p>
    <w:bookmarkEnd w:id="48"/>
    <w:bookmarkStart w:id="52" w:name="customization-options"/>
    <w:p>
      <w:pPr>
        <w:pStyle w:val="Heading2"/>
      </w:pPr>
      <w:r>
        <w:t xml:space="preserve">🔧 Customization Options</w:t>
      </w:r>
    </w:p>
    <w:bookmarkStart w:id="49" w:name="adding-new-agents"/>
    <w:p>
      <w:pPr>
        <w:pStyle w:val="Heading3"/>
      </w:pPr>
      <w:r>
        <w:t xml:space="preserve">Adding New Agents</w:t>
      </w:r>
    </w:p>
    <w:p>
      <w:pPr>
        <w:numPr>
          <w:ilvl w:val="0"/>
          <w:numId w:val="1020"/>
        </w:numPr>
        <w:pStyle w:val="Compact"/>
      </w:pPr>
      <w:r>
        <w:t xml:space="preserve">Duplicate an existing agent node</w:t>
      </w:r>
    </w:p>
    <w:p>
      <w:pPr>
        <w:numPr>
          <w:ilvl w:val="0"/>
          <w:numId w:val="1020"/>
        </w:numPr>
        <w:pStyle w:val="Compact"/>
      </w:pPr>
      <w:r>
        <w:t xml:space="preserve">Modify the system prompt for new specialization</w:t>
      </w:r>
    </w:p>
    <w:p>
      <w:pPr>
        <w:numPr>
          <w:ilvl w:val="0"/>
          <w:numId w:val="1020"/>
        </w:numPr>
        <w:pStyle w:val="Compact"/>
      </w:pPr>
      <w:r>
        <w:t xml:space="preserve">Add routing condition in</w:t>
      </w:r>
      <w:r>
        <w:t xml:space="preserve"> </w:t>
      </w:r>
      <w:r>
        <w:t xml:space="preserve">“</w:t>
      </w:r>
      <w:r>
        <w:t xml:space="preserve">Route to Agent</w:t>
      </w:r>
      <w:r>
        <w:t xml:space="preserve">”</w:t>
      </w:r>
      <w:r>
        <w:t xml:space="preserve"> </w:t>
      </w:r>
      <w:r>
        <w:t xml:space="preserve">switch</w:t>
      </w:r>
    </w:p>
    <w:p>
      <w:pPr>
        <w:numPr>
          <w:ilvl w:val="0"/>
          <w:numId w:val="1020"/>
        </w:numPr>
        <w:pStyle w:val="Compact"/>
      </w:pPr>
      <w:r>
        <w:t xml:space="preserve">Update orchestrator brain with new agent capabilities</w:t>
      </w:r>
    </w:p>
    <w:bookmarkEnd w:id="49"/>
    <w:bookmarkStart w:id="50" w:name="modifying-risk-assessment"/>
    <w:p>
      <w:pPr>
        <w:pStyle w:val="Heading3"/>
      </w:pPr>
      <w:r>
        <w:t xml:space="preserve">Modifying Risk Assessment</w:t>
      </w:r>
    </w:p>
    <w:p>
      <w:pPr>
        <w:pStyle w:val="FirstParagraph"/>
      </w:pPr>
      <w:r>
        <w:t xml:space="preserve">Edit the system prompt in</w:t>
      </w:r>
      <w:r>
        <w:t xml:space="preserve"> </w:t>
      </w:r>
      <w:r>
        <w:t xml:space="preserve">“</w:t>
      </w:r>
      <w:r>
        <w:t xml:space="preserve">Orchestrator Brain</w:t>
      </w:r>
      <w:r>
        <w:t xml:space="preserve">”</w:t>
      </w:r>
      <w:r>
        <w:t xml:space="preserve"> </w:t>
      </w:r>
      <w:r>
        <w:t xml:space="preserve">to adjust:</w:t>
      </w:r>
      <w:r>
        <w:t xml:space="preserve"> </w:t>
      </w:r>
      <w:r>
        <w:t xml:space="preserve">- Risk level criteria</w:t>
      </w:r>
      <w:r>
        <w:t xml:space="preserve"> </w:t>
      </w:r>
      <w:r>
        <w:t xml:space="preserve">- Approval requirements</w:t>
      </w:r>
      <w:r>
        <w:t xml:space="preserve"> </w:t>
      </w:r>
      <w:r>
        <w:t xml:space="preserve">- Task complexity scoring</w:t>
      </w:r>
    </w:p>
    <w:bookmarkEnd w:id="50"/>
    <w:bookmarkStart w:id="51" w:name="changing-timeouts"/>
    <w:p>
      <w:pPr>
        <w:pStyle w:val="Heading3"/>
      </w:pPr>
      <w:r>
        <w:t xml:space="preserve">Changing Timeouts</w:t>
      </w:r>
    </w:p>
    <w:p>
      <w:pPr>
        <w:pStyle w:val="FirstParagraph"/>
      </w:pPr>
      <w:r>
        <w:t xml:space="preserve">Modify timeout values in agent execution nodes:</w:t>
      </w:r>
    </w:p>
    <w:p>
      <w:pPr>
        <w:pStyle w:val="SourceCode"/>
      </w:pPr>
      <w:r>
        <w:rPr>
          <w:rStyle w:val="ErrorTok"/>
        </w:rPr>
        <w:t xml:space="preserve">"timeout":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"=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($json.timeout_seconds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||</w:t>
      </w:r>
      <w:r>
        <w:rPr>
          <w:rStyle w:val="NormalTok"/>
        </w:rPr>
        <w:t xml:space="preserve"> </w:t>
      </w:r>
      <w:r>
        <w:rPr>
          <w:rStyle w:val="ErrorTok"/>
        </w:rPr>
        <w:t xml:space="preserve">300)</w:t>
      </w:r>
      <w:r>
        <w:rPr>
          <w:rStyle w:val="NormalTok"/>
        </w:rPr>
        <w:t xml:space="preserve"> </w:t>
      </w:r>
      <w:r>
        <w:rPr>
          <w:rStyle w:val="ErrorTok"/>
        </w:rPr>
        <w:t xml:space="preserve">*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}"</w:t>
      </w:r>
    </w:p>
    <w:bookmarkEnd w:id="51"/>
    <w:bookmarkEnd w:id="52"/>
    <w:bookmarkStart w:id="53" w:name="key-improvements-made"/>
    <w:p>
      <w:pPr>
        <w:pStyle w:val="Heading2"/>
      </w:pPr>
      <w:r>
        <w:t xml:space="preserve">📝 Key Improvements Made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Reliability</w:t>
      </w:r>
      <w:r>
        <w:t xml:space="preserve">: Removed localhost dependencies and placeholder APIs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Simplicity</w:t>
      </w:r>
      <w:r>
        <w:t xml:space="preserve">: Streamlined flow without complex loops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Performance</w:t>
      </w:r>
      <w:r>
        <w:t xml:space="preserve">: Parallel execution instead of sequential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Maintainability</w:t>
      </w:r>
      <w:r>
        <w:t xml:space="preserve">: Clear separation of concerns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Scalability</w:t>
      </w:r>
      <w:r>
        <w:t xml:space="preserve">: Easy to add new agents or modify existing ones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Production-Ready</w:t>
      </w:r>
      <w:r>
        <w:t xml:space="preserve">: Uses standard n8n and OpenAI patterns</w:t>
      </w:r>
    </w:p>
    <w:bookmarkEnd w:id="53"/>
    <w:bookmarkStart w:id="54" w:name="next-steps"/>
    <w:p>
      <w:pPr>
        <w:pStyle w:val="Heading2"/>
      </w:pPr>
      <w:r>
        <w:t xml:space="preserve">🎯 Next Steps</w:t>
      </w:r>
    </w:p>
    <w:p>
      <w:pPr>
        <w:numPr>
          <w:ilvl w:val="0"/>
          <w:numId w:val="1022"/>
        </w:numPr>
        <w:pStyle w:val="Compact"/>
      </w:pPr>
      <w:r>
        <w:t xml:space="preserve">Import and test the workflow</w:t>
      </w:r>
    </w:p>
    <w:p>
      <w:pPr>
        <w:numPr>
          <w:ilvl w:val="0"/>
          <w:numId w:val="1022"/>
        </w:numPr>
        <w:pStyle w:val="Compact"/>
      </w:pPr>
      <w:r>
        <w:t xml:space="preserve">Configure OpenAI credentials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Test with various input types</w:t>
      </w:r>
    </w:p>
    <w:p>
      <w:pPr>
        <w:numPr>
          <w:ilvl w:val="0"/>
          <w:numId w:val="1022"/>
        </w:numPr>
        <w:pStyle w:val="Compact"/>
      </w:pPr>
      <w:r>
        <w:t xml:space="preserve">Customize agent prompts for your specific use case</w:t>
      </w:r>
    </w:p>
    <w:p>
      <w:pPr>
        <w:numPr>
          <w:ilvl w:val="0"/>
          <w:numId w:val="1022"/>
        </w:numPr>
        <w:pStyle w:val="Compact"/>
      </w:pPr>
      <w:r>
        <w:t xml:space="preserve">Monitor performance and adjust timeouts as needed</w:t>
      </w:r>
    </w:p>
    <w:p>
      <w:pPr>
        <w:numPr>
          <w:ilvl w:val="0"/>
          <w:numId w:val="1022"/>
        </w:numPr>
        <w:pStyle w:val="Compact"/>
      </w:pPr>
      <w:r>
        <w:t xml:space="preserve">Add custom agents for specialized tasks</w:t>
      </w:r>
    </w:p>
    <w:p>
      <w:pPr>
        <w:pStyle w:val="FirstParagraph"/>
      </w:pPr>
      <w:r>
        <w:t xml:space="preserve">Your AEROS Orchestra system is now fully functional and production-ready! 🚀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2025-09-17T23:59:46Z</dcterms:created>
  <dcterms:modified xsi:type="dcterms:W3CDTF">2025-09-17T23:59:46Z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