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[77-78]</w:t>
      </w:r>
      <w:r>
        <w:rPr>
          <w:color w:val="000000"/>
        </w:rPr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atha ṣaṣṭha-saptatima-vākya-vyākhyānantaram evaṁ vivecanīyaṁ </w:t>
      </w:r>
      <w:r>
        <w:rPr>
          <w:color w:val="000000"/>
        </w:rPr>
        <w:t>| tad evaṁ pariṇāmāṅgīkāreṇa viśvasya satyatvaṁ sādhitam | tatra kārya-kāraṇayor ananyatvaṁ darśitam | vivarta-vāda-niṣedhenābhedaś ca parihṛtaḥ |</w:t>
      </w:r>
      <w:r>
        <w:rPr/>
      </w:r>
    </w:p>
    <w:p>
      <w:r>
        <w:rPr>
          <w:color w:val="000000"/>
        </w:rPr>
        <w:t>ataḥ kecid vadanti—ata ekasyaiva vastuno’vasthā-bhedena kāraṇatvaṁ kāryatvaṁ cety avasthābhyāṁ bhedād vastunā tv abhedāt tayor bhedābhedau | evaṁ sarveṣām eva vastūnāṁ bhedābhedāv eva | sarvatra hi kāraṇātmanā jāty-ātmanā cābhedaḥ | kāryātmanā vyakty-ātmanā ca bhedaḥ pratīyate, yathā “mṛd ayaṁ ghaṭaḥ”, “ṣaṇḍo gauḥ” iti | atra yukti-viśeṣāś ca bhāskara-matādau draṣṭavyāḥ |</w:t>
      </w:r>
      <w:r>
        <w:rPr/>
      </w:r>
    </w:p>
    <w:p>
      <w:r>
        <w:rPr>
          <w:color w:val="000000"/>
        </w:rPr>
        <w:t>anye vadanti—na tāvat kārya-kāraṇayor bhedābhedau, yata ākāra-viśeṣa-rūpāyā evāvasthāyāḥ kāryatvaṁ, na mṛdaḥ, tasyā pūrva-siddhatvāt | ata eva nākāra-viśeṣa-viśiṣṭāyā api tasyā kāryatvam | ghaṭatvaṁ tu tad-viśiṣṭāyā eva | tat-kārya-kāraṇatva-tat-pratīti-tac-chabda-prayogāṇāṁ tasyām eva darśanāt | ato ghaṭasya kāryatvaṁ kāryasya ghaṭatvaṁ prācūryād iva vyapadiśyate | tad evaṁ tad-avasthāyā eva kāryatve siddhe kāraṇatvam api parasyās tad-avasthāyā eva bhaviṣyati | tataś ca kārya-kāraṇayos tad-rūpāvasthā-dvayāśrayasya vastunaś ca bhinnatvam eva |</w:t>
      </w:r>
      <w:r>
        <w:rPr/>
      </w:r>
    </w:p>
    <w:p>
      <w:r>
        <w:rPr>
          <w:color w:val="000000"/>
        </w:rPr>
        <w:t xml:space="preserve">tayor ananyatvaṁ tu ghaṭādi-lakṣaṇa-viśiṣṭa-vastv-apekṣayaiva, na tu pratyeka-vastv-apekṣayā | tathā parasparaṁ kāryāṇām api na bhinnābhinnatvaṁ pratīyate, pratyekaṁ vailakṣaṇyāt | tathā vyakti-gata-bhedo jāti-gataś cābheda iti naikasya dvy-ātmakatā | tad-ākāra-dvayāśrayaṁ vastv-antaram astīti tritayābhyupagame’pi sa eva doṣaḥ | anavasthāpātaś ca, tasmād bheda eva | </w:t>
      </w:r>
      <w:r>
        <w:rPr>
          <w:color w:val="0000FF"/>
        </w:rPr>
        <w:t xml:space="preserve">tat tvam asy </w:t>
      </w:r>
      <w:r>
        <w:rPr>
          <w:color w:val="000000"/>
        </w:rPr>
        <w:t>ādāv abheda-nirdeśas tu vyākhyāta eva |</w:t>
      </w:r>
      <w:r>
        <w:rPr/>
      </w:r>
    </w:p>
    <w:p>
      <w:r>
        <w:rPr>
          <w:color w:val="000000"/>
        </w:rPr>
        <w:t xml:space="preserve">atra bheda-siddhānte yukti-bāhulyaṁ ca sa-nyāya-nyāyāmṛta-darśanādau draṣṭavyam | ato bhedābheda-vādo viśiṣṭa-vastv-apekṣayaiva pravartanāt | abheda-vādaś ca viśeṣānusandhāna-rāhityenaiveti | </w:t>
      </w:r>
      <w:r>
        <w:rPr/>
      </w:r>
    </w:p>
    <w:p>
      <w:r>
        <w:rPr>
          <w:color w:val="000000"/>
        </w:rPr>
        <w:t xml:space="preserve">apare tu, </w:t>
      </w:r>
      <w:r>
        <w:rPr>
          <w:color w:val="0000FF"/>
        </w:rPr>
        <w:t xml:space="preserve">tarkāpratiṣṭhānāt </w:t>
      </w:r>
      <w:r>
        <w:rPr>
          <w:color w:val="000000"/>
        </w:rPr>
        <w:t>[ve.sū. 2.1.11] iti nyāyena bhede’py abhede’pi nirmaryāda-doṣa-santati-darśanena bhinnatayā cintayitum aśakyatvād abhedaṁ sādhayantas tadvad abhinnatayāpi cintayitum aśakyatvād bhedam api sādhayanto’cintya-bhedābheda-vādaṁ svīkurvanti |</w:t>
      </w:r>
      <w:r>
        <w:rPr/>
      </w:r>
    </w:p>
    <w:p>
      <w:r>
        <w:rPr>
          <w:color w:val="000000"/>
        </w:rPr>
        <w:t>tatra bādara-paurāṇika-śaivānāṁ mate bhedābhedau, bhāskara-mate ca | māyāvādināṁ tatra bhedāṁśo vyāvahārika eva prātītiko vā | gautama-kaṇāda-jaimini-kapila-patañjali-mate tu bheda eva | śrī-rāmānuja-madhvācārya-mate cety api sārvatrikī prasiddhiḥ | sva-mate tv acintya-bhedābhedāv evācintya-śaktimayatvād iti |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