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 xml:space="preserve">उक्तं च तस्य सत्त्वस्य प्राकृताद् अन्यतरत्वं द्वादशे श्री-नारायणर्षिं प्रति मार्कण्डेयेन । </w:t>
      </w:r>
    </w:p>
    <w:p>
      <w:r>
        <w:rPr>
          <w:color w:val="0000FF"/>
        </w:rPr>
        <w:t xml:space="preserve">सत्त्वं रजस् तम इतीश तवात्म-बन्धो </w:t>
      </w:r>
    </w:p>
    <w:p>
      <w:r>
        <w:rPr>
          <w:color w:val="0000FF"/>
        </w:rPr>
        <w:t>माया-मयाः स्थिति-लयोद्भव-हेतवोऽस्य ।</w:t>
      </w:r>
    </w:p>
    <w:p>
      <w:r>
        <w:rPr>
          <w:color w:val="0000FF"/>
        </w:rPr>
        <w:t xml:space="preserve">लीला-धृता यद् अपि सत्त्व-मयी प्रशान्त्यै </w:t>
      </w:r>
    </w:p>
    <w:p>
      <w:r>
        <w:rPr>
          <w:color w:val="0000FF"/>
        </w:rPr>
        <w:t>नान्ये नॄणां व्यसन-मोह-भियश् च याभ्याम् ॥ [भा.पु. १२.८.४५]</w:t>
      </w:r>
    </w:p>
    <w:p>
      <w:r>
        <w:rPr>
          <w:color w:val="0000FF"/>
        </w:rPr>
        <w:t>तस्मात् तवेह भगवन्न् अथ तावकानां</w:t>
      </w:r>
    </w:p>
    <w:p>
      <w:r>
        <w:rPr>
          <w:color w:val="0000FF"/>
        </w:rPr>
        <w:t>शुक्लां तनुं स्व-दयितां कुशला भजन्ति ।</w:t>
      </w:r>
    </w:p>
    <w:p>
      <w:r>
        <w:rPr>
          <w:color w:val="0000FF"/>
        </w:rPr>
        <w:t>यत् सात्वताः पुरुष-रूपम् उशन्ति सत्त्वं</w:t>
      </w:r>
    </w:p>
    <w:p>
      <w:r>
        <w:rPr>
          <w:color w:val="0000FF"/>
        </w:rPr>
        <w:t xml:space="preserve">लोको यतोऽभयम् उतात्म-सुखं न चान्यद् ॥ [भा.पु. १२.८.४६] </w:t>
      </w:r>
    </w:p>
    <w:p>
      <w:r>
        <w:rPr/>
        <w:t xml:space="preserve">अनयोर् अर्थः । हे ईश ! यद् अपि सत्त्वं रजस् तम इति तवैव माया-कृता लीलाः । कथम्भूताः ? अस्य विश्वस्य स्थित्य्-आदि-हेतवः तथापि या सत्त्वमयी सैव प्रशान्त्यै प्रकृष्ट-सुखाय भवति । नान्ये रजस् तमो-मय्यौ । न केवलं प्रशान्त्यभाव-मात्रम् अनयोः । भजने किन्त्व् अनिष्टं चेत्य् आह—व्यसनेति । </w:t>
      </w:r>
    </w:p>
    <w:p>
      <w:r>
        <w:rPr/>
        <w:t>हे भगवन् ! तस्मात् तव शुक्लां सत्त्व-मय-लीलाधिष्ठात्रीं तनुं श्री-विष्णु-रूपां ते कुशला निपुणा भजन्ति सेवन्ते । न त्व् अन्यां ब्रह्म-रुद्र-रूपान् । तथा तावकानां जीवानां मध्ये शुक्लां सत्त्वैक-निष्ठांअ तनुं भगवद्-भक्त-लक्षण-स्वायम्भुव-मन्वादि-रूपांअ ये भजन्ति अनुसरन्ति । न तु दक्ष-भैरवादि-रूपाम् । कथम्भूतां स्वस्य तवापि दयितां लोक-शान्ति-करत्वात् ।</w:t>
      </w:r>
    </w:p>
    <w:p>
      <w:r>
        <w:rPr/>
        <w:t>ननु मम स्वरूपम् अपि सत्त्वात्मकम् इति प्रसिद्धं । तर्हि कथं तस्यापि मायामयत्वम् एव । नहि नहीत्य् आह सात्वताः श्री-भागवता यत् सत्त्वं पुरुषस्य तव रूपं प्रकाशम् उशन्ति मन्यन्ते । यतश् च सत्त्वात् लोको वैकुण्ठाख्यः प्रकाशते । तद् अभयम् आत्म-सुखं पर-ब्रह्मानन्द-स्वरूपम् एवब् न त्व् अन्यत् प्रकृतिजं सत्त्वं तद् इति । अत्र सत्त्व-शब्देन स्व-प्रकाशताब्-लक्षण-स्वरूप-शक्ति-वृत्ति-विशेष उच्यते ।</w:t>
      </w:r>
    </w:p>
    <w:p>
      <w:r>
        <w:rPr>
          <w:color w:val="0000FF"/>
        </w:rPr>
        <w:t>सत्त्वं विशुद्धं वसुदेव-शब्दितं</w:t>
      </w:r>
    </w:p>
    <w:p>
      <w:r>
        <w:rPr>
          <w:color w:val="0000FF"/>
        </w:rPr>
        <w:t>यद् ईयते तत्र पुमान् अपावृतः । [भा.पु. ४.३.२३]</w:t>
      </w:r>
    </w:p>
    <w:p>
      <w:r>
        <w:rPr/>
        <w:t>इति श्री-शिव-वाक्यानुसारात्च् । अगोचरस्य गोचरत्वे हेतुः प्रकृति-गुणः । सत्त्वम् इत्य् अशुद्ध-सत्त्व-लक्षण-प्रसिद्ध्य्-अनुसारेण तथाभूतश् चिच्-छक्ति-विशेषः सत्त्वम् इति सङ्गति-लाभाच् च । ततश् च तस्य स्वरूप-शक्ति-वृत्तित्वेन स्वरूपात्मतैवेत्य् उक्तम् । तद् अभयम् आत्म-सुखम् इति द्शक्ति-प्राधान्य-विवक्षयोक्तं लोको यत इतिद् । अर्थान्तरे भगवद्-विग्रहं प्रति रूपं यद् एतद् [भा.पु. २.८.२] इत्य् आदौ शुद्ध-स्वरूप-मात्रत्व-प्रतिज्ञा-भङ्गः । अभयम् इत्य् आदौ प्राञ्जलता-हानिश् च भवति । अन्यत् पदस्यैकस्यैव रजस् तमश् चेति द्विर्-आवृत्तौ प्रतिपत्ति-गौरव उत्पद्यते । पूर्वम् अपि नान्य इति द्वि-वचनेनैव हे परामृष्टे । तस्माद् अस्ति प्रसिद्धाद् अन्यत् स्वरूप-भूतं सत्त्वम् ।</w:t>
      </w:r>
    </w:p>
    <w:p>
      <w:r>
        <w:rPr/>
        <w:t>यद् एवैकादशे यत् काय एष भुवन-त्रय-सन्निवेश [भा.पु. ११.४.४] इत्य् आदौ ज्ञानं स्वत इत्य् अत्र टीका-कृन्-मतं यस्य स्वरूप-भूतात् सत्त्वात् तनु-भृतां ज्ञानम् इत्य् अनेन यथा ब्रह्मणः स्तवान्ते एतत् सुहृद्भिश् चरितम् इत्य् अत्र व्यक्तेतरं व्यक्ताज् जड-प्रपञ्चाद् इतरत् शुद्ध-सत्त्वात्मकम् इत्य् आदिना, तथा परो-रजः सवितुर् जात-वेदा देवस्य भर्ग [भा.पु. ५.७.१४] इत्य् आदौ श्री-भरत-जाप्ये तन्-मतम्, परो-रजः रजसः प्रकृतेः परं शुद्ध-सत्त्वात्मकम् इत्य् आदिना । अत एव प्राकृताः सत्त्वादयो गुणा जीवस्यैव न त्व् ईशस्येति श्रूयते ।</w:t>
      </w:r>
    </w:p>
    <w:p>
      <w:r>
        <w:rPr/>
        <w:t>यथैकादशे सत्त्वं रजस् तम इति गुणा जिवस्य नैव मे [११.२५.१२] इति । श्री-भगवद्-उपनिषत्सु च—</w:t>
      </w:r>
    </w:p>
    <w:p>
      <w:r>
        <w:rPr>
          <w:color w:val="0000FF"/>
        </w:rPr>
        <w:t>ये चैव सात्त्विका भावा राजसास् तामसाश् च ये ।</w:t>
      </w:r>
    </w:p>
    <w:p>
      <w:r>
        <w:rPr>
          <w:color w:val="0000FF"/>
        </w:rPr>
        <w:t>मत्त एवेति तान् विद्धि न त्व् अहं तेषु ते मयि ॥</w:t>
      </w:r>
    </w:p>
    <w:p>
      <w:r>
        <w:rPr>
          <w:color w:val="0000FF"/>
        </w:rPr>
        <w:t>त्रिभिर् गुणमयैर् भावैर् एभिः सर्वम् इदं जगत् ।</w:t>
      </w:r>
    </w:p>
    <w:p>
      <w:r>
        <w:rPr>
          <w:color w:val="0000FF"/>
        </w:rPr>
        <w:t>मोहितं नाभिजानाति माम् एभ्यः परम् अव्ययम् ॥</w:t>
      </w:r>
    </w:p>
    <w:p>
      <w:r>
        <w:rPr>
          <w:color w:val="0000FF"/>
        </w:rPr>
        <w:t>दैवी ह्य् एषा गुणमयी मम माया दुरत्यया ।</w:t>
      </w:r>
    </w:p>
    <w:p>
      <w:r>
        <w:rPr>
          <w:color w:val="0000FF"/>
        </w:rPr>
        <w:t>माम् एव ये प्रपद्यन्ते मायाम् एतां तरन्ति ते ॥ [गीता ७.१२-१४]</w:t>
      </w:r>
    </w:p>
    <w:p>
      <w:r>
        <w:rPr/>
        <w:t>यथा दशमे—</w:t>
      </w:r>
    </w:p>
    <w:p>
      <w:r>
        <w:rPr>
          <w:color w:val="0000FF"/>
        </w:rPr>
        <w:t>हरिर् हि निर्गुणः साक्षात् पुरुषः प्रकृतेः परः ।</w:t>
      </w:r>
    </w:p>
    <w:p>
      <w:r>
        <w:rPr>
          <w:color w:val="0000FF"/>
        </w:rPr>
        <w:t>स सर्व-दृग् उपद्रष्टा तं भजन् निर्गुणो भवेत् ॥ [भा.पु. १०.८८.४]</w:t>
      </w:r>
    </w:p>
    <w:p>
      <w:r>
        <w:rPr/>
        <w:t>श्री-विष्णु-पुराणे च—</w:t>
      </w:r>
    </w:p>
    <w:p>
      <w:r>
        <w:rPr>
          <w:color w:val="0000FF"/>
        </w:rPr>
        <w:t>सत्त्वादयो न सन्तीशे यत्र च प्राकृता गुणाः ।</w:t>
      </w:r>
    </w:p>
    <w:p>
      <w:r>
        <w:rPr>
          <w:color w:val="0000FF"/>
        </w:rPr>
        <w:t>स शुद्धः सर्व-शुद्धेभ्यः पुमान् आद्यः प्रसीदतु ॥ [वि.पु. १.९.४४] इति ।</w:t>
      </w:r>
    </w:p>
    <w:p>
      <w:r>
        <w:rPr/>
        <w:t>तथा च दशमे देवेन्द्रेणोक्तम्—</w:t>
      </w:r>
    </w:p>
    <w:p>
      <w:r>
        <w:rPr>
          <w:color w:val="0000FF"/>
        </w:rPr>
        <w:t>विशुद्ध-सत्त्वं तव धाम शान्तं</w:t>
      </w:r>
    </w:p>
    <w:p>
      <w:r>
        <w:rPr>
          <w:color w:val="0000FF"/>
        </w:rPr>
        <w:t>तपोमयं ध्वस्त-रजस्-तमस्कम् ।</w:t>
      </w:r>
    </w:p>
    <w:p>
      <w:r>
        <w:rPr>
          <w:color w:val="0000FF"/>
        </w:rPr>
        <w:t>मायामयोऽयं गुण-संप्रवाहो</w:t>
      </w:r>
    </w:p>
    <w:p>
      <w:r>
        <w:rPr>
          <w:color w:val="0000FF"/>
        </w:rPr>
        <w:t>न विद्यते तेऽग्रणानुबन्धः ॥ [भा.पु. १०.२७.४] इति ।</w:t>
      </w:r>
    </w:p>
    <w:p>
      <w:r>
        <w:rPr/>
        <w:t>अयम् अर्थः । धाम स्वरूप-भूत-प्रकाश-शक्तिः । विशुद्धत्वम् आह विशेषण-द्वयेन । ध्वस्त-रजस्-तमस्कं तपो-मयम् इति च । तपोऽत्र ज्ञानं स तपोऽतप्यत इति श्रुतेः । तपोमयं प्रचुर-ज्ञान-स्वरूपम् जाड्यांशेनापि रहितम् इत्य् अर्थः । आत्मा ज्ञान-मयः शुद्ध इतिवत् । धृतः प्राकृत-सत्त्वम् अपि व्यावृत्तम् । अत एव मायामयोऽयं सत्त्वादि-गुण-प्रवाहस् ते तव न विद्यते । यतोऽसाव् अज्ञानेनैवानुबन्ध इति ।</w:t>
      </w:r>
    </w:p>
    <w:p>
      <w:r>
        <w:rPr/>
        <w:t>अत एव श्री-भगवन्तं प्रति ब्रह्मादीनां स-युक्तिकं वाक्यम् ।</w:t>
      </w:r>
    </w:p>
    <w:p>
      <w:r>
        <w:rPr>
          <w:color w:val="0000FF"/>
        </w:rPr>
        <w:t>सत्त्वं विशुद्धं श्रयते भवान् स्थितौ</w:t>
      </w:r>
    </w:p>
    <w:p>
      <w:r>
        <w:rPr>
          <w:color w:val="0000FF"/>
        </w:rPr>
        <w:t>शरीरिणां श्रेय-उपायनं वपुः ।</w:t>
      </w:r>
    </w:p>
    <w:p>
      <w:r>
        <w:rPr>
          <w:color w:val="0000FF"/>
        </w:rPr>
        <w:t>वेद-क्रिया-योग-तपः-समाधिभिस्</w:t>
      </w:r>
    </w:p>
    <w:p>
      <w:r>
        <w:rPr>
          <w:color w:val="0000FF"/>
        </w:rPr>
        <w:t>तवार्हणं येन जनः समीहते ॥ [भा.पु. १०.२.३४]</w:t>
      </w:r>
    </w:p>
    <w:p>
      <w:r>
        <w:rPr>
          <w:color w:val="0000FF"/>
        </w:rPr>
        <w:t>सत्त्वं न चेद् धातर् इदं निजं भवेद्</w:t>
      </w:r>
    </w:p>
    <w:p>
      <w:r>
        <w:rPr>
          <w:color w:val="0000FF"/>
        </w:rPr>
        <w:t>विज्ञानम् अज्ञान-भिदापमार्जनम् ।</w:t>
      </w:r>
    </w:p>
    <w:p>
      <w:r>
        <w:rPr>
          <w:color w:val="0000FF"/>
        </w:rPr>
        <w:t>गुण-प्रकाशैर् अनुमीयते भवान्</w:t>
      </w:r>
    </w:p>
    <w:p>
      <w:r>
        <w:rPr>
          <w:color w:val="0000FF"/>
        </w:rPr>
        <w:t>प्रकाशते यस्य च येन वा गुणः ॥ [भा.पु. १०.२.३५]</w:t>
      </w:r>
    </w:p>
    <w:p>
      <w:r>
        <w:rPr/>
        <w:t xml:space="preserve">अयम् अर्थः । सत्त्वं तेन प्रकाशमानत्वात् तद्-अभिन्नतया रूपितं वपुर् भवान् श्रयते प्रकटयति । कथम्भूतं सत्त्वं विशुद्धम् । अन्यस्य रजस्-तमोभ्याम् अमिश्रस्यापि प्राकृतत्वेन जाड्यांश-संवलितत्वान् न विशेषेण शुद्धत्वम् । एतत् तु स्वरूप-शक्त्य्-आत्म[क]त्वेन तद्-अंशस्याप्य् अस्पर्शाद् अतीव शुद्ध[त्व]म् इत्य् अर्थः । </w:t>
      </w:r>
    </w:p>
    <w:p>
      <w:r>
        <w:rPr/>
        <w:t>किम् अर्थं श्रयते । शरीरिणां स्थितौ निज-चरणारविन्दे मनःस्थैर्याय सर्वत्र [भक्तेषु] भक्ति-सुख-दानस्यैव त्वदीय-मुख्य-प्रयोजनत्वाद् इति भावः । भक्ति-योग-विधानार्थम् [भा.पु. १.८.१९] इति श्री-कुन्ती-वाक्यात् ।</w:t>
      </w:r>
    </w:p>
    <w:p>
      <w:r>
        <w:rPr/>
        <w:t>कथम्भूतं वपुः श्रेयसां सर्वेषां पुरुषार्थानाम् उपायनम् आश्रयम् । नित्यानन्त-परमानन्द-रूपम् इत्य् अर्थः । अतो वपुषस् तव च भेद-निर्देशोऽयम् औपचारिक एवेति भावः । अत एव येन वपुषा यद् वपुर् आलम्बनेनैव जनस् तवार्हणं पूजां करोति । कैः साधनैः वेदादिभिस् त्वद्-आलम्बनकैर् इत्य् अर्थः । साधारणैस् त्व् अर्पितैर् एव त्वद्-अर्हण-प्रायता-सिद्धाव् अपि । वपुषोऽनपेक्षत्वात् । तादृशए-वपुषोऽनपेक्ष्यत्वात् तादृशए-वपुः-प्रकाश-हेतुत्वेन स्वरूपात्मकत्वं स्पष्टयन्ति ।</w:t>
      </w:r>
    </w:p>
    <w:p>
      <w:r>
        <w:rPr/>
        <w:t xml:space="preserve">हे धातश् चेद् यदि इदं सत्त्वं यत् तव निजं विज्ञानम् अनुभवं[ः] तदात्मिका स्व-प्रकाशता-शक्तिर् इत्य् अर्थः । तन् न भवेत् । तर्हि त्व् अज्ञान-भिदा स्व-प्रकाशस्य तवानुभवफ़्-प्रकार एव मार्जनं शुद्धिम् अवाप । सैव जगति पर्यवसीयते न तु तवानुभवफ़्-लेशोऽपीत्य् अर्थः । </w:t>
      </w:r>
    </w:p>
    <w:p>
      <w:r>
        <w:rPr/>
        <w:t>ननु प्राकृत-सत्त्व-गुणेनैव ग्ममानुभवोग् भवतु किं निज-ह्ग्रहण्हेन तत्राह । प्राकृत-गुण-प्रकाशैर् भवान् केवलम् अनुमीयते न तु साक्षात्क्रियत इत्य् अर्थः । अथवा तव विज्ञान-रूपम् अज्ञान-भिदाया अपमर्जनं च यन् निजं सत्त्वं तद् यदि न भवेन् नाविर्भवति तदैव प्राकृत-सत्त्वादि-गुण-प्रकाशैर् भवान् अनुमीयते । त्[व्]अन्-निज-सत्ताविर्भावेण तु साक्षात्-क्रियत एवेत्य् अर्थः । तद् एव स्पष्टयितुं तत्रानुमाने द्वैविध्यम् आहुर् यस्य गुणः प्रकाशत इयेन वा गुणः प्रकाशतै इति । अस्वरूप-भूतस्यैव [प्राकृत-]सत्त्वादि-गुणस्य त्वद्-अव्यभिचारि-सम्बन्धित्व-मात्रेण वा त्वद्-एक-प्रकाश्यमानता-मात्रेण वा त्वल्-लिङ्गत्वम् इत्य् अर्थः । यथा अरुणोदयस्य सूर्योदय-सान्निध्य-लिङ्गत्वं यथा वा धूमस्याग्नि-लिङ्गत्वम् इति । तत उभयथापि तव साक्षात्कारे तस्य साधकतमत्वाभावो युक्त इति भावः ।</w:t>
      </w:r>
    </w:p>
    <w:p>
      <w:r>
        <w:rPr/>
        <w:t>तद् एवम् अप्राकृत-सत्त्वस्य तदीय-स्व-प्रकाशता-रूपत्वं येन स्वप्रकाशस्य तव साक्षात्कारो भवतीति स्थापितम् । अत्र ये विशुद्ध-सत्त्वं नाम प्राकृतम् एव रजस्-तमः-शून्यं मत्वा तत्-कार्यं भगवद्-विग्रहादिकं मन्यन्ते ते तु न केनाप्य् अनुगृहीताः । रजः-सम्बन्धाभावेन स्वतः प्रशान्त-स्वभावस्य सर्वत्रोदासीनताकृति-हेतोस् तस्य क्षोभासम्भवात् विद्यामयत्वेन यथावस्थित-वस्तु-प्रकाशितामात्र-धर्मत्वात्, तस्य कल्पनान्तरायोग्यत्वाच् च । तद् उक्तम् अप्य् अगोचरस्य गोचरत्वे हेतुः प्रकृति-गुणः सत्त्वम् । गोचरस्य बहु-रूपत्वे रजः, बहु-रूपस्य तिरोहितत्वे तमः । तथा परस्परोदासीनत्वे सत्त्वम्, उपकारित्वे रजः, अपकारित्वे तमः । गोचरत्वादीनि स्थिति-सृष्टि-संहाराः उदासीनत्वादीनि चेति ।</w:t>
      </w:r>
    </w:p>
    <w:p>
      <w:r>
        <w:rPr/>
        <w:t xml:space="preserve">अथ रजो-लेशे तत्र मन्तव्ये विशुद्ध-पद-वैयर्थ्यम् इत्य् अलं तन्-मत-रजो-घट-प्रघट्टनयेति । 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