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34E2911F" w:rsidR="00107C65" w:rsidRPr="00500E0D" w:rsidRDefault="00000000">
      <w:pPr>
        <w:pStyle w:val="1"/>
        <w:rPr>
          <w:rFonts w:ascii="Times New Roman" w:hAnsi="Times New Roman" w:cs="Times New Roman"/>
          <w:lang w:val="ru-RU"/>
        </w:rPr>
      </w:pPr>
      <w:r w:rsidRPr="00500E0D">
        <w:rPr>
          <w:rFonts w:ascii="Times New Roman" w:hAnsi="Times New Roman" w:cs="Times New Roman"/>
          <w:lang w:val="ru-RU"/>
        </w:rPr>
        <w:t xml:space="preserve">Проект «Секреты </w:t>
      </w:r>
      <w:proofErr w:type="spellStart"/>
      <w:r w:rsidRPr="00500E0D">
        <w:rPr>
          <w:rFonts w:ascii="Times New Roman" w:hAnsi="Times New Roman" w:cs="Times New Roman"/>
          <w:lang w:val="ru-RU"/>
        </w:rPr>
        <w:t>Темнолесья</w:t>
      </w:r>
      <w:proofErr w:type="spellEnd"/>
      <w:r w:rsidRPr="00500E0D">
        <w:rPr>
          <w:rFonts w:ascii="Times New Roman" w:hAnsi="Times New Roman" w:cs="Times New Roman"/>
          <w:lang w:val="ru-RU"/>
        </w:rPr>
        <w:t>»</w:t>
      </w:r>
    </w:p>
    <w:p w14:paraId="00000002" w14:textId="6EE7277B" w:rsidR="00107C65" w:rsidRPr="00500E0D" w:rsidRDefault="00000000">
      <w:pPr>
        <w:rPr>
          <w:rFonts w:ascii="Times New Roman" w:hAnsi="Times New Roman" w:cs="Times New Roman"/>
          <w:lang w:val="ru-RU"/>
        </w:rPr>
      </w:pPr>
      <w:r w:rsidRPr="00500E0D">
        <w:rPr>
          <w:rFonts w:ascii="Times New Roman" w:hAnsi="Times New Roman" w:cs="Times New Roman"/>
          <w:b/>
          <w:lang w:val="ru-RU"/>
        </w:rPr>
        <w:t xml:space="preserve">Цель проекта </w:t>
      </w:r>
      <w:r w:rsidR="00500E0D" w:rsidRPr="00500E0D">
        <w:rPr>
          <w:rFonts w:ascii="Times New Roman" w:hAnsi="Times New Roman" w:cs="Times New Roman"/>
          <w:b/>
          <w:lang w:val="ru-RU"/>
        </w:rPr>
        <w:t>-</w:t>
      </w:r>
      <w:r w:rsidRPr="00500E0D">
        <w:rPr>
          <w:rFonts w:ascii="Times New Roman" w:hAnsi="Times New Roman" w:cs="Times New Roman"/>
          <w:b/>
          <w:lang w:val="ru-RU"/>
        </w:rPr>
        <w:t xml:space="preserve"> </w:t>
      </w:r>
      <w:r w:rsidRPr="00500E0D">
        <w:rPr>
          <w:rFonts w:ascii="Times New Roman" w:hAnsi="Times New Roman" w:cs="Times New Roman"/>
          <w:lang w:val="ru-RU"/>
        </w:rPr>
        <w:t>изучить влияние характеристик игроков и их игровых персонажей на покупку внутриигровой валюты «райские лепестки», а также оценить активность игроков при совершении внутриигровых покупок</w:t>
      </w:r>
    </w:p>
    <w:p w14:paraId="00000003" w14:textId="73C7F259" w:rsidR="00107C65" w:rsidRPr="00500E0D" w:rsidRDefault="00000000">
      <w:pPr>
        <w:rPr>
          <w:rFonts w:ascii="Times New Roman" w:hAnsi="Times New Roman" w:cs="Times New Roman"/>
          <w:lang w:val="ru-RU"/>
        </w:rPr>
      </w:pPr>
      <w:r w:rsidRPr="00500E0D">
        <w:rPr>
          <w:rFonts w:ascii="Times New Roman" w:hAnsi="Times New Roman" w:cs="Times New Roman"/>
          <w:b/>
          <w:lang w:val="ru-RU"/>
        </w:rPr>
        <w:t xml:space="preserve">Автор: </w:t>
      </w:r>
      <w:r w:rsidRPr="00500E0D">
        <w:rPr>
          <w:rFonts w:ascii="Times New Roman" w:hAnsi="Times New Roman" w:cs="Times New Roman"/>
          <w:lang w:val="ru-RU"/>
        </w:rPr>
        <w:t>Стогниева Дарья Александровна</w:t>
      </w:r>
    </w:p>
    <w:p w14:paraId="00000004" w14:textId="77777777" w:rsidR="00107C65" w:rsidRPr="00500E0D" w:rsidRDefault="00000000">
      <w:pPr>
        <w:rPr>
          <w:rFonts w:ascii="Times New Roman" w:hAnsi="Times New Roman" w:cs="Times New Roman"/>
          <w:lang w:val="ru-RU"/>
        </w:rPr>
      </w:pPr>
      <w:r w:rsidRPr="00500E0D">
        <w:rPr>
          <w:rFonts w:ascii="Times New Roman" w:hAnsi="Times New Roman" w:cs="Times New Roman"/>
          <w:b/>
          <w:lang w:val="ru-RU"/>
        </w:rPr>
        <w:t xml:space="preserve">Дата: </w:t>
      </w:r>
      <w:r w:rsidRPr="00500E0D">
        <w:rPr>
          <w:rFonts w:ascii="Times New Roman" w:hAnsi="Times New Roman" w:cs="Times New Roman"/>
          <w:lang w:val="ru-RU"/>
        </w:rPr>
        <w:t>08.11.25</w:t>
      </w:r>
    </w:p>
    <w:p w14:paraId="00000005" w14:textId="77777777" w:rsidR="00107C65" w:rsidRPr="00500E0D" w:rsidRDefault="00107C65">
      <w:pPr>
        <w:rPr>
          <w:rFonts w:ascii="Times New Roman" w:hAnsi="Times New Roman" w:cs="Times New Roman"/>
          <w:b/>
          <w:lang w:val="ru-RU"/>
        </w:rPr>
      </w:pPr>
    </w:p>
    <w:p w14:paraId="00000006" w14:textId="77777777" w:rsidR="00107C65" w:rsidRPr="00500E0D" w:rsidRDefault="00000000">
      <w:pPr>
        <w:pStyle w:val="2"/>
        <w:rPr>
          <w:rFonts w:ascii="Times New Roman" w:hAnsi="Times New Roman" w:cs="Times New Roman"/>
          <w:lang w:val="ru-RU"/>
        </w:rPr>
      </w:pPr>
      <w:bookmarkStart w:id="0" w:name="_vaza1re6x8bo" w:colFirst="0" w:colLast="0"/>
      <w:bookmarkEnd w:id="0"/>
      <w:r w:rsidRPr="00500E0D">
        <w:rPr>
          <w:rFonts w:ascii="Times New Roman" w:hAnsi="Times New Roman" w:cs="Times New Roman"/>
          <w:lang w:val="ru-RU"/>
        </w:rPr>
        <w:t>Часть 3. Выводы и аналитические комментарии</w:t>
      </w:r>
    </w:p>
    <w:p w14:paraId="00000008" w14:textId="77777777" w:rsidR="00107C65" w:rsidRPr="00500E0D" w:rsidRDefault="00000000">
      <w:pPr>
        <w:pStyle w:val="3"/>
        <w:rPr>
          <w:rFonts w:ascii="Times New Roman" w:hAnsi="Times New Roman" w:cs="Times New Roman"/>
          <w:color w:val="auto"/>
          <w:lang w:val="ru-RU"/>
        </w:rPr>
      </w:pPr>
      <w:bookmarkStart w:id="1" w:name="_ckh1w4h1tu52" w:colFirst="0" w:colLast="0"/>
      <w:bookmarkEnd w:id="1"/>
      <w:r w:rsidRPr="00500E0D">
        <w:rPr>
          <w:rFonts w:ascii="Times New Roman" w:hAnsi="Times New Roman" w:cs="Times New Roman"/>
          <w:color w:val="auto"/>
          <w:lang w:val="ru-RU"/>
        </w:rPr>
        <w:t>1. Результаты исследовательского анализа данных:</w:t>
      </w:r>
    </w:p>
    <w:p w14:paraId="0000000A" w14:textId="1FBBAB2F" w:rsidR="00107C65" w:rsidRPr="00500E0D" w:rsidRDefault="00000000" w:rsidP="00500E0D">
      <w:p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rFonts w:ascii="Times New Roman" w:hAnsi="Times New Roman" w:cs="Times New Roman"/>
          <w:i/>
          <w:lang w:val="ru-RU"/>
        </w:rPr>
      </w:pPr>
      <w:bookmarkStart w:id="2" w:name="_atgqb93e8rwi" w:colFirst="0" w:colLast="0"/>
      <w:bookmarkEnd w:id="2"/>
      <w:r w:rsidRPr="00500E0D">
        <w:rPr>
          <w:rFonts w:ascii="Times New Roman" w:hAnsi="Times New Roman" w:cs="Times New Roman"/>
          <w:i/>
          <w:lang w:val="ru-RU"/>
        </w:rPr>
        <w:t xml:space="preserve">Доля платящих персонажей по всем данным составляет ~ 0,18, т.е. ~18%. В разрезе расы персонажа данные приблизительно равны: Angel ~ 0.17(17%), Demon ~ 0.19(19%), Elf ~ 0.17(17%), Hobbit ~ 0.18(18%), Human ~ 0.18(18%), </w:t>
      </w:r>
      <w:proofErr w:type="spellStart"/>
      <w:r w:rsidRPr="00500E0D">
        <w:rPr>
          <w:rFonts w:ascii="Times New Roman" w:hAnsi="Times New Roman" w:cs="Times New Roman"/>
          <w:i/>
          <w:lang w:val="ru-RU"/>
        </w:rPr>
        <w:t>Northman</w:t>
      </w:r>
      <w:proofErr w:type="spellEnd"/>
      <w:r w:rsidRPr="00500E0D">
        <w:rPr>
          <w:rFonts w:ascii="Times New Roman" w:hAnsi="Times New Roman" w:cs="Times New Roman"/>
          <w:i/>
          <w:lang w:val="ru-RU"/>
        </w:rPr>
        <w:t xml:space="preserve"> ~ 0.18(18%), </w:t>
      </w:r>
      <w:proofErr w:type="spellStart"/>
      <w:r w:rsidRPr="00500E0D">
        <w:rPr>
          <w:rFonts w:ascii="Times New Roman" w:hAnsi="Times New Roman" w:cs="Times New Roman"/>
          <w:i/>
          <w:lang w:val="ru-RU"/>
        </w:rPr>
        <w:t>Orc</w:t>
      </w:r>
      <w:proofErr w:type="spellEnd"/>
      <w:r w:rsidRPr="00500E0D">
        <w:rPr>
          <w:rFonts w:ascii="Times New Roman" w:hAnsi="Times New Roman" w:cs="Times New Roman"/>
          <w:i/>
          <w:lang w:val="ru-RU"/>
        </w:rPr>
        <w:t xml:space="preserve"> ~ 0.18(18%). Это означает, что раса персонажа не влияет на склонность игрока к покупке.</w:t>
      </w:r>
    </w:p>
    <w:p w14:paraId="0000000C" w14:textId="5BEC9FCF" w:rsidR="00107C65" w:rsidRPr="00500E0D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rFonts w:ascii="Times New Roman" w:hAnsi="Times New Roman" w:cs="Times New Roman"/>
          <w:i/>
          <w:lang w:val="ru-RU"/>
        </w:rPr>
      </w:pPr>
      <w:bookmarkStart w:id="3" w:name="_av9jttpy915y" w:colFirst="0" w:colLast="0"/>
      <w:bookmarkEnd w:id="3"/>
      <w:r w:rsidRPr="00500E0D">
        <w:rPr>
          <w:rFonts w:ascii="Times New Roman" w:hAnsi="Times New Roman" w:cs="Times New Roman"/>
          <w:i/>
          <w:lang w:val="ru-RU"/>
        </w:rPr>
        <w:t xml:space="preserve">Всего было совершено 1307678 покупок общей стоимостью 686615040.  Минимальная стоимость покупок составила 0.0, а максимальная - 486615.1. Строки с нулевой стоимостью были исключены из анализа, так как такие покупки не помогают зарабатывать внутриигровую валюту. Стандартное отклонение, которое равно ~ 2517.4, указывает, что стоимость покупки сильно разнится. Средняя стоимость покупки составила ~ 525.7, медиана ~ 74.86. Это значит, что игроки покупают больше не дорогих эпических предметов и реже - дорогие. </w:t>
      </w:r>
      <w:bookmarkStart w:id="4" w:name="_3p7x4lqqfki7" w:colFirst="0" w:colLast="0"/>
      <w:bookmarkEnd w:id="4"/>
    </w:p>
    <w:p w14:paraId="0000000F" w14:textId="7592813D" w:rsidR="00107C65" w:rsidRPr="00500E0D" w:rsidRDefault="00000000" w:rsidP="00500E0D">
      <w:p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rFonts w:ascii="Times New Roman" w:hAnsi="Times New Roman" w:cs="Times New Roman"/>
          <w:i/>
          <w:lang w:val="ru-RU"/>
        </w:rPr>
      </w:pPr>
      <w:r w:rsidRPr="00500E0D">
        <w:rPr>
          <w:rFonts w:ascii="Times New Roman" w:hAnsi="Times New Roman" w:cs="Times New Roman"/>
          <w:i/>
          <w:lang w:val="ru-RU"/>
        </w:rPr>
        <w:t>Были аномальные покупки стоимостью 0.0. Всего таких покупок было 907, а их доля от общего числа покупок ~ 0.000694. Стоит изучить, почему возникли эти аномальные покупки, так как с этим могут быть связаны технические нарушения, которые требуют немедленного исправления. Либо же, имеются другие причины, которые не влияют на саму игру.</w:t>
      </w:r>
    </w:p>
    <w:p w14:paraId="00000011" w14:textId="77777777" w:rsidR="00107C65" w:rsidRPr="00500E0D" w:rsidRDefault="00000000" w:rsidP="00500E0D">
      <w:p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rFonts w:ascii="Times New Roman" w:hAnsi="Times New Roman" w:cs="Times New Roman"/>
          <w:i/>
          <w:lang w:val="ru-RU"/>
        </w:rPr>
      </w:pPr>
      <w:bookmarkStart w:id="5" w:name="_spjk6khevj6g" w:colFirst="0" w:colLast="0"/>
      <w:bookmarkStart w:id="6" w:name="_hbs0zo5nwglp" w:colFirst="0" w:colLast="0"/>
      <w:bookmarkEnd w:id="5"/>
      <w:bookmarkEnd w:id="6"/>
      <w:r w:rsidRPr="00500E0D">
        <w:rPr>
          <w:rFonts w:ascii="Times New Roman" w:hAnsi="Times New Roman" w:cs="Times New Roman"/>
          <w:i/>
          <w:lang w:val="ru-RU"/>
        </w:rPr>
        <w:t>Самыми популярными эпическими предметами стали:</w:t>
      </w:r>
    </w:p>
    <w:p w14:paraId="00000012" w14:textId="77777777" w:rsidR="00107C65" w:rsidRPr="00500E0D" w:rsidRDefault="00000000" w:rsidP="00500E0D">
      <w:pPr>
        <w:pStyle w:val="a7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rFonts w:ascii="Times New Roman" w:hAnsi="Times New Roman" w:cs="Times New Roman"/>
          <w:i/>
          <w:lang w:val="ru-RU"/>
        </w:rPr>
      </w:pPr>
      <w:bookmarkStart w:id="7" w:name="_r8aa1j8cn3u1" w:colFirst="0" w:colLast="0"/>
      <w:bookmarkEnd w:id="7"/>
      <w:r w:rsidRPr="00500E0D">
        <w:rPr>
          <w:rFonts w:ascii="Times New Roman" w:hAnsi="Times New Roman" w:cs="Times New Roman"/>
          <w:i/>
          <w:lang w:val="ru-RU"/>
        </w:rPr>
        <w:t xml:space="preserve">Book of Legends, на него приходится ~ 76,87% от всех покупок. </w:t>
      </w:r>
      <w:proofErr w:type="spellStart"/>
      <w:r w:rsidRPr="00500E0D">
        <w:rPr>
          <w:rFonts w:ascii="Times New Roman" w:hAnsi="Times New Roman" w:cs="Times New Roman"/>
          <w:i/>
          <w:lang w:val="ru-RU"/>
        </w:rPr>
        <w:t>Этот</w:t>
      </w:r>
      <w:proofErr w:type="spellEnd"/>
      <w:r w:rsidRPr="00500E0D">
        <w:rPr>
          <w:rFonts w:ascii="Times New Roman" w:hAnsi="Times New Roman" w:cs="Times New Roman"/>
          <w:i/>
          <w:lang w:val="ru-RU"/>
        </w:rPr>
        <w:t xml:space="preserve"> </w:t>
      </w:r>
      <w:proofErr w:type="spellStart"/>
      <w:r w:rsidRPr="00500E0D">
        <w:rPr>
          <w:rFonts w:ascii="Times New Roman" w:hAnsi="Times New Roman" w:cs="Times New Roman"/>
          <w:i/>
          <w:lang w:val="ru-RU"/>
        </w:rPr>
        <w:t>предмет</w:t>
      </w:r>
      <w:proofErr w:type="spellEnd"/>
      <w:r w:rsidRPr="00500E0D">
        <w:rPr>
          <w:rFonts w:ascii="Times New Roman" w:hAnsi="Times New Roman" w:cs="Times New Roman"/>
          <w:i/>
          <w:lang w:val="ru-RU"/>
        </w:rPr>
        <w:t xml:space="preserve"> </w:t>
      </w:r>
      <w:proofErr w:type="spellStart"/>
      <w:r w:rsidRPr="00500E0D">
        <w:rPr>
          <w:rFonts w:ascii="Times New Roman" w:hAnsi="Times New Roman" w:cs="Times New Roman"/>
          <w:i/>
          <w:lang w:val="ru-RU"/>
        </w:rPr>
        <w:t>приобрели</w:t>
      </w:r>
      <w:proofErr w:type="spellEnd"/>
      <w:r w:rsidRPr="00500E0D">
        <w:rPr>
          <w:rFonts w:ascii="Times New Roman" w:hAnsi="Times New Roman" w:cs="Times New Roman"/>
          <w:i/>
          <w:lang w:val="ru-RU"/>
        </w:rPr>
        <w:t xml:space="preserve"> ~ 88,41% </w:t>
      </w:r>
      <w:proofErr w:type="spellStart"/>
      <w:r w:rsidRPr="00500E0D">
        <w:rPr>
          <w:rFonts w:ascii="Times New Roman" w:hAnsi="Times New Roman" w:cs="Times New Roman"/>
          <w:i/>
          <w:lang w:val="ru-RU"/>
        </w:rPr>
        <w:t>игроков</w:t>
      </w:r>
      <w:proofErr w:type="spellEnd"/>
      <w:r w:rsidRPr="00500E0D">
        <w:rPr>
          <w:rFonts w:ascii="Times New Roman" w:hAnsi="Times New Roman" w:cs="Times New Roman"/>
          <w:i/>
          <w:lang w:val="ru-RU"/>
        </w:rPr>
        <w:t>.</w:t>
      </w:r>
    </w:p>
    <w:p w14:paraId="00000013" w14:textId="77777777" w:rsidR="00107C65" w:rsidRPr="00500E0D" w:rsidRDefault="00000000" w:rsidP="00500E0D">
      <w:pPr>
        <w:pStyle w:val="a7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rFonts w:ascii="Times New Roman" w:hAnsi="Times New Roman" w:cs="Times New Roman"/>
          <w:i/>
          <w:lang w:val="ru-RU"/>
        </w:rPr>
      </w:pPr>
      <w:bookmarkStart w:id="8" w:name="_kpa6g6dwx28e" w:colFirst="0" w:colLast="0"/>
      <w:bookmarkEnd w:id="8"/>
      <w:r w:rsidRPr="00500E0D">
        <w:rPr>
          <w:rFonts w:ascii="Times New Roman" w:hAnsi="Times New Roman" w:cs="Times New Roman"/>
          <w:i/>
          <w:lang w:val="ru-RU"/>
        </w:rPr>
        <w:t>Bag of Holding составил ~ 20,81%, с ~ 86,77% купившими его игроков.</w:t>
      </w:r>
    </w:p>
    <w:p w14:paraId="00000014" w14:textId="240B6E9C" w:rsidR="00107C65" w:rsidRPr="00500E0D" w:rsidRDefault="00000000" w:rsidP="00500E0D">
      <w:pPr>
        <w:pStyle w:val="a7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rFonts w:ascii="Times New Roman" w:hAnsi="Times New Roman" w:cs="Times New Roman"/>
          <w:i/>
          <w:lang w:val="ru-RU"/>
        </w:rPr>
      </w:pPr>
      <w:bookmarkStart w:id="9" w:name="_snytrvtph219" w:colFirst="0" w:colLast="0"/>
      <w:bookmarkEnd w:id="9"/>
      <w:r w:rsidRPr="00500E0D">
        <w:rPr>
          <w:rFonts w:ascii="Times New Roman" w:hAnsi="Times New Roman" w:cs="Times New Roman"/>
          <w:i/>
          <w:lang w:val="ru-RU"/>
        </w:rPr>
        <w:t xml:space="preserve">Necklace of Wisdom составляет ~ 1,06% от всех покупок и приобрели его ~ 11,8% </w:t>
      </w:r>
      <w:r w:rsidR="00500E0D">
        <w:rPr>
          <w:rFonts w:ascii="Times New Roman" w:hAnsi="Times New Roman" w:cs="Times New Roman"/>
          <w:i/>
          <w:lang w:val="ru-RU"/>
        </w:rPr>
        <w:t>и</w:t>
      </w:r>
      <w:r w:rsidRPr="00500E0D">
        <w:rPr>
          <w:rFonts w:ascii="Times New Roman" w:hAnsi="Times New Roman" w:cs="Times New Roman"/>
          <w:i/>
          <w:lang w:val="ru-RU"/>
        </w:rPr>
        <w:t>гроков.</w:t>
      </w:r>
    </w:p>
    <w:p w14:paraId="00000015" w14:textId="77777777" w:rsidR="00107C65" w:rsidRPr="00500E0D" w:rsidRDefault="00000000" w:rsidP="00500E0D">
      <w:p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rFonts w:ascii="Times New Roman" w:hAnsi="Times New Roman" w:cs="Times New Roman"/>
          <w:i/>
          <w:lang w:val="ru-RU"/>
        </w:rPr>
      </w:pPr>
      <w:r w:rsidRPr="00500E0D">
        <w:rPr>
          <w:rFonts w:ascii="Times New Roman" w:hAnsi="Times New Roman" w:cs="Times New Roman"/>
          <w:i/>
          <w:lang w:val="ru-RU"/>
        </w:rPr>
        <w:t>Примечательно, что 98% всех покупок составляют Book of Legends и Bag of Holding, остальные эпические предметы практически не пользуются популярностью среди игроков.</w:t>
      </w:r>
    </w:p>
    <w:p w14:paraId="00000016" w14:textId="77777777" w:rsidR="00107C65" w:rsidRPr="00500E0D" w:rsidRDefault="00000000">
      <w:pPr>
        <w:pStyle w:val="3"/>
        <w:spacing w:before="240" w:after="240"/>
        <w:rPr>
          <w:rFonts w:ascii="Times New Roman" w:hAnsi="Times New Roman" w:cs="Times New Roman"/>
          <w:color w:val="auto"/>
          <w:lang w:val="ru-RU"/>
        </w:rPr>
      </w:pPr>
      <w:bookmarkStart w:id="10" w:name="_z143u5np220b" w:colFirst="0" w:colLast="0"/>
      <w:bookmarkEnd w:id="10"/>
      <w:r w:rsidRPr="00500E0D">
        <w:rPr>
          <w:rFonts w:ascii="Times New Roman" w:hAnsi="Times New Roman" w:cs="Times New Roman"/>
          <w:color w:val="auto"/>
          <w:lang w:val="ru-RU"/>
        </w:rPr>
        <w:t xml:space="preserve">2. Результаты решения </w:t>
      </w:r>
      <w:r w:rsidRPr="00500E0D">
        <w:rPr>
          <w:rFonts w:ascii="Times New Roman" w:hAnsi="Times New Roman" w:cs="Times New Roman"/>
          <w:color w:val="auto"/>
        </w:rPr>
        <w:t>ad</w:t>
      </w:r>
      <w:r w:rsidRPr="00500E0D">
        <w:rPr>
          <w:rFonts w:ascii="Times New Roman" w:hAnsi="Times New Roman" w:cs="Times New Roman"/>
          <w:color w:val="auto"/>
          <w:lang w:val="ru-RU"/>
        </w:rPr>
        <w:t xml:space="preserve"> </w:t>
      </w:r>
      <w:r w:rsidRPr="00500E0D">
        <w:rPr>
          <w:rFonts w:ascii="Times New Roman" w:hAnsi="Times New Roman" w:cs="Times New Roman"/>
          <w:color w:val="auto"/>
        </w:rPr>
        <w:t>hoc</w:t>
      </w:r>
      <w:r w:rsidRPr="00500E0D">
        <w:rPr>
          <w:rFonts w:ascii="Times New Roman" w:hAnsi="Times New Roman" w:cs="Times New Roman"/>
          <w:color w:val="auto"/>
          <w:lang w:val="ru-RU"/>
        </w:rPr>
        <w:t xml:space="preserve"> задачи</w:t>
      </w:r>
    </w:p>
    <w:p w14:paraId="00000018" w14:textId="79764828" w:rsidR="00107C65" w:rsidRPr="00500E0D" w:rsidRDefault="00000000">
      <w:pPr>
        <w:rPr>
          <w:rFonts w:ascii="Times New Roman" w:hAnsi="Times New Roman" w:cs="Times New Roman"/>
          <w:i/>
          <w:lang w:val="ru-RU"/>
        </w:rPr>
      </w:pPr>
      <w:r w:rsidRPr="00500E0D">
        <w:rPr>
          <w:rFonts w:ascii="Times New Roman" w:hAnsi="Times New Roman" w:cs="Times New Roman"/>
          <w:i/>
          <w:lang w:val="ru-RU"/>
        </w:rPr>
        <w:t>Доля игроков</w:t>
      </w:r>
      <w:r w:rsidR="00500E0D">
        <w:rPr>
          <w:rFonts w:ascii="Times New Roman" w:hAnsi="Times New Roman" w:cs="Times New Roman"/>
          <w:i/>
          <w:lang w:val="ru-RU"/>
        </w:rPr>
        <w:t>,</w:t>
      </w:r>
      <w:r w:rsidRPr="00500E0D">
        <w:rPr>
          <w:rFonts w:ascii="Times New Roman" w:hAnsi="Times New Roman" w:cs="Times New Roman"/>
          <w:i/>
          <w:lang w:val="ru-RU"/>
        </w:rPr>
        <w:t xml:space="preserve"> совершивших внутриигровую покупку</w:t>
      </w:r>
      <w:r w:rsidR="00500E0D">
        <w:rPr>
          <w:rFonts w:ascii="Times New Roman" w:hAnsi="Times New Roman" w:cs="Times New Roman"/>
          <w:i/>
          <w:lang w:val="ru-RU"/>
        </w:rPr>
        <w:t>,</w:t>
      </w:r>
      <w:r w:rsidRPr="00500E0D">
        <w:rPr>
          <w:rFonts w:ascii="Times New Roman" w:hAnsi="Times New Roman" w:cs="Times New Roman"/>
          <w:i/>
          <w:lang w:val="ru-RU"/>
        </w:rPr>
        <w:t xml:space="preserve"> приблизительно одинакова для каждой расы и варьируется в диапазоне ~ 0,60 - 0,63. В то же время среднее количество покупок на </w:t>
      </w:r>
      <w:r w:rsidRPr="00500E0D">
        <w:rPr>
          <w:rFonts w:ascii="Times New Roman" w:hAnsi="Times New Roman" w:cs="Times New Roman"/>
          <w:i/>
          <w:lang w:val="ru-RU"/>
        </w:rPr>
        <w:lastRenderedPageBreak/>
        <w:t>одного игрока различается. Так, игрокам</w:t>
      </w:r>
      <w:r w:rsidR="00500E0D">
        <w:rPr>
          <w:rFonts w:ascii="Times New Roman" w:hAnsi="Times New Roman" w:cs="Times New Roman"/>
          <w:i/>
          <w:lang w:val="ru-RU"/>
        </w:rPr>
        <w:t>,</w:t>
      </w:r>
      <w:r w:rsidRPr="00500E0D">
        <w:rPr>
          <w:rFonts w:ascii="Times New Roman" w:hAnsi="Times New Roman" w:cs="Times New Roman"/>
          <w:i/>
          <w:lang w:val="ru-RU"/>
        </w:rPr>
        <w:t xml:space="preserve"> которые играют за ангела или человека, нужно чаще прибегать к покупкам эпических предметов, чем игрокам, которые играют за демона или эльфа. Данные показывают, что количество покупок не зависит от стоимости предметов. Исходя из анализа: предположение разработчиков нее является верным, а гипотеза, что игра за некоторые расы сложнее и требует большего количества покупок эпических предметов, которые помогают в прохождении - подтверждается.</w:t>
      </w:r>
    </w:p>
    <w:p w14:paraId="00000019" w14:textId="77777777" w:rsidR="00107C65" w:rsidRPr="00500E0D" w:rsidRDefault="00107C65">
      <w:pPr>
        <w:rPr>
          <w:rFonts w:ascii="Times New Roman" w:hAnsi="Times New Roman" w:cs="Times New Roman"/>
          <w:i/>
          <w:lang w:val="ru-RU"/>
        </w:rPr>
      </w:pPr>
    </w:p>
    <w:p w14:paraId="0000001A" w14:textId="77777777" w:rsidR="00107C65" w:rsidRPr="00500E0D" w:rsidRDefault="00000000">
      <w:pPr>
        <w:pStyle w:val="3"/>
        <w:spacing w:before="240" w:after="240"/>
        <w:rPr>
          <w:rFonts w:ascii="Times New Roman" w:hAnsi="Times New Roman" w:cs="Times New Roman"/>
          <w:color w:val="auto"/>
          <w:lang w:val="ru-RU"/>
        </w:rPr>
      </w:pPr>
      <w:bookmarkStart w:id="11" w:name="_nwm5lzghpmz8" w:colFirst="0" w:colLast="0"/>
      <w:bookmarkEnd w:id="11"/>
      <w:r w:rsidRPr="00500E0D">
        <w:rPr>
          <w:rFonts w:ascii="Times New Roman" w:hAnsi="Times New Roman" w:cs="Times New Roman"/>
          <w:color w:val="auto"/>
          <w:lang w:val="ru-RU"/>
        </w:rPr>
        <w:t>3. Общие выводы и рекомендации</w:t>
      </w:r>
    </w:p>
    <w:p w14:paraId="0000001B" w14:textId="77777777" w:rsidR="00107C65" w:rsidRPr="00500E0D" w:rsidRDefault="00000000">
      <w:pPr>
        <w:spacing w:before="240" w:after="240"/>
        <w:rPr>
          <w:rFonts w:ascii="Times New Roman" w:hAnsi="Times New Roman" w:cs="Times New Roman"/>
          <w:i/>
          <w:lang w:val="ru-RU"/>
        </w:rPr>
      </w:pPr>
      <w:r w:rsidRPr="00500E0D">
        <w:rPr>
          <w:rFonts w:ascii="Times New Roman" w:hAnsi="Times New Roman" w:cs="Times New Roman"/>
          <w:i/>
          <w:lang w:val="ru-RU"/>
        </w:rPr>
        <w:t xml:space="preserve">Разработчикам следует упростить прохождение игры за ангела и человека, а за демона и эльфа можно немного усложнить. Так, количество покупок эпических предметов для каждой расы станет примерно одинаковым. </w:t>
      </w:r>
    </w:p>
    <w:p w14:paraId="0000001C" w14:textId="77777777" w:rsidR="00107C65" w:rsidRPr="00500E0D" w:rsidRDefault="00107C65">
      <w:pPr>
        <w:rPr>
          <w:rFonts w:ascii="Times New Roman" w:hAnsi="Times New Roman" w:cs="Times New Roman"/>
          <w:lang w:val="ru-RU"/>
        </w:rPr>
      </w:pPr>
    </w:p>
    <w:sectPr w:rsidR="00107C65" w:rsidRPr="00500E0D">
      <w:pgSz w:w="11909" w:h="16834"/>
      <w:pgMar w:top="1440" w:right="1440" w:bottom="1440" w:left="1440" w:header="720" w:footer="720" w:gutter="0"/>
      <w:pgNumType w:start="1"/>
      <w:cols w:space="135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A335D61B-F8F7-488A-86E4-0E3F2C9335DE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0EABA589-CB3A-4C07-9DC6-D215ABEF087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90EE7"/>
    <w:multiLevelType w:val="multilevel"/>
    <w:tmpl w:val="ACFE0D3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A586951"/>
    <w:multiLevelType w:val="hybridMultilevel"/>
    <w:tmpl w:val="0C6628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125F3B"/>
    <w:multiLevelType w:val="multilevel"/>
    <w:tmpl w:val="5A060D8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5C3C23A1"/>
    <w:multiLevelType w:val="multilevel"/>
    <w:tmpl w:val="44C8254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607276681">
    <w:abstractNumId w:val="2"/>
  </w:num>
  <w:num w:numId="2" w16cid:durableId="1702244903">
    <w:abstractNumId w:val="3"/>
  </w:num>
  <w:num w:numId="3" w16cid:durableId="794833488">
    <w:abstractNumId w:val="0"/>
  </w:num>
  <w:num w:numId="4" w16cid:durableId="14186004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7C65"/>
    <w:rsid w:val="00107C65"/>
    <w:rsid w:val="00500E0D"/>
    <w:rsid w:val="00B83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075A5C"/>
  <w15:docId w15:val="{8A785F94-579B-4280-91E7-4E8D04C3B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semiHidden/>
    <w:unhideWhenUsed/>
    <w:rPr>
      <w:color w:val="2F69C7"/>
      <w:u w:val="single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5">
    <w:name w:val="Table Grid"/>
    <w:basedOn w:val="a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6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7">
    <w:name w:val="List Paragraph"/>
    <w:basedOn w:val="a"/>
    <w:uiPriority w:val="34"/>
    <w:qFormat/>
    <w:rsid w:val="00500E0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4999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441</Words>
  <Characters>2514</Characters>
  <Application>Microsoft Office Word</Application>
  <DocSecurity>0</DocSecurity>
  <Lines>20</Lines>
  <Paragraphs>5</Paragraphs>
  <ScaleCrop>false</ScaleCrop>
  <Company/>
  <LinksUpToDate>false</LinksUpToDate>
  <CharactersWithSpaces>2950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Dora Stognieva</cp:lastModifiedBy>
  <cp:revision>2</cp:revision>
  <dcterms:created xsi:type="dcterms:W3CDTF">2026-06-11T15:20:00Z</dcterms:created>
  <dcterms:modified xsi:type="dcterms:W3CDTF">2026-06-11T15:23:00Z</dcterms:modified>
</cp:coreProperties>
</file>