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477" w:rsidRDefault="00B7102D">
      <w:pPr>
        <w:tabs>
          <w:tab w:val="left" w:pos="8365"/>
        </w:tabs>
        <w:ind w:left="-575"/>
        <w:rPr>
          <w:sz w:val="20"/>
        </w:rPr>
      </w:pPr>
      <w:r>
        <w:rPr>
          <w:sz w:val="20"/>
        </w:rPr>
        <w:tab/>
      </w:r>
    </w:p>
    <w:p w:rsidR="00CE7477" w:rsidRDefault="00CE7477">
      <w:pPr>
        <w:pStyle w:val="BodyText"/>
        <w:spacing w:before="29"/>
        <w:rPr>
          <w:sz w:val="28"/>
        </w:rPr>
      </w:pPr>
    </w:p>
    <w:p w:rsidR="0001591E" w:rsidRDefault="0001591E">
      <w:pPr>
        <w:pStyle w:val="BodyText"/>
        <w:spacing w:before="29"/>
        <w:rPr>
          <w:sz w:val="28"/>
        </w:rPr>
      </w:pPr>
    </w:p>
    <w:p w:rsidR="0001591E" w:rsidRDefault="0001591E">
      <w:pPr>
        <w:pStyle w:val="BodyText"/>
        <w:spacing w:before="29"/>
        <w:rPr>
          <w:sz w:val="28"/>
        </w:rPr>
      </w:pPr>
    </w:p>
    <w:p w:rsidR="00CE7477" w:rsidRDefault="00B7102D">
      <w:pPr>
        <w:pStyle w:val="Title"/>
      </w:pPr>
      <w:r>
        <w:t>Project</w:t>
      </w:r>
      <w:r>
        <w:rPr>
          <w:spacing w:val="-4"/>
        </w:rPr>
        <w:t xml:space="preserve"> </w:t>
      </w:r>
      <w:r>
        <w:t>Initialization</w:t>
      </w:r>
      <w:r>
        <w:rPr>
          <w:spacing w:val="-3"/>
        </w:rPr>
        <w:t xml:space="preserve"> </w:t>
      </w:r>
      <w:r>
        <w:t>and</w:t>
      </w:r>
      <w:r>
        <w:rPr>
          <w:spacing w:val="-3"/>
        </w:rPr>
        <w:t xml:space="preserve"> </w:t>
      </w:r>
      <w:r>
        <w:t>Planning</w:t>
      </w:r>
      <w:r>
        <w:rPr>
          <w:spacing w:val="-3"/>
        </w:rPr>
        <w:t xml:space="preserve"> </w:t>
      </w:r>
      <w:r>
        <w:rPr>
          <w:spacing w:val="-2"/>
        </w:rPr>
        <w:t>Phase</w:t>
      </w:r>
    </w:p>
    <w:p w:rsidR="00CE7477" w:rsidRDefault="00CE7477">
      <w:pPr>
        <w:pStyle w:val="BodyText"/>
        <w:spacing w:before="88"/>
        <w:rPr>
          <w:b/>
          <w:sz w:val="20"/>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4500"/>
        <w:gridCol w:w="4520"/>
      </w:tblGrid>
      <w:tr w:rsidR="00CE7477">
        <w:trPr>
          <w:trHeight w:val="479"/>
        </w:trPr>
        <w:tc>
          <w:tcPr>
            <w:tcW w:w="4500" w:type="dxa"/>
          </w:tcPr>
          <w:p w:rsidR="00CE7477" w:rsidRDefault="00B7102D">
            <w:pPr>
              <w:pStyle w:val="TableParagraph"/>
              <w:spacing w:before="106"/>
              <w:rPr>
                <w:sz w:val="24"/>
              </w:rPr>
            </w:pPr>
            <w:r>
              <w:rPr>
                <w:spacing w:val="-4"/>
                <w:sz w:val="24"/>
              </w:rPr>
              <w:t>Date</w:t>
            </w:r>
          </w:p>
        </w:tc>
        <w:tc>
          <w:tcPr>
            <w:tcW w:w="4520" w:type="dxa"/>
          </w:tcPr>
          <w:p w:rsidR="00CE7477" w:rsidRDefault="00B7102D">
            <w:pPr>
              <w:pStyle w:val="TableParagraph"/>
              <w:spacing w:before="106"/>
              <w:ind w:left="244"/>
              <w:rPr>
                <w:sz w:val="24"/>
              </w:rPr>
            </w:pPr>
            <w:r>
              <w:rPr>
                <w:sz w:val="24"/>
              </w:rPr>
              <w:t>15</w:t>
            </w:r>
            <w:r w:rsidR="0001591E">
              <w:rPr>
                <w:spacing w:val="-3"/>
                <w:sz w:val="24"/>
              </w:rPr>
              <w:t xml:space="preserve"> November </w:t>
            </w:r>
            <w:r>
              <w:rPr>
                <w:spacing w:val="-2"/>
                <w:sz w:val="24"/>
              </w:rPr>
              <w:t xml:space="preserve"> </w:t>
            </w:r>
            <w:r>
              <w:rPr>
                <w:spacing w:val="-4"/>
                <w:sz w:val="24"/>
              </w:rPr>
              <w:t>2024</w:t>
            </w:r>
          </w:p>
        </w:tc>
      </w:tr>
      <w:tr w:rsidR="00CE7477">
        <w:trPr>
          <w:trHeight w:val="480"/>
        </w:trPr>
        <w:tc>
          <w:tcPr>
            <w:tcW w:w="4500" w:type="dxa"/>
          </w:tcPr>
          <w:p w:rsidR="00CE7477" w:rsidRDefault="00B7102D">
            <w:pPr>
              <w:pStyle w:val="TableParagraph"/>
              <w:spacing w:before="108"/>
              <w:ind w:left="214"/>
              <w:rPr>
                <w:sz w:val="24"/>
              </w:rPr>
            </w:pPr>
            <w:r>
              <w:rPr>
                <w:spacing w:val="-2"/>
                <w:sz w:val="24"/>
              </w:rPr>
              <w:t>Team</w:t>
            </w:r>
            <w:r>
              <w:rPr>
                <w:spacing w:val="-11"/>
                <w:sz w:val="24"/>
              </w:rPr>
              <w:t xml:space="preserve"> </w:t>
            </w:r>
            <w:r>
              <w:rPr>
                <w:spacing w:val="-5"/>
                <w:sz w:val="24"/>
              </w:rPr>
              <w:t>ID</w:t>
            </w:r>
          </w:p>
        </w:tc>
        <w:tc>
          <w:tcPr>
            <w:tcW w:w="4520" w:type="dxa"/>
          </w:tcPr>
          <w:p w:rsidR="00CE7477" w:rsidRDefault="00182451">
            <w:pPr>
              <w:pStyle w:val="TableParagraph"/>
              <w:spacing w:before="108"/>
              <w:ind w:left="244"/>
              <w:rPr>
                <w:sz w:val="24"/>
              </w:rPr>
            </w:pPr>
            <w:r w:rsidRPr="00182451">
              <w:rPr>
                <w:spacing w:val="-2"/>
                <w:sz w:val="24"/>
              </w:rPr>
              <w:t>739909</w:t>
            </w:r>
          </w:p>
        </w:tc>
      </w:tr>
      <w:tr w:rsidR="00CE7477">
        <w:trPr>
          <w:trHeight w:val="760"/>
        </w:trPr>
        <w:tc>
          <w:tcPr>
            <w:tcW w:w="4500" w:type="dxa"/>
          </w:tcPr>
          <w:p w:rsidR="00CE7477" w:rsidRDefault="00B7102D">
            <w:pPr>
              <w:pStyle w:val="TableParagraph"/>
              <w:spacing w:before="110"/>
              <w:rPr>
                <w:sz w:val="24"/>
              </w:rPr>
            </w:pPr>
            <w:r>
              <w:rPr>
                <w:sz w:val="24"/>
              </w:rPr>
              <w:t>Project</w:t>
            </w:r>
            <w:r>
              <w:rPr>
                <w:spacing w:val="-6"/>
                <w:sz w:val="24"/>
              </w:rPr>
              <w:t xml:space="preserve"> </w:t>
            </w:r>
            <w:r>
              <w:rPr>
                <w:spacing w:val="-4"/>
                <w:sz w:val="24"/>
              </w:rPr>
              <w:t>Name</w:t>
            </w:r>
          </w:p>
        </w:tc>
        <w:tc>
          <w:tcPr>
            <w:tcW w:w="4520" w:type="dxa"/>
          </w:tcPr>
          <w:p w:rsidR="00CE7477" w:rsidRDefault="00182451">
            <w:pPr>
              <w:pStyle w:val="TableParagraph"/>
              <w:spacing w:before="110"/>
              <w:ind w:left="244"/>
              <w:rPr>
                <w:sz w:val="24"/>
              </w:rPr>
            </w:pPr>
            <w:r w:rsidRPr="00182451">
              <w:rPr>
                <w:sz w:val="24"/>
              </w:rPr>
              <w:t>Unlocking the Minds: Analyzing Mental Health with NLP</w:t>
            </w:r>
          </w:p>
        </w:tc>
      </w:tr>
      <w:tr w:rsidR="00CE7477">
        <w:trPr>
          <w:trHeight w:val="479"/>
        </w:trPr>
        <w:tc>
          <w:tcPr>
            <w:tcW w:w="4500" w:type="dxa"/>
          </w:tcPr>
          <w:p w:rsidR="00CE7477" w:rsidRDefault="00B7102D">
            <w:pPr>
              <w:pStyle w:val="TableParagraph"/>
              <w:spacing w:before="109"/>
              <w:rPr>
                <w:sz w:val="24"/>
              </w:rPr>
            </w:pPr>
            <w:r>
              <w:rPr>
                <w:sz w:val="24"/>
              </w:rPr>
              <w:t>Maximum</w:t>
            </w:r>
            <w:r>
              <w:rPr>
                <w:spacing w:val="-6"/>
                <w:sz w:val="24"/>
              </w:rPr>
              <w:t xml:space="preserve"> </w:t>
            </w:r>
            <w:r>
              <w:rPr>
                <w:spacing w:val="-2"/>
                <w:sz w:val="24"/>
              </w:rPr>
              <w:t>Marks</w:t>
            </w:r>
          </w:p>
        </w:tc>
        <w:tc>
          <w:tcPr>
            <w:tcW w:w="4520" w:type="dxa"/>
          </w:tcPr>
          <w:p w:rsidR="00CE7477" w:rsidRDefault="00B7102D">
            <w:pPr>
              <w:pStyle w:val="TableParagraph"/>
              <w:spacing w:before="109"/>
              <w:rPr>
                <w:sz w:val="24"/>
              </w:rPr>
            </w:pPr>
            <w:r>
              <w:rPr>
                <w:sz w:val="24"/>
              </w:rPr>
              <w:t>3</w:t>
            </w:r>
            <w:r>
              <w:rPr>
                <w:spacing w:val="-2"/>
                <w:sz w:val="24"/>
              </w:rPr>
              <w:t xml:space="preserve"> Marks</w:t>
            </w:r>
          </w:p>
        </w:tc>
      </w:tr>
    </w:tbl>
    <w:p w:rsidR="00CE7477" w:rsidRDefault="00B7102D" w:rsidP="00182451">
      <w:pPr>
        <w:spacing w:before="313"/>
        <w:rPr>
          <w:b/>
          <w:sz w:val="24"/>
        </w:rPr>
      </w:pPr>
      <w:r>
        <w:rPr>
          <w:b/>
          <w:sz w:val="24"/>
        </w:rPr>
        <w:t>Define</w:t>
      </w:r>
      <w:r>
        <w:rPr>
          <w:b/>
          <w:spacing w:val="-2"/>
          <w:sz w:val="24"/>
        </w:rPr>
        <w:t xml:space="preserve"> </w:t>
      </w:r>
      <w:r>
        <w:rPr>
          <w:b/>
          <w:sz w:val="24"/>
        </w:rPr>
        <w:t>Problem</w:t>
      </w:r>
      <w:r>
        <w:rPr>
          <w:b/>
          <w:spacing w:val="-2"/>
          <w:sz w:val="24"/>
        </w:rPr>
        <w:t xml:space="preserve"> </w:t>
      </w:r>
      <w:r>
        <w:rPr>
          <w:b/>
          <w:sz w:val="24"/>
        </w:rPr>
        <w:t>Statements</w:t>
      </w:r>
      <w:r>
        <w:rPr>
          <w:b/>
          <w:spacing w:val="-1"/>
          <w:sz w:val="24"/>
        </w:rPr>
        <w:t xml:space="preserve"> </w:t>
      </w:r>
      <w:r>
        <w:rPr>
          <w:b/>
          <w:sz w:val="24"/>
        </w:rPr>
        <w:t>(Customer</w:t>
      </w:r>
      <w:r>
        <w:rPr>
          <w:b/>
          <w:spacing w:val="-2"/>
          <w:sz w:val="24"/>
        </w:rPr>
        <w:t xml:space="preserve"> </w:t>
      </w:r>
      <w:r>
        <w:rPr>
          <w:b/>
          <w:sz w:val="24"/>
        </w:rPr>
        <w:t>Problem</w:t>
      </w:r>
      <w:r>
        <w:rPr>
          <w:b/>
          <w:spacing w:val="-2"/>
          <w:sz w:val="24"/>
        </w:rPr>
        <w:t xml:space="preserve"> </w:t>
      </w:r>
      <w:r>
        <w:rPr>
          <w:b/>
          <w:sz w:val="24"/>
        </w:rPr>
        <w:t>Statement</w:t>
      </w:r>
      <w:r>
        <w:rPr>
          <w:b/>
          <w:spacing w:val="-1"/>
          <w:sz w:val="24"/>
        </w:rPr>
        <w:t xml:space="preserve"> </w:t>
      </w:r>
      <w:r>
        <w:rPr>
          <w:b/>
          <w:spacing w:val="-2"/>
          <w:sz w:val="24"/>
        </w:rPr>
        <w:t>Template):</w:t>
      </w:r>
    </w:p>
    <w:p w:rsidR="00CE7477" w:rsidRPr="00182451" w:rsidRDefault="00182451" w:rsidP="0001591E">
      <w:pPr>
        <w:pStyle w:val="BodyText"/>
        <w:spacing w:before="83" w:line="276" w:lineRule="auto"/>
        <w:jc w:val="both"/>
        <w:rPr>
          <w:shd w:val="clear" w:color="auto" w:fill="FFFFFF"/>
        </w:rPr>
      </w:pPr>
      <w:r w:rsidRPr="00182451">
        <w:rPr>
          <w:shd w:val="clear" w:color="auto" w:fill="FFFFFF"/>
        </w:rPr>
        <w:t>Mental health is a complex and multifaceted issue, often burdened by stigma, making it challenging to understand and address. Traditional methods of analyzing mental health data are limited in scope and may not capture the nuanced linguistic patterns present in textual data. This project aims to leverage Natural Language Processing (NLP) techniques to analyze diverse sources of textual data—such as social media, therapy session transcripts, and academic research—to extract valuable insights into mental health conditions. The goal is to deepen understanding of mental health, inform research and clinical practices, support advocacy efforts, and ultimately contribute to more effective interventions and support systems.</w:t>
      </w:r>
    </w:p>
    <w:p w:rsidR="00182451" w:rsidRPr="0001591E" w:rsidRDefault="00EB6792" w:rsidP="0001591E">
      <w:pPr>
        <w:pStyle w:val="NormalWeb"/>
      </w:pPr>
      <w:r>
        <w:rPr>
          <w:noProof/>
        </w:rPr>
        <w:drawing>
          <wp:inline distT="0" distB="0" distL="0" distR="0">
            <wp:extent cx="6369086" cy="171251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a:stretch>
                      <a:fillRect/>
                    </a:stretch>
                  </pic:blipFill>
                  <pic:spPr bwMode="auto">
                    <a:xfrm>
                      <a:off x="0" y="0"/>
                      <a:ext cx="6375018" cy="1714113"/>
                    </a:xfrm>
                    <a:prstGeom prst="rect">
                      <a:avLst/>
                    </a:prstGeom>
                    <a:noFill/>
                  </pic:spPr>
                </pic:pic>
              </a:graphicData>
            </a:graphic>
          </wp:inline>
        </w:drawing>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330"/>
        <w:gridCol w:w="1530"/>
        <w:gridCol w:w="1620"/>
        <w:gridCol w:w="1800"/>
        <w:gridCol w:w="1710"/>
        <w:gridCol w:w="2036"/>
      </w:tblGrid>
      <w:tr w:rsidR="00CE7477" w:rsidTr="0001591E">
        <w:trPr>
          <w:trHeight w:val="770"/>
        </w:trPr>
        <w:tc>
          <w:tcPr>
            <w:tcW w:w="1330" w:type="dxa"/>
          </w:tcPr>
          <w:p w:rsidR="00CE7477" w:rsidRDefault="00B7102D">
            <w:pPr>
              <w:pStyle w:val="TableParagraph"/>
              <w:ind w:left="17"/>
              <w:jc w:val="center"/>
              <w:rPr>
                <w:b/>
                <w:sz w:val="24"/>
              </w:rPr>
            </w:pPr>
            <w:r>
              <w:rPr>
                <w:b/>
                <w:spacing w:val="-2"/>
                <w:sz w:val="24"/>
              </w:rPr>
              <w:t>Problem Statement</w:t>
            </w:r>
          </w:p>
          <w:p w:rsidR="00CE7477" w:rsidRDefault="00B7102D">
            <w:pPr>
              <w:pStyle w:val="TableParagraph"/>
              <w:spacing w:line="252" w:lineRule="exact"/>
              <w:ind w:left="17" w:right="3"/>
              <w:jc w:val="center"/>
              <w:rPr>
                <w:b/>
                <w:sz w:val="24"/>
              </w:rPr>
            </w:pPr>
            <w:r>
              <w:rPr>
                <w:b/>
                <w:spacing w:val="-4"/>
                <w:sz w:val="24"/>
              </w:rPr>
              <w:t>(PS)</w:t>
            </w:r>
          </w:p>
        </w:tc>
        <w:tc>
          <w:tcPr>
            <w:tcW w:w="1530" w:type="dxa"/>
          </w:tcPr>
          <w:p w:rsidR="00CE7477" w:rsidRDefault="00B7102D">
            <w:pPr>
              <w:pStyle w:val="TableParagraph"/>
              <w:spacing w:line="272" w:lineRule="exact"/>
              <w:ind w:left="0"/>
              <w:jc w:val="center"/>
              <w:rPr>
                <w:b/>
                <w:sz w:val="24"/>
              </w:rPr>
            </w:pPr>
            <w:r>
              <w:rPr>
                <w:b/>
                <w:sz w:val="24"/>
              </w:rPr>
              <w:t xml:space="preserve">I </w:t>
            </w:r>
            <w:r>
              <w:rPr>
                <w:b/>
                <w:spacing w:val="-5"/>
                <w:sz w:val="24"/>
              </w:rPr>
              <w:t>am</w:t>
            </w:r>
          </w:p>
          <w:p w:rsidR="00CE7477" w:rsidRDefault="00B7102D">
            <w:pPr>
              <w:pStyle w:val="TableParagraph"/>
              <w:ind w:left="0"/>
              <w:jc w:val="center"/>
              <w:rPr>
                <w:b/>
                <w:sz w:val="24"/>
              </w:rPr>
            </w:pPr>
            <w:r>
              <w:rPr>
                <w:b/>
                <w:spacing w:val="-2"/>
                <w:sz w:val="24"/>
              </w:rPr>
              <w:t>(Customer)</w:t>
            </w:r>
          </w:p>
        </w:tc>
        <w:tc>
          <w:tcPr>
            <w:tcW w:w="1620" w:type="dxa"/>
          </w:tcPr>
          <w:p w:rsidR="00CE7477" w:rsidRDefault="00B7102D">
            <w:pPr>
              <w:pStyle w:val="TableParagraph"/>
              <w:spacing w:line="272" w:lineRule="exact"/>
              <w:ind w:left="155"/>
              <w:rPr>
                <w:b/>
                <w:sz w:val="24"/>
              </w:rPr>
            </w:pPr>
            <w:r>
              <w:rPr>
                <w:b/>
                <w:sz w:val="24"/>
              </w:rPr>
              <w:t xml:space="preserve">I’m trying </w:t>
            </w:r>
            <w:r>
              <w:rPr>
                <w:b/>
                <w:spacing w:val="-5"/>
                <w:sz w:val="24"/>
              </w:rPr>
              <w:t>to</w:t>
            </w:r>
          </w:p>
        </w:tc>
        <w:tc>
          <w:tcPr>
            <w:tcW w:w="1800" w:type="dxa"/>
          </w:tcPr>
          <w:p w:rsidR="00CE7477" w:rsidRDefault="00B7102D">
            <w:pPr>
              <w:pStyle w:val="TableParagraph"/>
              <w:spacing w:line="272" w:lineRule="exact"/>
              <w:ind w:left="15"/>
              <w:jc w:val="center"/>
              <w:rPr>
                <w:b/>
                <w:sz w:val="24"/>
              </w:rPr>
            </w:pPr>
            <w:r>
              <w:rPr>
                <w:b/>
                <w:spacing w:val="-5"/>
                <w:sz w:val="24"/>
              </w:rPr>
              <w:t>But</w:t>
            </w:r>
          </w:p>
        </w:tc>
        <w:tc>
          <w:tcPr>
            <w:tcW w:w="1710" w:type="dxa"/>
          </w:tcPr>
          <w:p w:rsidR="00CE7477" w:rsidRDefault="00B7102D">
            <w:pPr>
              <w:pStyle w:val="TableParagraph"/>
              <w:spacing w:line="272" w:lineRule="exact"/>
              <w:ind w:left="444"/>
              <w:rPr>
                <w:b/>
                <w:sz w:val="24"/>
              </w:rPr>
            </w:pPr>
            <w:r>
              <w:rPr>
                <w:b/>
                <w:spacing w:val="-2"/>
                <w:sz w:val="24"/>
              </w:rPr>
              <w:t>Because</w:t>
            </w:r>
          </w:p>
        </w:tc>
        <w:tc>
          <w:tcPr>
            <w:tcW w:w="2036" w:type="dxa"/>
          </w:tcPr>
          <w:p w:rsidR="00CE7477" w:rsidRDefault="00B7102D">
            <w:pPr>
              <w:pStyle w:val="TableParagraph"/>
              <w:ind w:left="461" w:right="116" w:hanging="334"/>
              <w:rPr>
                <w:b/>
                <w:sz w:val="24"/>
              </w:rPr>
            </w:pPr>
            <w:r>
              <w:rPr>
                <w:b/>
                <w:sz w:val="24"/>
              </w:rPr>
              <w:t>Which</w:t>
            </w:r>
            <w:r>
              <w:rPr>
                <w:b/>
                <w:spacing w:val="-15"/>
                <w:sz w:val="24"/>
              </w:rPr>
              <w:t xml:space="preserve"> </w:t>
            </w:r>
            <w:r>
              <w:rPr>
                <w:b/>
                <w:sz w:val="24"/>
              </w:rPr>
              <w:t>makes me feel</w:t>
            </w:r>
          </w:p>
        </w:tc>
      </w:tr>
      <w:tr w:rsidR="00CE7477" w:rsidTr="0001591E">
        <w:trPr>
          <w:trHeight w:val="2725"/>
        </w:trPr>
        <w:tc>
          <w:tcPr>
            <w:tcW w:w="1330" w:type="dxa"/>
          </w:tcPr>
          <w:p w:rsidR="00CE7477" w:rsidRDefault="00B7102D">
            <w:pPr>
              <w:pStyle w:val="TableParagraph"/>
              <w:spacing w:line="275" w:lineRule="exact"/>
              <w:ind w:left="484"/>
              <w:rPr>
                <w:sz w:val="24"/>
              </w:rPr>
            </w:pPr>
            <w:r>
              <w:rPr>
                <w:sz w:val="24"/>
              </w:rPr>
              <w:t>PS-</w:t>
            </w:r>
            <w:r>
              <w:rPr>
                <w:spacing w:val="-10"/>
                <w:sz w:val="24"/>
              </w:rPr>
              <w:t>1</w:t>
            </w:r>
          </w:p>
        </w:tc>
        <w:tc>
          <w:tcPr>
            <w:tcW w:w="1530" w:type="dxa"/>
          </w:tcPr>
          <w:p w:rsidR="00CE7477" w:rsidRDefault="0001591E">
            <w:pPr>
              <w:pStyle w:val="TableParagraph"/>
              <w:spacing w:line="276" w:lineRule="exact"/>
              <w:ind w:left="94" w:right="84"/>
              <w:rPr>
                <w:sz w:val="24"/>
              </w:rPr>
            </w:pPr>
            <w:r w:rsidRPr="0001591E">
              <w:rPr>
                <w:sz w:val="24"/>
              </w:rPr>
              <w:t>A researcher passionate about mental health.</w:t>
            </w:r>
          </w:p>
        </w:tc>
        <w:tc>
          <w:tcPr>
            <w:tcW w:w="1620" w:type="dxa"/>
          </w:tcPr>
          <w:p w:rsidR="00CE7477" w:rsidRDefault="0001591E">
            <w:pPr>
              <w:pStyle w:val="TableParagraph"/>
              <w:spacing w:line="276" w:lineRule="exact"/>
              <w:ind w:left="94" w:right="57"/>
              <w:rPr>
                <w:sz w:val="24"/>
              </w:rPr>
            </w:pPr>
            <w:r w:rsidRPr="0001591E">
              <w:rPr>
                <w:sz w:val="24"/>
              </w:rPr>
              <w:t>Use NLP techniques to analyze textual data and gain insights into mental health conditions.</w:t>
            </w:r>
          </w:p>
        </w:tc>
        <w:tc>
          <w:tcPr>
            <w:tcW w:w="1800" w:type="dxa"/>
          </w:tcPr>
          <w:p w:rsidR="00CE7477" w:rsidRDefault="0001591E">
            <w:pPr>
              <w:pStyle w:val="TableParagraph"/>
              <w:spacing w:line="276" w:lineRule="exact"/>
              <w:ind w:left="104" w:right="133"/>
              <w:rPr>
                <w:sz w:val="24"/>
              </w:rPr>
            </w:pPr>
            <w:r w:rsidRPr="0001591E">
              <w:rPr>
                <w:sz w:val="24"/>
              </w:rPr>
              <w:t>Traditional methods fail to capture nuanced linguistic patterns in textual data.</w:t>
            </w:r>
          </w:p>
        </w:tc>
        <w:tc>
          <w:tcPr>
            <w:tcW w:w="1710" w:type="dxa"/>
          </w:tcPr>
          <w:p w:rsidR="00CE7477" w:rsidRDefault="0001591E">
            <w:pPr>
              <w:pStyle w:val="TableParagraph"/>
              <w:spacing w:line="276" w:lineRule="exact"/>
              <w:ind w:left="99"/>
              <w:rPr>
                <w:sz w:val="24"/>
              </w:rPr>
            </w:pPr>
            <w:r w:rsidRPr="0001591E">
              <w:rPr>
                <w:spacing w:val="-2"/>
                <w:sz w:val="24"/>
              </w:rPr>
              <w:t>Mental health is complex and often burdened by stigma, requiring innovative approaches.</w:t>
            </w:r>
          </w:p>
        </w:tc>
        <w:tc>
          <w:tcPr>
            <w:tcW w:w="2036" w:type="dxa"/>
          </w:tcPr>
          <w:p w:rsidR="00CE7477" w:rsidRDefault="0001591E">
            <w:pPr>
              <w:pStyle w:val="TableParagraph"/>
              <w:spacing w:line="276" w:lineRule="exact"/>
              <w:ind w:left="104" w:right="519"/>
              <w:jc w:val="both"/>
              <w:rPr>
                <w:sz w:val="24"/>
              </w:rPr>
            </w:pPr>
            <w:r>
              <w:rPr>
                <w:spacing w:val="-2"/>
                <w:sz w:val="24"/>
              </w:rPr>
              <w:t xml:space="preserve">Determined to bridge the gap </w:t>
            </w:r>
            <w:r w:rsidRPr="0001591E">
              <w:rPr>
                <w:spacing w:val="-2"/>
                <w:sz w:val="24"/>
              </w:rPr>
              <w:t>in understanding and support more effective interventions.</w:t>
            </w:r>
          </w:p>
        </w:tc>
      </w:tr>
    </w:tbl>
    <w:p w:rsidR="00B7102D" w:rsidRDefault="00B7102D"/>
    <w:sectPr w:rsidR="00B7102D" w:rsidSect="00CE7477">
      <w:type w:val="continuous"/>
      <w:pgSz w:w="12240" w:h="15840"/>
      <w:pgMar w:top="0" w:right="70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CE7477"/>
    <w:rsid w:val="0001591E"/>
    <w:rsid w:val="00182451"/>
    <w:rsid w:val="0029671E"/>
    <w:rsid w:val="003B4FD6"/>
    <w:rsid w:val="00424358"/>
    <w:rsid w:val="00437F10"/>
    <w:rsid w:val="00A80F6A"/>
    <w:rsid w:val="00B7102D"/>
    <w:rsid w:val="00BF73F4"/>
    <w:rsid w:val="00CE7477"/>
    <w:rsid w:val="00EB6792"/>
    <w:rsid w:val="00FF6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747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E7477"/>
    <w:rPr>
      <w:sz w:val="24"/>
      <w:szCs w:val="24"/>
    </w:rPr>
  </w:style>
  <w:style w:type="paragraph" w:styleId="Title">
    <w:name w:val="Title"/>
    <w:basedOn w:val="Normal"/>
    <w:uiPriority w:val="1"/>
    <w:qFormat/>
    <w:rsid w:val="00CE7477"/>
    <w:pPr>
      <w:ind w:right="579"/>
      <w:jc w:val="center"/>
    </w:pPr>
    <w:rPr>
      <w:b/>
      <w:bCs/>
      <w:sz w:val="28"/>
      <w:szCs w:val="28"/>
    </w:rPr>
  </w:style>
  <w:style w:type="paragraph" w:styleId="ListParagraph">
    <w:name w:val="List Paragraph"/>
    <w:basedOn w:val="Normal"/>
    <w:uiPriority w:val="1"/>
    <w:qFormat/>
    <w:rsid w:val="00CE7477"/>
  </w:style>
  <w:style w:type="paragraph" w:customStyle="1" w:styleId="TableParagraph">
    <w:name w:val="Table Paragraph"/>
    <w:basedOn w:val="Normal"/>
    <w:uiPriority w:val="1"/>
    <w:qFormat/>
    <w:rsid w:val="00CE7477"/>
    <w:pPr>
      <w:ind w:left="229"/>
    </w:pPr>
  </w:style>
  <w:style w:type="paragraph" w:styleId="BalloonText">
    <w:name w:val="Balloon Text"/>
    <w:basedOn w:val="Normal"/>
    <w:link w:val="BalloonTextChar"/>
    <w:uiPriority w:val="99"/>
    <w:semiHidden/>
    <w:unhideWhenUsed/>
    <w:rsid w:val="00182451"/>
    <w:rPr>
      <w:rFonts w:ascii="Tahoma" w:hAnsi="Tahoma" w:cs="Tahoma"/>
      <w:sz w:val="16"/>
      <w:szCs w:val="16"/>
    </w:rPr>
  </w:style>
  <w:style w:type="character" w:customStyle="1" w:styleId="BalloonTextChar">
    <w:name w:val="Balloon Text Char"/>
    <w:basedOn w:val="DefaultParagraphFont"/>
    <w:link w:val="BalloonText"/>
    <w:uiPriority w:val="99"/>
    <w:semiHidden/>
    <w:rsid w:val="00182451"/>
    <w:rPr>
      <w:rFonts w:ascii="Tahoma" w:eastAsia="Times New Roman" w:hAnsi="Tahoma" w:cs="Tahoma"/>
      <w:sz w:val="16"/>
      <w:szCs w:val="16"/>
    </w:rPr>
  </w:style>
  <w:style w:type="paragraph" w:styleId="NormalWeb">
    <w:name w:val="Normal (Web)"/>
    <w:basedOn w:val="Normal"/>
    <w:uiPriority w:val="99"/>
    <w:unhideWhenUsed/>
    <w:rsid w:val="0001591E"/>
    <w:pPr>
      <w:widowControl/>
      <w:autoSpaceDE/>
      <w:autoSpaceDN/>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366980650">
      <w:bodyDiv w:val="1"/>
      <w:marLeft w:val="0"/>
      <w:marRight w:val="0"/>
      <w:marTop w:val="0"/>
      <w:marBottom w:val="0"/>
      <w:divBdr>
        <w:top w:val="none" w:sz="0" w:space="0" w:color="auto"/>
        <w:left w:val="none" w:sz="0" w:space="0" w:color="auto"/>
        <w:bottom w:val="none" w:sz="0" w:space="0" w:color="auto"/>
        <w:right w:val="none" w:sz="0" w:space="0" w:color="auto"/>
      </w:divBdr>
    </w:div>
    <w:div w:id="16104321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Problem Statements Template</vt:lpstr>
    </vt:vector>
  </TitlesOfParts>
  <Company/>
  <LinksUpToDate>false</LinksUpToDate>
  <CharactersWithSpaces>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Statements Template</dc:title>
  <dc:creator>lenovo</dc:creator>
  <cp:lastModifiedBy>lenovo</cp:lastModifiedBy>
  <cp:revision>5</cp:revision>
  <dcterms:created xsi:type="dcterms:W3CDTF">2024-11-26T16:52:00Z</dcterms:created>
  <dcterms:modified xsi:type="dcterms:W3CDTF">2024-12-02T16:43:00Z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2024-07-06T00:00:00Z</vt:filetime>
  </property>
  <property fmtid="{D5CDD505-2E9C-101B-9397-08002B2CF9AE}" pid="3" name="Producer">
    <vt:lpwstr>3-Heights(TM) PDF Security Shell 4.8.25.2 (http://www.pdf-tools.com)</vt:lpwstr>
  </property>
</Properties>
</file>