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8D6" w:rsidRDefault="001451EC">
      <w:pPr>
        <w:spacing w:before="64"/>
        <w:ind w:right="26"/>
        <w:jc w:val="center"/>
        <w:rPr>
          <w:b/>
          <w:sz w:val="28"/>
        </w:rPr>
      </w:pPr>
      <w:r>
        <w:rPr>
          <w:b/>
          <w:sz w:val="28"/>
        </w:rPr>
        <w:t xml:space="preserve">Project Initialization </w:t>
      </w:r>
      <w:proofErr w:type="gramStart"/>
      <w:r>
        <w:rPr>
          <w:b/>
          <w:sz w:val="28"/>
        </w:rPr>
        <w:t>And</w:t>
      </w:r>
      <w:proofErr w:type="gramEnd"/>
      <w:r>
        <w:rPr>
          <w:b/>
          <w:sz w:val="28"/>
        </w:rPr>
        <w:t xml:space="preserve"> Planning </w:t>
      </w:r>
      <w:r>
        <w:rPr>
          <w:b/>
          <w:spacing w:val="-2"/>
          <w:sz w:val="28"/>
        </w:rPr>
        <w:t>Phase</w:t>
      </w:r>
    </w:p>
    <w:p w:rsidR="00FB18D6" w:rsidRDefault="00FB18D6">
      <w:pPr>
        <w:pStyle w:val="BodyText"/>
        <w:rPr>
          <w:b/>
          <w:sz w:val="20"/>
        </w:rPr>
      </w:pPr>
    </w:p>
    <w:p w:rsidR="00FB18D6" w:rsidRDefault="00FB18D6">
      <w:pPr>
        <w:pStyle w:val="BodyText"/>
        <w:spacing w:before="55"/>
        <w:rPr>
          <w:b/>
          <w:sz w:val="20"/>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4685"/>
        <w:gridCol w:w="4680"/>
      </w:tblGrid>
      <w:tr w:rsidR="00FB18D6">
        <w:trPr>
          <w:trHeight w:val="745"/>
        </w:trPr>
        <w:tc>
          <w:tcPr>
            <w:tcW w:w="4685" w:type="dxa"/>
            <w:tcBorders>
              <w:bottom w:val="single" w:sz="4" w:space="0" w:color="000000"/>
              <w:right w:val="single" w:sz="4" w:space="0" w:color="000000"/>
            </w:tcBorders>
          </w:tcPr>
          <w:p w:rsidR="00FB18D6" w:rsidRPr="00410C56" w:rsidRDefault="00FB18D6">
            <w:pPr>
              <w:pStyle w:val="TableParagraph"/>
              <w:spacing w:before="56"/>
              <w:rPr>
                <w:b/>
                <w:sz w:val="24"/>
                <w:szCs w:val="24"/>
              </w:rPr>
            </w:pPr>
          </w:p>
          <w:p w:rsidR="00FB18D6" w:rsidRPr="00410C56" w:rsidRDefault="00C241E4">
            <w:pPr>
              <w:pStyle w:val="TableParagraph"/>
              <w:ind w:left="107"/>
              <w:rPr>
                <w:sz w:val="24"/>
                <w:szCs w:val="24"/>
              </w:rPr>
            </w:pPr>
            <w:r w:rsidRPr="00410C56">
              <w:rPr>
                <w:spacing w:val="-4"/>
                <w:sz w:val="24"/>
                <w:szCs w:val="24"/>
              </w:rPr>
              <w:t>Date</w:t>
            </w:r>
          </w:p>
        </w:tc>
        <w:tc>
          <w:tcPr>
            <w:tcW w:w="4680" w:type="dxa"/>
            <w:tcBorders>
              <w:left w:val="single" w:sz="4" w:space="0" w:color="000000"/>
              <w:bottom w:val="single" w:sz="4" w:space="0" w:color="000000"/>
            </w:tcBorders>
          </w:tcPr>
          <w:p w:rsidR="00FB18D6" w:rsidRPr="00410C56" w:rsidRDefault="00FB18D6">
            <w:pPr>
              <w:pStyle w:val="TableParagraph"/>
              <w:spacing w:before="56"/>
              <w:rPr>
                <w:b/>
                <w:sz w:val="24"/>
                <w:szCs w:val="24"/>
              </w:rPr>
            </w:pPr>
          </w:p>
          <w:p w:rsidR="00FB18D6" w:rsidRPr="00410C56" w:rsidRDefault="00DB410E">
            <w:pPr>
              <w:pStyle w:val="TableParagraph"/>
              <w:ind w:left="317"/>
              <w:rPr>
                <w:sz w:val="24"/>
                <w:szCs w:val="24"/>
              </w:rPr>
            </w:pPr>
            <w:r w:rsidRPr="00410C56">
              <w:rPr>
                <w:sz w:val="24"/>
                <w:szCs w:val="24"/>
              </w:rPr>
              <w:t xml:space="preserve">15 November </w:t>
            </w:r>
            <w:r w:rsidR="00C241E4" w:rsidRPr="00410C56">
              <w:rPr>
                <w:spacing w:val="-4"/>
                <w:sz w:val="24"/>
                <w:szCs w:val="24"/>
              </w:rPr>
              <w:t>2024</w:t>
            </w:r>
          </w:p>
        </w:tc>
      </w:tr>
      <w:tr w:rsidR="00FB18D6" w:rsidTr="001C1412">
        <w:trPr>
          <w:trHeight w:val="577"/>
        </w:trPr>
        <w:tc>
          <w:tcPr>
            <w:tcW w:w="4685" w:type="dxa"/>
            <w:tcBorders>
              <w:top w:val="single" w:sz="4" w:space="0" w:color="000000"/>
              <w:bottom w:val="single" w:sz="4" w:space="0" w:color="000000"/>
              <w:right w:val="single" w:sz="4" w:space="0" w:color="000000"/>
            </w:tcBorders>
          </w:tcPr>
          <w:p w:rsidR="00FB18D6" w:rsidRPr="00410C56" w:rsidRDefault="00FB18D6">
            <w:pPr>
              <w:pStyle w:val="TableParagraph"/>
              <w:spacing w:before="57"/>
              <w:rPr>
                <w:b/>
                <w:sz w:val="24"/>
                <w:szCs w:val="24"/>
              </w:rPr>
            </w:pPr>
          </w:p>
          <w:p w:rsidR="00FB18D6" w:rsidRPr="00410C56" w:rsidRDefault="00C241E4">
            <w:pPr>
              <w:pStyle w:val="TableParagraph"/>
              <w:ind w:left="107"/>
              <w:rPr>
                <w:sz w:val="24"/>
                <w:szCs w:val="24"/>
              </w:rPr>
            </w:pPr>
            <w:r w:rsidRPr="00410C56">
              <w:rPr>
                <w:spacing w:val="-2"/>
                <w:sz w:val="24"/>
                <w:szCs w:val="24"/>
              </w:rPr>
              <w:t>Team</w:t>
            </w:r>
            <w:r w:rsidR="00BF69CC" w:rsidRPr="00410C56">
              <w:rPr>
                <w:spacing w:val="-2"/>
                <w:sz w:val="24"/>
                <w:szCs w:val="24"/>
              </w:rPr>
              <w:t xml:space="preserve"> </w:t>
            </w:r>
            <w:r w:rsidRPr="00410C56">
              <w:rPr>
                <w:spacing w:val="-2"/>
                <w:sz w:val="24"/>
                <w:szCs w:val="24"/>
              </w:rPr>
              <w:t>ID</w:t>
            </w:r>
          </w:p>
        </w:tc>
        <w:tc>
          <w:tcPr>
            <w:tcW w:w="4680" w:type="dxa"/>
            <w:tcBorders>
              <w:top w:val="single" w:sz="4" w:space="0" w:color="000000"/>
              <w:left w:val="single" w:sz="4" w:space="0" w:color="000000"/>
              <w:bottom w:val="single" w:sz="4" w:space="0" w:color="000000"/>
            </w:tcBorders>
          </w:tcPr>
          <w:p w:rsidR="00FB18D6" w:rsidRPr="00410C56" w:rsidRDefault="00FB18D6">
            <w:pPr>
              <w:pStyle w:val="TableParagraph"/>
              <w:spacing w:before="57"/>
              <w:rPr>
                <w:b/>
                <w:sz w:val="24"/>
                <w:szCs w:val="24"/>
              </w:rPr>
            </w:pPr>
          </w:p>
          <w:p w:rsidR="00FB18D6" w:rsidRPr="00410C56" w:rsidRDefault="001451EC">
            <w:pPr>
              <w:pStyle w:val="TableParagraph"/>
              <w:ind w:left="317"/>
              <w:rPr>
                <w:sz w:val="24"/>
                <w:szCs w:val="24"/>
              </w:rPr>
            </w:pPr>
            <w:r w:rsidRPr="00410C56">
              <w:rPr>
                <w:spacing w:val="-2"/>
                <w:sz w:val="24"/>
                <w:szCs w:val="24"/>
              </w:rPr>
              <w:t>739909</w:t>
            </w:r>
          </w:p>
        </w:tc>
      </w:tr>
      <w:tr w:rsidR="00FB18D6" w:rsidTr="001C1412">
        <w:trPr>
          <w:trHeight w:val="676"/>
        </w:trPr>
        <w:tc>
          <w:tcPr>
            <w:tcW w:w="4685" w:type="dxa"/>
            <w:tcBorders>
              <w:top w:val="single" w:sz="4" w:space="0" w:color="000000"/>
              <w:bottom w:val="single" w:sz="4" w:space="0" w:color="000000"/>
              <w:right w:val="single" w:sz="4" w:space="0" w:color="000000"/>
            </w:tcBorders>
          </w:tcPr>
          <w:p w:rsidR="00FB18D6" w:rsidRPr="00410C56" w:rsidRDefault="00FB18D6">
            <w:pPr>
              <w:pStyle w:val="TableParagraph"/>
              <w:spacing w:before="56"/>
              <w:rPr>
                <w:b/>
                <w:sz w:val="24"/>
                <w:szCs w:val="24"/>
              </w:rPr>
            </w:pPr>
          </w:p>
          <w:p w:rsidR="00FB18D6" w:rsidRPr="00410C56" w:rsidRDefault="00C241E4">
            <w:pPr>
              <w:pStyle w:val="TableParagraph"/>
              <w:ind w:left="107"/>
              <w:rPr>
                <w:sz w:val="24"/>
                <w:szCs w:val="24"/>
              </w:rPr>
            </w:pPr>
            <w:r w:rsidRPr="00410C56">
              <w:rPr>
                <w:sz w:val="24"/>
                <w:szCs w:val="24"/>
              </w:rPr>
              <w:t>Project</w:t>
            </w:r>
            <w:r w:rsidR="00BF69CC" w:rsidRPr="00410C56">
              <w:rPr>
                <w:sz w:val="24"/>
                <w:szCs w:val="24"/>
              </w:rPr>
              <w:t xml:space="preserve"> </w:t>
            </w:r>
            <w:r w:rsidRPr="00410C56">
              <w:rPr>
                <w:spacing w:val="-4"/>
                <w:sz w:val="24"/>
                <w:szCs w:val="24"/>
              </w:rPr>
              <w:t>Name</w:t>
            </w:r>
          </w:p>
        </w:tc>
        <w:tc>
          <w:tcPr>
            <w:tcW w:w="4680" w:type="dxa"/>
            <w:tcBorders>
              <w:top w:val="single" w:sz="4" w:space="0" w:color="000000"/>
              <w:left w:val="single" w:sz="4" w:space="0" w:color="000000"/>
              <w:bottom w:val="single" w:sz="4" w:space="0" w:color="000000"/>
            </w:tcBorders>
          </w:tcPr>
          <w:p w:rsidR="00FB18D6" w:rsidRPr="00410C56" w:rsidRDefault="00680FA8">
            <w:pPr>
              <w:pStyle w:val="TableParagraph"/>
              <w:spacing w:before="3" w:line="278" w:lineRule="auto"/>
              <w:ind w:left="107"/>
              <w:rPr>
                <w:sz w:val="24"/>
                <w:szCs w:val="24"/>
              </w:rPr>
            </w:pPr>
            <w:r w:rsidRPr="00410C56">
              <w:rPr>
                <w:sz w:val="24"/>
                <w:szCs w:val="24"/>
              </w:rPr>
              <w:t>Unlocking the Minds: Analyzing Mental Health with NLP</w:t>
            </w:r>
          </w:p>
        </w:tc>
      </w:tr>
      <w:tr w:rsidR="00FB18D6" w:rsidTr="001C1412">
        <w:trPr>
          <w:trHeight w:val="640"/>
        </w:trPr>
        <w:tc>
          <w:tcPr>
            <w:tcW w:w="4685" w:type="dxa"/>
            <w:tcBorders>
              <w:top w:val="single" w:sz="4" w:space="0" w:color="000000"/>
              <w:right w:val="single" w:sz="4" w:space="0" w:color="000000"/>
            </w:tcBorders>
          </w:tcPr>
          <w:p w:rsidR="00FB18D6" w:rsidRPr="00410C56" w:rsidRDefault="00FB18D6">
            <w:pPr>
              <w:pStyle w:val="TableParagraph"/>
              <w:spacing w:before="57"/>
              <w:rPr>
                <w:b/>
                <w:sz w:val="24"/>
                <w:szCs w:val="24"/>
              </w:rPr>
            </w:pPr>
          </w:p>
          <w:p w:rsidR="00FB18D6" w:rsidRPr="00410C56" w:rsidRDefault="00C241E4">
            <w:pPr>
              <w:pStyle w:val="TableParagraph"/>
              <w:ind w:left="107"/>
              <w:rPr>
                <w:sz w:val="24"/>
                <w:szCs w:val="24"/>
              </w:rPr>
            </w:pPr>
            <w:r w:rsidRPr="00410C56">
              <w:rPr>
                <w:sz w:val="24"/>
                <w:szCs w:val="24"/>
              </w:rPr>
              <w:t>Maximum</w:t>
            </w:r>
            <w:r w:rsidRPr="00410C56">
              <w:rPr>
                <w:spacing w:val="-4"/>
                <w:sz w:val="24"/>
                <w:szCs w:val="24"/>
              </w:rPr>
              <w:t xml:space="preserve"> Marks</w:t>
            </w:r>
          </w:p>
        </w:tc>
        <w:tc>
          <w:tcPr>
            <w:tcW w:w="4680" w:type="dxa"/>
            <w:tcBorders>
              <w:top w:val="single" w:sz="4" w:space="0" w:color="000000"/>
              <w:left w:val="single" w:sz="4" w:space="0" w:color="000000"/>
            </w:tcBorders>
          </w:tcPr>
          <w:p w:rsidR="00FB18D6" w:rsidRPr="00410C56" w:rsidRDefault="00FB18D6">
            <w:pPr>
              <w:pStyle w:val="TableParagraph"/>
              <w:spacing w:before="57"/>
              <w:rPr>
                <w:b/>
                <w:sz w:val="24"/>
                <w:szCs w:val="24"/>
              </w:rPr>
            </w:pPr>
          </w:p>
          <w:p w:rsidR="00FB18D6" w:rsidRPr="00410C56" w:rsidRDefault="00C241E4">
            <w:pPr>
              <w:pStyle w:val="TableParagraph"/>
              <w:ind w:left="387"/>
              <w:rPr>
                <w:sz w:val="24"/>
                <w:szCs w:val="24"/>
              </w:rPr>
            </w:pPr>
            <w:r w:rsidRPr="00410C56">
              <w:rPr>
                <w:sz w:val="24"/>
                <w:szCs w:val="24"/>
              </w:rPr>
              <w:t xml:space="preserve">3 </w:t>
            </w:r>
            <w:r w:rsidRPr="00410C56">
              <w:rPr>
                <w:spacing w:val="-2"/>
                <w:sz w:val="24"/>
                <w:szCs w:val="24"/>
              </w:rPr>
              <w:t>Marks</w:t>
            </w:r>
          </w:p>
        </w:tc>
      </w:tr>
    </w:tbl>
    <w:p w:rsidR="00FB18D6" w:rsidRDefault="00FB18D6">
      <w:pPr>
        <w:pStyle w:val="BodyText"/>
        <w:spacing w:before="217"/>
        <w:rPr>
          <w:b/>
        </w:rPr>
      </w:pPr>
    </w:p>
    <w:p w:rsidR="00FB18D6" w:rsidRPr="001451EC" w:rsidRDefault="00C241E4">
      <w:pPr>
        <w:ind w:left="100"/>
        <w:jc w:val="both"/>
        <w:rPr>
          <w:b/>
          <w:sz w:val="24"/>
          <w:szCs w:val="24"/>
        </w:rPr>
      </w:pPr>
      <w:r w:rsidRPr="001451EC">
        <w:rPr>
          <w:b/>
          <w:sz w:val="24"/>
          <w:szCs w:val="24"/>
        </w:rPr>
        <w:t>Project</w:t>
      </w:r>
      <w:r w:rsidR="001451EC" w:rsidRPr="001451EC">
        <w:rPr>
          <w:b/>
          <w:sz w:val="24"/>
          <w:szCs w:val="24"/>
        </w:rPr>
        <w:t xml:space="preserve"> </w:t>
      </w:r>
      <w:r w:rsidRPr="001451EC">
        <w:rPr>
          <w:b/>
          <w:sz w:val="24"/>
          <w:szCs w:val="24"/>
        </w:rPr>
        <w:t>Proposal</w:t>
      </w:r>
      <w:r w:rsidR="001451EC" w:rsidRPr="001451EC">
        <w:rPr>
          <w:b/>
          <w:sz w:val="24"/>
          <w:szCs w:val="24"/>
        </w:rPr>
        <w:t xml:space="preserve"> </w:t>
      </w:r>
      <w:r w:rsidRPr="001451EC">
        <w:rPr>
          <w:b/>
          <w:sz w:val="24"/>
          <w:szCs w:val="24"/>
        </w:rPr>
        <w:t>(Proposed</w:t>
      </w:r>
      <w:r w:rsidR="00680FA8">
        <w:rPr>
          <w:b/>
          <w:sz w:val="24"/>
          <w:szCs w:val="24"/>
        </w:rPr>
        <w:t xml:space="preserve"> </w:t>
      </w:r>
      <w:r w:rsidRPr="001451EC">
        <w:rPr>
          <w:b/>
          <w:sz w:val="24"/>
          <w:szCs w:val="24"/>
        </w:rPr>
        <w:t>Solution)</w:t>
      </w:r>
      <w:r w:rsidR="001451EC" w:rsidRPr="001451EC">
        <w:rPr>
          <w:b/>
          <w:sz w:val="24"/>
          <w:szCs w:val="24"/>
        </w:rPr>
        <w:t xml:space="preserve"> </w:t>
      </w:r>
      <w:r w:rsidRPr="001451EC">
        <w:rPr>
          <w:b/>
          <w:spacing w:val="-2"/>
          <w:sz w:val="24"/>
          <w:szCs w:val="24"/>
        </w:rPr>
        <w:t>report:</w:t>
      </w:r>
    </w:p>
    <w:p w:rsidR="00680FA8" w:rsidRPr="00680FA8" w:rsidRDefault="00680FA8" w:rsidP="00680FA8">
      <w:pPr>
        <w:pStyle w:val="BodyText"/>
        <w:spacing w:before="293" w:line="278" w:lineRule="auto"/>
        <w:ind w:left="100" w:right="108"/>
        <w:jc w:val="both"/>
        <w:rPr>
          <w:sz w:val="24"/>
          <w:szCs w:val="24"/>
        </w:rPr>
      </w:pPr>
      <w:r w:rsidRPr="00680FA8">
        <w:rPr>
          <w:sz w:val="24"/>
          <w:szCs w:val="24"/>
        </w:rPr>
        <w:t>We propose leveraging Natural Language Processing (NLP) techniques to analyze textual data from diverse sources related to mental health. The system will process and analyze data in real time, offering actionable insights into mental health conditions while ensuring privacy and ethical standards are maintained.</w:t>
      </w:r>
    </w:p>
    <w:tbl>
      <w:tblPr>
        <w:tblW w:w="0" w:type="auto"/>
        <w:tblInd w:w="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3"/>
        <w:gridCol w:w="25"/>
        <w:gridCol w:w="16"/>
        <w:gridCol w:w="7275"/>
      </w:tblGrid>
      <w:tr w:rsidR="00646B3B" w:rsidTr="00646B3B">
        <w:trPr>
          <w:trHeight w:val="508"/>
        </w:trPr>
        <w:tc>
          <w:tcPr>
            <w:tcW w:w="9339" w:type="dxa"/>
            <w:gridSpan w:val="4"/>
          </w:tcPr>
          <w:p w:rsidR="00646B3B" w:rsidRPr="00374147" w:rsidRDefault="00646B3B" w:rsidP="00374147">
            <w:pPr>
              <w:pStyle w:val="BodyText"/>
              <w:spacing w:before="293" w:line="278" w:lineRule="auto"/>
              <w:ind w:right="108"/>
              <w:jc w:val="both"/>
              <w:rPr>
                <w:b/>
                <w:sz w:val="24"/>
                <w:szCs w:val="24"/>
              </w:rPr>
            </w:pPr>
            <w:r w:rsidRPr="00374147">
              <w:rPr>
                <w:b/>
                <w:sz w:val="24"/>
                <w:szCs w:val="24"/>
              </w:rPr>
              <w:t>Project Overview</w:t>
            </w:r>
          </w:p>
        </w:tc>
      </w:tr>
      <w:tr w:rsidR="00646B3B" w:rsidTr="00374147">
        <w:trPr>
          <w:trHeight w:val="1108"/>
        </w:trPr>
        <w:tc>
          <w:tcPr>
            <w:tcW w:w="2023" w:type="dxa"/>
          </w:tcPr>
          <w:p w:rsidR="00646B3B" w:rsidRDefault="00374147" w:rsidP="00646B3B">
            <w:pPr>
              <w:pStyle w:val="BodyText"/>
              <w:spacing w:before="293" w:line="278" w:lineRule="auto"/>
              <w:ind w:left="-33" w:right="108"/>
              <w:jc w:val="both"/>
              <w:rPr>
                <w:sz w:val="24"/>
                <w:szCs w:val="24"/>
              </w:rPr>
            </w:pPr>
            <w:r w:rsidRPr="001451EC">
              <w:rPr>
                <w:spacing w:val="-2"/>
                <w:sz w:val="24"/>
                <w:szCs w:val="24"/>
              </w:rPr>
              <w:t>Objective</w:t>
            </w:r>
          </w:p>
        </w:tc>
        <w:tc>
          <w:tcPr>
            <w:tcW w:w="7316" w:type="dxa"/>
            <w:gridSpan w:val="3"/>
          </w:tcPr>
          <w:p w:rsidR="00646B3B" w:rsidRDefault="00DB410E" w:rsidP="00374147">
            <w:pPr>
              <w:pStyle w:val="BodyText"/>
              <w:spacing w:before="293" w:line="278" w:lineRule="auto"/>
              <w:ind w:right="108"/>
              <w:jc w:val="both"/>
              <w:rPr>
                <w:sz w:val="24"/>
                <w:szCs w:val="24"/>
              </w:rPr>
            </w:pPr>
            <w:r w:rsidRPr="00DB410E">
              <w:rPr>
                <w:sz w:val="24"/>
                <w:szCs w:val="24"/>
              </w:rPr>
              <w:t>Develop a Natural Language Processing (NLP)-based system to analyze and extract insights from textual data related to mental health, enabling enhanced understanding, support, and intervention.</w:t>
            </w:r>
          </w:p>
        </w:tc>
      </w:tr>
      <w:tr w:rsidR="00646B3B" w:rsidTr="00374147">
        <w:trPr>
          <w:trHeight w:val="703"/>
        </w:trPr>
        <w:tc>
          <w:tcPr>
            <w:tcW w:w="2023" w:type="dxa"/>
          </w:tcPr>
          <w:p w:rsidR="00646B3B" w:rsidRDefault="00374147" w:rsidP="00646B3B">
            <w:pPr>
              <w:pStyle w:val="BodyText"/>
              <w:spacing w:before="293" w:line="278" w:lineRule="auto"/>
              <w:ind w:left="-33" w:right="108"/>
              <w:jc w:val="both"/>
              <w:rPr>
                <w:sz w:val="24"/>
                <w:szCs w:val="24"/>
              </w:rPr>
            </w:pPr>
            <w:r w:rsidRPr="001451EC">
              <w:rPr>
                <w:spacing w:val="-2"/>
                <w:sz w:val="24"/>
                <w:szCs w:val="24"/>
              </w:rPr>
              <w:t>Scope</w:t>
            </w:r>
          </w:p>
        </w:tc>
        <w:tc>
          <w:tcPr>
            <w:tcW w:w="7316" w:type="dxa"/>
            <w:gridSpan w:val="3"/>
          </w:tcPr>
          <w:p w:rsidR="00DB410E" w:rsidRPr="00DB410E" w:rsidRDefault="00DB410E" w:rsidP="00DB410E">
            <w:pPr>
              <w:pStyle w:val="TableParagraph"/>
              <w:spacing w:line="237" w:lineRule="auto"/>
              <w:ind w:right="21"/>
              <w:rPr>
                <w:sz w:val="24"/>
                <w:szCs w:val="24"/>
              </w:rPr>
            </w:pPr>
            <w:r w:rsidRPr="00DB410E">
              <w:rPr>
                <w:sz w:val="24"/>
                <w:szCs w:val="24"/>
              </w:rPr>
              <w:t>Advance research by identifying linguistic markers associated with mental health conditions.</w:t>
            </w:r>
          </w:p>
          <w:p w:rsidR="00DB410E" w:rsidRPr="00DB410E" w:rsidRDefault="00DB410E" w:rsidP="00DB410E">
            <w:pPr>
              <w:pStyle w:val="TableParagraph"/>
              <w:spacing w:line="237" w:lineRule="auto"/>
              <w:ind w:right="21"/>
              <w:rPr>
                <w:sz w:val="24"/>
                <w:szCs w:val="24"/>
              </w:rPr>
            </w:pPr>
            <w:r w:rsidRPr="00DB410E">
              <w:rPr>
                <w:sz w:val="24"/>
                <w:szCs w:val="24"/>
              </w:rPr>
              <w:t>Enhance therapeutic practices by enabling therapists to gain deeper insights into patient needs.</w:t>
            </w:r>
          </w:p>
          <w:p w:rsidR="00646B3B" w:rsidRDefault="00DB410E" w:rsidP="00DB410E">
            <w:pPr>
              <w:pStyle w:val="TableParagraph"/>
              <w:spacing w:line="237" w:lineRule="auto"/>
              <w:ind w:right="21"/>
              <w:rPr>
                <w:sz w:val="24"/>
                <w:szCs w:val="24"/>
              </w:rPr>
            </w:pPr>
            <w:r w:rsidRPr="00DB410E">
              <w:rPr>
                <w:sz w:val="24"/>
                <w:szCs w:val="24"/>
              </w:rPr>
              <w:t>Improve mental health advocacy through the analysis of sentiments expressed on public platforms.</w:t>
            </w:r>
          </w:p>
        </w:tc>
      </w:tr>
      <w:tr w:rsidR="00646B3B" w:rsidTr="00374147">
        <w:trPr>
          <w:trHeight w:val="622"/>
        </w:trPr>
        <w:tc>
          <w:tcPr>
            <w:tcW w:w="9339" w:type="dxa"/>
            <w:gridSpan w:val="4"/>
          </w:tcPr>
          <w:p w:rsidR="00374147" w:rsidRDefault="00374147" w:rsidP="00374147">
            <w:pPr>
              <w:spacing w:line="310" w:lineRule="exact"/>
              <w:rPr>
                <w:b/>
                <w:sz w:val="24"/>
                <w:szCs w:val="24"/>
              </w:rPr>
            </w:pPr>
          </w:p>
          <w:p w:rsidR="00374147" w:rsidRPr="00374147" w:rsidRDefault="00374147" w:rsidP="00374147">
            <w:pPr>
              <w:spacing w:line="310" w:lineRule="exact"/>
              <w:rPr>
                <w:b/>
                <w:spacing w:val="-2"/>
                <w:sz w:val="24"/>
                <w:szCs w:val="24"/>
              </w:rPr>
            </w:pPr>
            <w:r w:rsidRPr="001451EC">
              <w:rPr>
                <w:b/>
                <w:sz w:val="24"/>
                <w:szCs w:val="24"/>
              </w:rPr>
              <w:t>Problem</w:t>
            </w:r>
            <w:r>
              <w:rPr>
                <w:b/>
                <w:sz w:val="24"/>
                <w:szCs w:val="24"/>
              </w:rPr>
              <w:t xml:space="preserve"> </w:t>
            </w:r>
            <w:r w:rsidRPr="001451EC">
              <w:rPr>
                <w:b/>
                <w:spacing w:val="-2"/>
                <w:sz w:val="24"/>
                <w:szCs w:val="24"/>
              </w:rPr>
              <w:t>Statemen</w:t>
            </w:r>
            <w:r>
              <w:rPr>
                <w:b/>
                <w:spacing w:val="-2"/>
                <w:sz w:val="24"/>
                <w:szCs w:val="24"/>
              </w:rPr>
              <w:t>t</w:t>
            </w:r>
          </w:p>
        </w:tc>
      </w:tr>
      <w:tr w:rsidR="00646B3B" w:rsidTr="00374147">
        <w:trPr>
          <w:trHeight w:val="883"/>
        </w:trPr>
        <w:tc>
          <w:tcPr>
            <w:tcW w:w="2048" w:type="dxa"/>
            <w:gridSpan w:val="2"/>
          </w:tcPr>
          <w:p w:rsidR="00646B3B" w:rsidRDefault="00374147" w:rsidP="00646B3B">
            <w:pPr>
              <w:pStyle w:val="BodyText"/>
              <w:spacing w:before="293" w:line="278" w:lineRule="auto"/>
              <w:ind w:left="-33" w:right="108"/>
              <w:jc w:val="both"/>
              <w:rPr>
                <w:sz w:val="24"/>
                <w:szCs w:val="24"/>
              </w:rPr>
            </w:pPr>
            <w:r w:rsidRPr="001451EC">
              <w:rPr>
                <w:spacing w:val="-2"/>
                <w:sz w:val="24"/>
                <w:szCs w:val="24"/>
              </w:rPr>
              <w:t>Description</w:t>
            </w:r>
          </w:p>
        </w:tc>
        <w:tc>
          <w:tcPr>
            <w:tcW w:w="7291" w:type="dxa"/>
            <w:gridSpan w:val="2"/>
          </w:tcPr>
          <w:p w:rsidR="00646B3B" w:rsidRDefault="00DB410E" w:rsidP="00374147">
            <w:pPr>
              <w:pStyle w:val="TableParagraph"/>
              <w:spacing w:line="321" w:lineRule="exact"/>
              <w:rPr>
                <w:sz w:val="24"/>
                <w:szCs w:val="24"/>
              </w:rPr>
            </w:pPr>
            <w:r w:rsidRPr="00DB410E">
              <w:rPr>
                <w:sz w:val="24"/>
                <w:szCs w:val="24"/>
              </w:rPr>
              <w:t>Mental health is a multifaceted issue often burdened by stigma, making it challenging to understand and address. Current methods lack the ability to capture nuanced linguistic patterns in textual data that could provide critical insights into mental health dynamics.</w:t>
            </w:r>
          </w:p>
        </w:tc>
      </w:tr>
      <w:tr w:rsidR="00646B3B" w:rsidTr="00374147">
        <w:trPr>
          <w:trHeight w:val="1063"/>
        </w:trPr>
        <w:tc>
          <w:tcPr>
            <w:tcW w:w="2048" w:type="dxa"/>
            <w:gridSpan w:val="2"/>
          </w:tcPr>
          <w:p w:rsidR="00646B3B" w:rsidRDefault="00374147" w:rsidP="00646B3B">
            <w:pPr>
              <w:pStyle w:val="BodyText"/>
              <w:spacing w:before="293" w:line="278" w:lineRule="auto"/>
              <w:ind w:left="-33" w:right="108"/>
              <w:jc w:val="both"/>
              <w:rPr>
                <w:sz w:val="24"/>
                <w:szCs w:val="24"/>
              </w:rPr>
            </w:pPr>
            <w:r w:rsidRPr="001451EC">
              <w:rPr>
                <w:spacing w:val="-2"/>
                <w:sz w:val="24"/>
                <w:szCs w:val="24"/>
              </w:rPr>
              <w:t>Impact</w:t>
            </w:r>
          </w:p>
        </w:tc>
        <w:tc>
          <w:tcPr>
            <w:tcW w:w="7291" w:type="dxa"/>
            <w:gridSpan w:val="2"/>
          </w:tcPr>
          <w:p w:rsidR="00DB410E" w:rsidRPr="00DB410E" w:rsidRDefault="00DB410E" w:rsidP="00DB410E">
            <w:pPr>
              <w:pStyle w:val="TableParagraph"/>
              <w:rPr>
                <w:sz w:val="24"/>
                <w:szCs w:val="24"/>
              </w:rPr>
            </w:pPr>
            <w:r w:rsidRPr="00DB410E">
              <w:rPr>
                <w:sz w:val="24"/>
                <w:szCs w:val="24"/>
              </w:rPr>
              <w:t>Better understanding of mental health conditions through scalable analysis of textual data.</w:t>
            </w:r>
          </w:p>
          <w:p w:rsidR="00DB410E" w:rsidRPr="00DB410E" w:rsidRDefault="00DB410E" w:rsidP="00DB410E">
            <w:pPr>
              <w:pStyle w:val="TableParagraph"/>
              <w:rPr>
                <w:sz w:val="24"/>
                <w:szCs w:val="24"/>
              </w:rPr>
            </w:pPr>
            <w:r w:rsidRPr="00DB410E">
              <w:rPr>
                <w:sz w:val="24"/>
                <w:szCs w:val="24"/>
              </w:rPr>
              <w:t>Enhanced clinical practices by supporting evidence-based, personalized interventions.</w:t>
            </w:r>
          </w:p>
          <w:p w:rsidR="00646B3B" w:rsidRDefault="00DB410E" w:rsidP="00DB410E">
            <w:pPr>
              <w:pStyle w:val="TableParagraph"/>
              <w:rPr>
                <w:sz w:val="24"/>
                <w:szCs w:val="24"/>
              </w:rPr>
            </w:pPr>
            <w:r w:rsidRPr="00DB410E">
              <w:rPr>
                <w:sz w:val="24"/>
                <w:szCs w:val="24"/>
              </w:rPr>
              <w:t>Empowered mental health advocacy by identifying community needs and trends.</w:t>
            </w:r>
          </w:p>
          <w:p w:rsidR="00DB410E" w:rsidRDefault="00DB410E" w:rsidP="00DB410E">
            <w:pPr>
              <w:pStyle w:val="TableParagraph"/>
              <w:rPr>
                <w:sz w:val="24"/>
                <w:szCs w:val="24"/>
              </w:rPr>
            </w:pPr>
          </w:p>
          <w:p w:rsidR="00410C56" w:rsidRDefault="00410C56" w:rsidP="00DB410E">
            <w:pPr>
              <w:pStyle w:val="TableParagraph"/>
              <w:rPr>
                <w:sz w:val="24"/>
                <w:szCs w:val="24"/>
              </w:rPr>
            </w:pPr>
          </w:p>
        </w:tc>
      </w:tr>
      <w:tr w:rsidR="00646B3B" w:rsidTr="00646B3B">
        <w:trPr>
          <w:trHeight w:val="508"/>
        </w:trPr>
        <w:tc>
          <w:tcPr>
            <w:tcW w:w="9339" w:type="dxa"/>
            <w:gridSpan w:val="4"/>
          </w:tcPr>
          <w:p w:rsidR="00374147" w:rsidRDefault="00374147" w:rsidP="00374147">
            <w:pPr>
              <w:spacing w:line="310" w:lineRule="exact"/>
              <w:rPr>
                <w:b/>
                <w:sz w:val="24"/>
                <w:szCs w:val="24"/>
              </w:rPr>
            </w:pPr>
          </w:p>
          <w:p w:rsidR="00646B3B" w:rsidRPr="00374147" w:rsidRDefault="00374147" w:rsidP="00374147">
            <w:pPr>
              <w:spacing w:line="310" w:lineRule="exact"/>
              <w:rPr>
                <w:b/>
                <w:sz w:val="24"/>
                <w:szCs w:val="24"/>
              </w:rPr>
            </w:pPr>
            <w:r w:rsidRPr="00C241E4">
              <w:rPr>
                <w:b/>
                <w:sz w:val="24"/>
                <w:szCs w:val="24"/>
              </w:rPr>
              <w:t>Proposed</w:t>
            </w:r>
            <w:r w:rsidRPr="00C241E4">
              <w:rPr>
                <w:b/>
                <w:spacing w:val="-2"/>
                <w:sz w:val="24"/>
                <w:szCs w:val="24"/>
              </w:rPr>
              <w:t xml:space="preserve"> Solution</w:t>
            </w:r>
          </w:p>
        </w:tc>
      </w:tr>
      <w:tr w:rsidR="00646B3B" w:rsidTr="00374147">
        <w:trPr>
          <w:trHeight w:val="712"/>
        </w:trPr>
        <w:tc>
          <w:tcPr>
            <w:tcW w:w="2064" w:type="dxa"/>
            <w:gridSpan w:val="3"/>
          </w:tcPr>
          <w:p w:rsidR="00646B3B" w:rsidRDefault="00374147" w:rsidP="00646B3B">
            <w:pPr>
              <w:pStyle w:val="BodyText"/>
              <w:spacing w:before="293" w:line="278" w:lineRule="auto"/>
              <w:ind w:left="-33" w:right="108"/>
              <w:jc w:val="both"/>
              <w:rPr>
                <w:sz w:val="24"/>
                <w:szCs w:val="24"/>
              </w:rPr>
            </w:pPr>
            <w:r w:rsidRPr="001451EC">
              <w:rPr>
                <w:spacing w:val="-2"/>
                <w:sz w:val="24"/>
                <w:szCs w:val="24"/>
              </w:rPr>
              <w:t>Approach</w:t>
            </w:r>
          </w:p>
        </w:tc>
        <w:tc>
          <w:tcPr>
            <w:tcW w:w="7275" w:type="dxa"/>
          </w:tcPr>
          <w:p w:rsidR="00646B3B" w:rsidRDefault="00DB410E" w:rsidP="00374147">
            <w:pPr>
              <w:pStyle w:val="TableParagraph"/>
              <w:rPr>
                <w:sz w:val="24"/>
                <w:szCs w:val="24"/>
              </w:rPr>
            </w:pPr>
            <w:r w:rsidRPr="00DB410E">
              <w:rPr>
                <w:sz w:val="24"/>
                <w:szCs w:val="24"/>
              </w:rPr>
              <w:t>Utilize advanced NLP techniques to analyze diverse sources of text—such as social media, therapy transcripts, and academic papers—to detect linguistic markers, emotional patterns, and topics related to mental health.</w:t>
            </w:r>
          </w:p>
        </w:tc>
      </w:tr>
      <w:tr w:rsidR="00646B3B" w:rsidTr="00646B3B">
        <w:trPr>
          <w:trHeight w:val="191"/>
        </w:trPr>
        <w:tc>
          <w:tcPr>
            <w:tcW w:w="2064" w:type="dxa"/>
            <w:gridSpan w:val="3"/>
          </w:tcPr>
          <w:p w:rsidR="00646B3B" w:rsidRDefault="00374147" w:rsidP="00646B3B">
            <w:pPr>
              <w:pStyle w:val="BodyText"/>
              <w:spacing w:before="293" w:line="278" w:lineRule="auto"/>
              <w:ind w:left="-33" w:right="108"/>
              <w:jc w:val="both"/>
              <w:rPr>
                <w:sz w:val="24"/>
                <w:szCs w:val="24"/>
              </w:rPr>
            </w:pPr>
            <w:r w:rsidRPr="001451EC">
              <w:rPr>
                <w:sz w:val="24"/>
                <w:szCs w:val="24"/>
              </w:rPr>
              <w:t>Key</w:t>
            </w:r>
            <w:r w:rsidR="00DB410E">
              <w:rPr>
                <w:sz w:val="24"/>
                <w:szCs w:val="24"/>
              </w:rPr>
              <w:t xml:space="preserve"> </w:t>
            </w:r>
            <w:r w:rsidRPr="001451EC">
              <w:rPr>
                <w:spacing w:val="-2"/>
                <w:sz w:val="24"/>
                <w:szCs w:val="24"/>
              </w:rPr>
              <w:t>Features</w:t>
            </w:r>
          </w:p>
        </w:tc>
        <w:tc>
          <w:tcPr>
            <w:tcW w:w="7275" w:type="dxa"/>
          </w:tcPr>
          <w:p w:rsidR="00DB410E" w:rsidRPr="00DB410E" w:rsidRDefault="00DB410E" w:rsidP="00DB410E">
            <w:pPr>
              <w:widowControl/>
              <w:autoSpaceDE/>
              <w:autoSpaceDN/>
              <w:rPr>
                <w:sz w:val="24"/>
                <w:szCs w:val="24"/>
              </w:rPr>
            </w:pPr>
            <w:r w:rsidRPr="00DB410E">
              <w:rPr>
                <w:rFonts w:hAnsi="Symbol"/>
                <w:sz w:val="24"/>
                <w:szCs w:val="24"/>
              </w:rPr>
              <w:t></w:t>
            </w:r>
            <w:r w:rsidRPr="00DB410E">
              <w:rPr>
                <w:sz w:val="24"/>
                <w:szCs w:val="24"/>
              </w:rPr>
              <w:t xml:space="preserve"> </w:t>
            </w:r>
            <w:r w:rsidRPr="00DB410E">
              <w:rPr>
                <w:b/>
                <w:bCs/>
                <w:sz w:val="24"/>
                <w:szCs w:val="24"/>
              </w:rPr>
              <w:t>Sentiment Analysis</w:t>
            </w:r>
            <w:r w:rsidRPr="00DB410E">
              <w:rPr>
                <w:sz w:val="24"/>
                <w:szCs w:val="24"/>
              </w:rPr>
              <w:t>: Extract sentiments and emotional patterns expressed in text.</w:t>
            </w:r>
          </w:p>
          <w:p w:rsidR="00DB410E" w:rsidRPr="00DB410E" w:rsidRDefault="00DB410E" w:rsidP="00DB410E">
            <w:pPr>
              <w:widowControl/>
              <w:autoSpaceDE/>
              <w:autoSpaceDN/>
              <w:rPr>
                <w:sz w:val="24"/>
                <w:szCs w:val="24"/>
              </w:rPr>
            </w:pPr>
            <w:r w:rsidRPr="00DB410E">
              <w:rPr>
                <w:rFonts w:hAnsi="Symbol"/>
                <w:sz w:val="24"/>
                <w:szCs w:val="24"/>
              </w:rPr>
              <w:t></w:t>
            </w:r>
            <w:r w:rsidRPr="00DB410E">
              <w:rPr>
                <w:sz w:val="24"/>
                <w:szCs w:val="24"/>
              </w:rPr>
              <w:t xml:space="preserve"> </w:t>
            </w:r>
            <w:r w:rsidRPr="00DB410E">
              <w:rPr>
                <w:b/>
                <w:bCs/>
                <w:sz w:val="24"/>
                <w:szCs w:val="24"/>
              </w:rPr>
              <w:t>Linguistic Pattern Recognition</w:t>
            </w:r>
            <w:r w:rsidRPr="00DB410E">
              <w:rPr>
                <w:sz w:val="24"/>
                <w:szCs w:val="24"/>
              </w:rPr>
              <w:t>: Identify recurring themes, struggles, and markers of mental health conditions.</w:t>
            </w:r>
          </w:p>
          <w:p w:rsidR="00DB410E" w:rsidRPr="00DB410E" w:rsidRDefault="00DB410E" w:rsidP="00DB410E">
            <w:pPr>
              <w:widowControl/>
              <w:autoSpaceDE/>
              <w:autoSpaceDN/>
              <w:rPr>
                <w:sz w:val="24"/>
                <w:szCs w:val="24"/>
              </w:rPr>
            </w:pPr>
            <w:r w:rsidRPr="00DB410E">
              <w:rPr>
                <w:rFonts w:hAnsi="Symbol"/>
                <w:sz w:val="24"/>
                <w:szCs w:val="24"/>
              </w:rPr>
              <w:t></w:t>
            </w:r>
            <w:r w:rsidRPr="00DB410E">
              <w:rPr>
                <w:sz w:val="24"/>
                <w:szCs w:val="24"/>
              </w:rPr>
              <w:t xml:space="preserve"> </w:t>
            </w:r>
            <w:r w:rsidRPr="00DB410E">
              <w:rPr>
                <w:b/>
                <w:bCs/>
                <w:sz w:val="24"/>
                <w:szCs w:val="24"/>
              </w:rPr>
              <w:t>Topic Modeling</w:t>
            </w:r>
            <w:r w:rsidRPr="00DB410E">
              <w:rPr>
                <w:sz w:val="24"/>
                <w:szCs w:val="24"/>
              </w:rPr>
              <w:t>: Discover dominant topics in mental health discussions.</w:t>
            </w:r>
          </w:p>
          <w:p w:rsidR="00646B3B" w:rsidRPr="00374147" w:rsidRDefault="00DB410E" w:rsidP="00DB410E">
            <w:pPr>
              <w:pStyle w:val="TableParagraph"/>
              <w:tabs>
                <w:tab w:val="left" w:pos="825"/>
              </w:tabs>
              <w:spacing w:line="237" w:lineRule="auto"/>
              <w:ind w:right="529"/>
              <w:rPr>
                <w:sz w:val="24"/>
                <w:szCs w:val="24"/>
              </w:rPr>
            </w:pPr>
            <w:r w:rsidRPr="00DB410E">
              <w:rPr>
                <w:rFonts w:hAnsi="Symbol"/>
                <w:sz w:val="24"/>
                <w:szCs w:val="24"/>
              </w:rPr>
              <w:t></w:t>
            </w:r>
            <w:r w:rsidRPr="00DB410E">
              <w:rPr>
                <w:sz w:val="24"/>
                <w:szCs w:val="24"/>
              </w:rPr>
              <w:t xml:space="preserve"> </w:t>
            </w:r>
            <w:r w:rsidRPr="00DB410E">
              <w:rPr>
                <w:b/>
                <w:bCs/>
                <w:sz w:val="24"/>
                <w:szCs w:val="24"/>
              </w:rPr>
              <w:t>Multi-Source Integration</w:t>
            </w:r>
            <w:r w:rsidRPr="00DB410E">
              <w:rPr>
                <w:sz w:val="24"/>
                <w:szCs w:val="24"/>
              </w:rPr>
              <w:t>: Analyze text from social media, clinical settings, and academic research.</w:t>
            </w:r>
          </w:p>
        </w:tc>
      </w:tr>
    </w:tbl>
    <w:p w:rsidR="00FB18D6" w:rsidRDefault="00FB18D6">
      <w:pPr>
        <w:pStyle w:val="BodyText"/>
        <w:spacing w:before="238"/>
      </w:pPr>
    </w:p>
    <w:p w:rsidR="00FB18D6" w:rsidRDefault="00C241E4">
      <w:pPr>
        <w:ind w:left="100"/>
        <w:rPr>
          <w:b/>
          <w:spacing w:val="-2"/>
          <w:sz w:val="24"/>
          <w:szCs w:val="24"/>
        </w:rPr>
      </w:pPr>
      <w:r w:rsidRPr="001451EC">
        <w:rPr>
          <w:b/>
          <w:sz w:val="24"/>
          <w:szCs w:val="24"/>
        </w:rPr>
        <w:t>Resource</w:t>
      </w:r>
      <w:r>
        <w:rPr>
          <w:b/>
          <w:sz w:val="24"/>
          <w:szCs w:val="24"/>
        </w:rPr>
        <w:t xml:space="preserve"> </w:t>
      </w:r>
      <w:r w:rsidRPr="001451EC">
        <w:rPr>
          <w:b/>
          <w:spacing w:val="-2"/>
          <w:sz w:val="24"/>
          <w:szCs w:val="24"/>
        </w:rPr>
        <w:t>Requirements</w:t>
      </w:r>
    </w:p>
    <w:p w:rsidR="00BF69CC" w:rsidRDefault="00BF69CC">
      <w:pPr>
        <w:ind w:left="100"/>
        <w:rPr>
          <w:b/>
          <w:spacing w:val="-2"/>
          <w:sz w:val="24"/>
          <w:szCs w:val="24"/>
        </w:rPr>
      </w:pPr>
    </w:p>
    <w:tbl>
      <w:tblPr>
        <w:tblW w:w="0" w:type="auto"/>
        <w:tblInd w:w="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47"/>
        <w:gridCol w:w="41"/>
        <w:gridCol w:w="25"/>
        <w:gridCol w:w="17"/>
        <w:gridCol w:w="2887"/>
        <w:gridCol w:w="9"/>
        <w:gridCol w:w="17"/>
        <w:gridCol w:w="3330"/>
      </w:tblGrid>
      <w:tr w:rsidR="0022061F" w:rsidTr="00646B3B">
        <w:trPr>
          <w:trHeight w:val="586"/>
        </w:trPr>
        <w:tc>
          <w:tcPr>
            <w:tcW w:w="2747" w:type="dxa"/>
          </w:tcPr>
          <w:p w:rsidR="0022061F" w:rsidRPr="0022061F" w:rsidRDefault="0022061F" w:rsidP="00646B3B">
            <w:pPr>
              <w:rPr>
                <w:b/>
                <w:spacing w:val="-2"/>
                <w:sz w:val="24"/>
                <w:szCs w:val="24"/>
              </w:rPr>
            </w:pPr>
            <w:r w:rsidRPr="0022061F">
              <w:rPr>
                <w:b/>
                <w:sz w:val="24"/>
                <w:szCs w:val="24"/>
              </w:rPr>
              <w:t>Resource Type</w:t>
            </w:r>
          </w:p>
        </w:tc>
        <w:tc>
          <w:tcPr>
            <w:tcW w:w="2970" w:type="dxa"/>
            <w:gridSpan w:val="4"/>
          </w:tcPr>
          <w:p w:rsidR="0022061F" w:rsidRPr="0022061F" w:rsidRDefault="0022061F" w:rsidP="00646B3B">
            <w:pPr>
              <w:rPr>
                <w:b/>
                <w:spacing w:val="-2"/>
                <w:sz w:val="24"/>
                <w:szCs w:val="24"/>
              </w:rPr>
            </w:pPr>
            <w:r w:rsidRPr="0022061F">
              <w:rPr>
                <w:b/>
                <w:sz w:val="24"/>
                <w:szCs w:val="24"/>
              </w:rPr>
              <w:t>Description</w:t>
            </w:r>
          </w:p>
        </w:tc>
        <w:tc>
          <w:tcPr>
            <w:tcW w:w="3356" w:type="dxa"/>
            <w:gridSpan w:val="3"/>
          </w:tcPr>
          <w:p w:rsidR="0022061F" w:rsidRPr="0022061F" w:rsidRDefault="0022061F" w:rsidP="00646B3B">
            <w:pPr>
              <w:rPr>
                <w:b/>
                <w:spacing w:val="-2"/>
                <w:sz w:val="24"/>
                <w:szCs w:val="24"/>
              </w:rPr>
            </w:pPr>
            <w:r w:rsidRPr="0022061F">
              <w:rPr>
                <w:b/>
                <w:sz w:val="24"/>
                <w:szCs w:val="24"/>
              </w:rPr>
              <w:t>Specification/Allocation</w:t>
            </w:r>
          </w:p>
        </w:tc>
      </w:tr>
      <w:tr w:rsidR="0022061F" w:rsidTr="00646B3B">
        <w:trPr>
          <w:trHeight w:val="343"/>
        </w:trPr>
        <w:tc>
          <w:tcPr>
            <w:tcW w:w="9073" w:type="dxa"/>
            <w:gridSpan w:val="8"/>
          </w:tcPr>
          <w:p w:rsidR="0022061F" w:rsidRPr="0022061F" w:rsidRDefault="0022061F" w:rsidP="00646B3B">
            <w:pPr>
              <w:rPr>
                <w:b/>
                <w:spacing w:val="-2"/>
                <w:sz w:val="24"/>
                <w:szCs w:val="24"/>
              </w:rPr>
            </w:pPr>
            <w:r w:rsidRPr="0022061F">
              <w:rPr>
                <w:b/>
                <w:sz w:val="24"/>
                <w:szCs w:val="24"/>
              </w:rPr>
              <w:t>Hardware</w:t>
            </w:r>
          </w:p>
        </w:tc>
      </w:tr>
      <w:tr w:rsidR="0022061F" w:rsidTr="00646B3B">
        <w:trPr>
          <w:trHeight w:val="541"/>
        </w:trPr>
        <w:tc>
          <w:tcPr>
            <w:tcW w:w="2788" w:type="dxa"/>
            <w:gridSpan w:val="2"/>
          </w:tcPr>
          <w:p w:rsidR="0022061F" w:rsidRPr="0022061F" w:rsidRDefault="0022061F" w:rsidP="00646B3B">
            <w:pPr>
              <w:rPr>
                <w:b/>
                <w:spacing w:val="-2"/>
                <w:sz w:val="24"/>
                <w:szCs w:val="24"/>
              </w:rPr>
            </w:pPr>
            <w:r w:rsidRPr="0022061F">
              <w:rPr>
                <w:sz w:val="24"/>
                <w:szCs w:val="24"/>
              </w:rPr>
              <w:t xml:space="preserve">Computing Resources </w:t>
            </w:r>
          </w:p>
        </w:tc>
        <w:tc>
          <w:tcPr>
            <w:tcW w:w="2938" w:type="dxa"/>
            <w:gridSpan w:val="4"/>
          </w:tcPr>
          <w:p w:rsidR="0022061F" w:rsidRPr="0022061F" w:rsidRDefault="0022061F" w:rsidP="00646B3B">
            <w:pPr>
              <w:rPr>
                <w:b/>
                <w:spacing w:val="-2"/>
                <w:sz w:val="24"/>
                <w:szCs w:val="24"/>
              </w:rPr>
            </w:pPr>
            <w:r w:rsidRPr="0022061F">
              <w:rPr>
                <w:sz w:val="24"/>
                <w:szCs w:val="24"/>
              </w:rPr>
              <w:t>CPU/GPU specifications, number of cores</w:t>
            </w:r>
          </w:p>
        </w:tc>
        <w:tc>
          <w:tcPr>
            <w:tcW w:w="3347" w:type="dxa"/>
            <w:gridSpan w:val="2"/>
          </w:tcPr>
          <w:p w:rsidR="0022061F" w:rsidRPr="0022061F" w:rsidRDefault="0022061F" w:rsidP="00646B3B">
            <w:pPr>
              <w:rPr>
                <w:b/>
                <w:spacing w:val="-2"/>
                <w:sz w:val="24"/>
                <w:szCs w:val="24"/>
              </w:rPr>
            </w:pPr>
            <w:r w:rsidRPr="0022061F">
              <w:rPr>
                <w:sz w:val="24"/>
                <w:szCs w:val="24"/>
              </w:rPr>
              <w:t>T4 GPU</w:t>
            </w:r>
          </w:p>
        </w:tc>
      </w:tr>
      <w:tr w:rsidR="0022061F" w:rsidTr="00646B3B">
        <w:trPr>
          <w:trHeight w:val="523"/>
        </w:trPr>
        <w:tc>
          <w:tcPr>
            <w:tcW w:w="2788" w:type="dxa"/>
            <w:gridSpan w:val="2"/>
          </w:tcPr>
          <w:p w:rsidR="0022061F" w:rsidRPr="0022061F" w:rsidRDefault="0022061F" w:rsidP="00646B3B">
            <w:pPr>
              <w:rPr>
                <w:b/>
                <w:spacing w:val="-2"/>
                <w:sz w:val="24"/>
                <w:szCs w:val="24"/>
              </w:rPr>
            </w:pPr>
            <w:r w:rsidRPr="0022061F">
              <w:rPr>
                <w:sz w:val="24"/>
                <w:szCs w:val="24"/>
              </w:rPr>
              <w:t xml:space="preserve">Memory </w:t>
            </w:r>
          </w:p>
        </w:tc>
        <w:tc>
          <w:tcPr>
            <w:tcW w:w="2938" w:type="dxa"/>
            <w:gridSpan w:val="4"/>
          </w:tcPr>
          <w:p w:rsidR="0022061F" w:rsidRPr="0022061F" w:rsidRDefault="0022061F" w:rsidP="00646B3B">
            <w:pPr>
              <w:rPr>
                <w:b/>
                <w:spacing w:val="-2"/>
                <w:sz w:val="24"/>
                <w:szCs w:val="24"/>
              </w:rPr>
            </w:pPr>
            <w:r w:rsidRPr="0022061F">
              <w:rPr>
                <w:sz w:val="24"/>
                <w:szCs w:val="24"/>
              </w:rPr>
              <w:t>RAM specifications</w:t>
            </w:r>
          </w:p>
        </w:tc>
        <w:tc>
          <w:tcPr>
            <w:tcW w:w="3347" w:type="dxa"/>
            <w:gridSpan w:val="2"/>
          </w:tcPr>
          <w:p w:rsidR="0022061F" w:rsidRPr="0022061F" w:rsidRDefault="0022061F" w:rsidP="00646B3B">
            <w:pPr>
              <w:rPr>
                <w:b/>
                <w:spacing w:val="-2"/>
                <w:sz w:val="24"/>
                <w:szCs w:val="24"/>
              </w:rPr>
            </w:pPr>
            <w:r w:rsidRPr="0022061F">
              <w:rPr>
                <w:sz w:val="24"/>
                <w:szCs w:val="24"/>
              </w:rPr>
              <w:t>8 GB</w:t>
            </w:r>
          </w:p>
        </w:tc>
      </w:tr>
      <w:tr w:rsidR="0022061F" w:rsidTr="00646B3B">
        <w:trPr>
          <w:trHeight w:val="417"/>
        </w:trPr>
        <w:tc>
          <w:tcPr>
            <w:tcW w:w="2788" w:type="dxa"/>
            <w:gridSpan w:val="2"/>
          </w:tcPr>
          <w:p w:rsidR="0022061F" w:rsidRPr="0022061F" w:rsidRDefault="0022061F" w:rsidP="00646B3B">
            <w:pPr>
              <w:rPr>
                <w:b/>
                <w:spacing w:val="-2"/>
                <w:sz w:val="24"/>
                <w:szCs w:val="24"/>
              </w:rPr>
            </w:pPr>
            <w:r w:rsidRPr="0022061F">
              <w:rPr>
                <w:sz w:val="24"/>
                <w:szCs w:val="24"/>
              </w:rPr>
              <w:t xml:space="preserve">Storage </w:t>
            </w:r>
          </w:p>
        </w:tc>
        <w:tc>
          <w:tcPr>
            <w:tcW w:w="2938" w:type="dxa"/>
            <w:gridSpan w:val="4"/>
          </w:tcPr>
          <w:p w:rsidR="0022061F" w:rsidRPr="0022061F" w:rsidRDefault="0022061F" w:rsidP="00646B3B">
            <w:pPr>
              <w:rPr>
                <w:b/>
                <w:spacing w:val="-2"/>
                <w:sz w:val="24"/>
                <w:szCs w:val="24"/>
              </w:rPr>
            </w:pPr>
            <w:r w:rsidRPr="0022061F">
              <w:rPr>
                <w:sz w:val="24"/>
                <w:szCs w:val="24"/>
              </w:rPr>
              <w:t>Disk space for data, models, and logs</w:t>
            </w:r>
          </w:p>
        </w:tc>
        <w:tc>
          <w:tcPr>
            <w:tcW w:w="3347" w:type="dxa"/>
            <w:gridSpan w:val="2"/>
          </w:tcPr>
          <w:p w:rsidR="0022061F" w:rsidRPr="0022061F" w:rsidRDefault="0022061F" w:rsidP="00646B3B">
            <w:pPr>
              <w:rPr>
                <w:b/>
                <w:spacing w:val="-2"/>
                <w:sz w:val="24"/>
                <w:szCs w:val="24"/>
              </w:rPr>
            </w:pPr>
            <w:r w:rsidRPr="0022061F">
              <w:rPr>
                <w:sz w:val="24"/>
                <w:szCs w:val="24"/>
              </w:rPr>
              <w:t>1 TB SSD</w:t>
            </w:r>
          </w:p>
        </w:tc>
      </w:tr>
      <w:tr w:rsidR="0022061F" w:rsidTr="00646B3B">
        <w:trPr>
          <w:trHeight w:val="406"/>
        </w:trPr>
        <w:tc>
          <w:tcPr>
            <w:tcW w:w="9073" w:type="dxa"/>
            <w:gridSpan w:val="8"/>
          </w:tcPr>
          <w:p w:rsidR="0022061F" w:rsidRPr="0022061F" w:rsidRDefault="0022061F" w:rsidP="00646B3B">
            <w:pPr>
              <w:rPr>
                <w:b/>
                <w:spacing w:val="-2"/>
                <w:sz w:val="24"/>
                <w:szCs w:val="24"/>
              </w:rPr>
            </w:pPr>
            <w:r w:rsidRPr="0022061F">
              <w:rPr>
                <w:b/>
                <w:sz w:val="24"/>
                <w:szCs w:val="24"/>
              </w:rPr>
              <w:t>Software</w:t>
            </w:r>
          </w:p>
        </w:tc>
      </w:tr>
      <w:tr w:rsidR="00646B3B" w:rsidTr="00646B3B">
        <w:trPr>
          <w:trHeight w:val="599"/>
        </w:trPr>
        <w:tc>
          <w:tcPr>
            <w:tcW w:w="2813" w:type="dxa"/>
            <w:gridSpan w:val="3"/>
          </w:tcPr>
          <w:p w:rsidR="00646B3B" w:rsidRPr="00646B3B" w:rsidRDefault="00646B3B" w:rsidP="00646B3B">
            <w:pPr>
              <w:rPr>
                <w:b/>
                <w:spacing w:val="-2"/>
                <w:sz w:val="24"/>
                <w:szCs w:val="24"/>
              </w:rPr>
            </w:pPr>
            <w:r w:rsidRPr="00646B3B">
              <w:rPr>
                <w:sz w:val="24"/>
                <w:szCs w:val="24"/>
              </w:rPr>
              <w:t xml:space="preserve">Frameworks </w:t>
            </w:r>
          </w:p>
        </w:tc>
        <w:tc>
          <w:tcPr>
            <w:tcW w:w="2930" w:type="dxa"/>
            <w:gridSpan w:val="4"/>
          </w:tcPr>
          <w:p w:rsidR="00646B3B" w:rsidRPr="00646B3B" w:rsidRDefault="00646B3B" w:rsidP="00646B3B">
            <w:pPr>
              <w:rPr>
                <w:b/>
                <w:spacing w:val="-2"/>
                <w:sz w:val="24"/>
                <w:szCs w:val="24"/>
              </w:rPr>
            </w:pPr>
            <w:r w:rsidRPr="00646B3B">
              <w:rPr>
                <w:sz w:val="24"/>
                <w:szCs w:val="24"/>
              </w:rPr>
              <w:t>Python frameworks</w:t>
            </w:r>
          </w:p>
        </w:tc>
        <w:tc>
          <w:tcPr>
            <w:tcW w:w="3330" w:type="dxa"/>
          </w:tcPr>
          <w:p w:rsidR="00646B3B" w:rsidRPr="00646B3B" w:rsidRDefault="001C1412" w:rsidP="00646B3B">
            <w:pPr>
              <w:rPr>
                <w:spacing w:val="-2"/>
                <w:sz w:val="24"/>
                <w:szCs w:val="24"/>
              </w:rPr>
            </w:pPr>
            <w:r>
              <w:rPr>
                <w:spacing w:val="-2"/>
                <w:sz w:val="24"/>
                <w:szCs w:val="24"/>
              </w:rPr>
              <w:t>Flask</w:t>
            </w:r>
          </w:p>
        </w:tc>
      </w:tr>
      <w:tr w:rsidR="00646B3B" w:rsidTr="00646B3B">
        <w:trPr>
          <w:trHeight w:val="524"/>
        </w:trPr>
        <w:tc>
          <w:tcPr>
            <w:tcW w:w="2813" w:type="dxa"/>
            <w:gridSpan w:val="3"/>
            <w:tcBorders>
              <w:bottom w:val="single" w:sz="4" w:space="0" w:color="auto"/>
            </w:tcBorders>
          </w:tcPr>
          <w:p w:rsidR="00646B3B" w:rsidRPr="00646B3B" w:rsidRDefault="00646B3B" w:rsidP="00646B3B">
            <w:pPr>
              <w:rPr>
                <w:b/>
                <w:spacing w:val="-2"/>
                <w:sz w:val="24"/>
                <w:szCs w:val="24"/>
              </w:rPr>
            </w:pPr>
            <w:r w:rsidRPr="00646B3B">
              <w:rPr>
                <w:sz w:val="24"/>
                <w:szCs w:val="24"/>
              </w:rPr>
              <w:t xml:space="preserve">Libraries </w:t>
            </w:r>
          </w:p>
        </w:tc>
        <w:tc>
          <w:tcPr>
            <w:tcW w:w="2930" w:type="dxa"/>
            <w:gridSpan w:val="4"/>
            <w:tcBorders>
              <w:bottom w:val="single" w:sz="4" w:space="0" w:color="auto"/>
            </w:tcBorders>
          </w:tcPr>
          <w:p w:rsidR="00646B3B" w:rsidRPr="00646B3B" w:rsidRDefault="00646B3B" w:rsidP="00646B3B">
            <w:pPr>
              <w:rPr>
                <w:b/>
                <w:spacing w:val="-2"/>
                <w:sz w:val="24"/>
                <w:szCs w:val="24"/>
              </w:rPr>
            </w:pPr>
            <w:r w:rsidRPr="00646B3B">
              <w:rPr>
                <w:sz w:val="24"/>
                <w:szCs w:val="24"/>
              </w:rPr>
              <w:t>Additional libraries</w:t>
            </w:r>
          </w:p>
        </w:tc>
        <w:tc>
          <w:tcPr>
            <w:tcW w:w="3330" w:type="dxa"/>
            <w:tcBorders>
              <w:bottom w:val="single" w:sz="4" w:space="0" w:color="auto"/>
            </w:tcBorders>
          </w:tcPr>
          <w:p w:rsidR="00646B3B" w:rsidRPr="00646B3B" w:rsidRDefault="0074739B" w:rsidP="00646B3B">
            <w:pPr>
              <w:rPr>
                <w:b/>
                <w:spacing w:val="-2"/>
                <w:sz w:val="24"/>
                <w:szCs w:val="24"/>
              </w:rPr>
            </w:pPr>
            <w:proofErr w:type="spellStart"/>
            <w:r>
              <w:rPr>
                <w:sz w:val="24"/>
                <w:szCs w:val="24"/>
              </w:rPr>
              <w:t>S</w:t>
            </w:r>
            <w:r w:rsidR="00646B3B" w:rsidRPr="00646B3B">
              <w:rPr>
                <w:sz w:val="24"/>
                <w:szCs w:val="24"/>
              </w:rPr>
              <w:t>cikit</w:t>
            </w:r>
            <w:proofErr w:type="spellEnd"/>
            <w:r w:rsidR="00646B3B" w:rsidRPr="00646B3B">
              <w:rPr>
                <w:sz w:val="24"/>
                <w:szCs w:val="24"/>
              </w:rPr>
              <w:t xml:space="preserve">-learn, pandas, </w:t>
            </w:r>
            <w:proofErr w:type="spellStart"/>
            <w:r w:rsidR="00646B3B" w:rsidRPr="00646B3B">
              <w:rPr>
                <w:sz w:val="24"/>
                <w:szCs w:val="24"/>
              </w:rPr>
              <w:t>numpy</w:t>
            </w:r>
            <w:proofErr w:type="spellEnd"/>
            <w:r w:rsidR="00646B3B" w:rsidRPr="00646B3B">
              <w:rPr>
                <w:sz w:val="24"/>
                <w:szCs w:val="24"/>
              </w:rPr>
              <w:t xml:space="preserve">, </w:t>
            </w:r>
            <w:proofErr w:type="spellStart"/>
            <w:r w:rsidR="00646B3B" w:rsidRPr="00646B3B">
              <w:rPr>
                <w:sz w:val="24"/>
                <w:szCs w:val="24"/>
              </w:rPr>
              <w:t>matplotlib</w:t>
            </w:r>
            <w:proofErr w:type="spellEnd"/>
            <w:r>
              <w:rPr>
                <w:sz w:val="24"/>
                <w:szCs w:val="24"/>
              </w:rPr>
              <w:t xml:space="preserve">, </w:t>
            </w:r>
            <w:proofErr w:type="spellStart"/>
            <w:r>
              <w:rPr>
                <w:sz w:val="24"/>
                <w:szCs w:val="24"/>
              </w:rPr>
              <w:t>nltk</w:t>
            </w:r>
            <w:proofErr w:type="spellEnd"/>
            <w:r>
              <w:rPr>
                <w:sz w:val="24"/>
                <w:szCs w:val="24"/>
              </w:rPr>
              <w:t xml:space="preserve">, re, </w:t>
            </w:r>
            <w:proofErr w:type="spellStart"/>
            <w:r>
              <w:rPr>
                <w:sz w:val="24"/>
                <w:szCs w:val="24"/>
              </w:rPr>
              <w:t>joblib</w:t>
            </w:r>
            <w:proofErr w:type="spellEnd"/>
            <w:r>
              <w:rPr>
                <w:sz w:val="24"/>
                <w:szCs w:val="24"/>
              </w:rPr>
              <w:t>.</w:t>
            </w:r>
          </w:p>
        </w:tc>
      </w:tr>
      <w:tr w:rsidR="00646B3B" w:rsidTr="00646B3B">
        <w:trPr>
          <w:trHeight w:val="433"/>
        </w:trPr>
        <w:tc>
          <w:tcPr>
            <w:tcW w:w="2813" w:type="dxa"/>
            <w:gridSpan w:val="3"/>
          </w:tcPr>
          <w:p w:rsidR="00646B3B" w:rsidRPr="00646B3B" w:rsidRDefault="00646B3B" w:rsidP="00646B3B">
            <w:pPr>
              <w:rPr>
                <w:b/>
                <w:spacing w:val="-2"/>
                <w:sz w:val="24"/>
                <w:szCs w:val="24"/>
              </w:rPr>
            </w:pPr>
            <w:r w:rsidRPr="00646B3B">
              <w:rPr>
                <w:sz w:val="24"/>
                <w:szCs w:val="24"/>
              </w:rPr>
              <w:t xml:space="preserve">Development Environment </w:t>
            </w:r>
          </w:p>
        </w:tc>
        <w:tc>
          <w:tcPr>
            <w:tcW w:w="2930" w:type="dxa"/>
            <w:gridSpan w:val="4"/>
          </w:tcPr>
          <w:p w:rsidR="00646B3B" w:rsidRPr="00646B3B" w:rsidRDefault="00646B3B" w:rsidP="00646B3B">
            <w:pPr>
              <w:rPr>
                <w:b/>
                <w:spacing w:val="-2"/>
                <w:sz w:val="24"/>
                <w:szCs w:val="24"/>
              </w:rPr>
            </w:pPr>
            <w:r w:rsidRPr="00646B3B">
              <w:rPr>
                <w:sz w:val="24"/>
                <w:szCs w:val="24"/>
              </w:rPr>
              <w:t>IDE</w:t>
            </w:r>
          </w:p>
        </w:tc>
        <w:tc>
          <w:tcPr>
            <w:tcW w:w="3330" w:type="dxa"/>
          </w:tcPr>
          <w:p w:rsidR="00646B3B" w:rsidRPr="00646B3B" w:rsidRDefault="00646B3B" w:rsidP="00646B3B">
            <w:pPr>
              <w:rPr>
                <w:b/>
                <w:spacing w:val="-2"/>
                <w:sz w:val="24"/>
                <w:szCs w:val="24"/>
              </w:rPr>
            </w:pPr>
            <w:proofErr w:type="spellStart"/>
            <w:r w:rsidRPr="00646B3B">
              <w:rPr>
                <w:sz w:val="24"/>
                <w:szCs w:val="24"/>
              </w:rPr>
              <w:t>Jupyter</w:t>
            </w:r>
            <w:proofErr w:type="spellEnd"/>
            <w:r w:rsidRPr="00646B3B">
              <w:rPr>
                <w:sz w:val="24"/>
                <w:szCs w:val="24"/>
              </w:rPr>
              <w:t xml:space="preserve"> Notebook</w:t>
            </w:r>
          </w:p>
        </w:tc>
      </w:tr>
      <w:tr w:rsidR="00646B3B" w:rsidTr="00646B3B">
        <w:trPr>
          <w:trHeight w:val="415"/>
        </w:trPr>
        <w:tc>
          <w:tcPr>
            <w:tcW w:w="9073" w:type="dxa"/>
            <w:gridSpan w:val="8"/>
          </w:tcPr>
          <w:p w:rsidR="00646B3B" w:rsidRPr="00646B3B" w:rsidRDefault="00646B3B" w:rsidP="00646B3B">
            <w:pPr>
              <w:rPr>
                <w:b/>
                <w:spacing w:val="-2"/>
                <w:sz w:val="24"/>
                <w:szCs w:val="24"/>
              </w:rPr>
            </w:pPr>
            <w:r w:rsidRPr="00646B3B">
              <w:rPr>
                <w:b/>
                <w:sz w:val="24"/>
                <w:szCs w:val="24"/>
              </w:rPr>
              <w:t xml:space="preserve">Data </w:t>
            </w:r>
          </w:p>
        </w:tc>
      </w:tr>
      <w:tr w:rsidR="00646B3B" w:rsidRPr="00646B3B" w:rsidTr="00374147">
        <w:trPr>
          <w:trHeight w:val="391"/>
        </w:trPr>
        <w:tc>
          <w:tcPr>
            <w:tcW w:w="2830" w:type="dxa"/>
            <w:gridSpan w:val="4"/>
          </w:tcPr>
          <w:p w:rsidR="00646B3B" w:rsidRPr="00646B3B" w:rsidRDefault="00646B3B" w:rsidP="00646B3B">
            <w:pPr>
              <w:rPr>
                <w:b/>
                <w:spacing w:val="-2"/>
                <w:sz w:val="24"/>
                <w:szCs w:val="24"/>
              </w:rPr>
            </w:pPr>
            <w:r w:rsidRPr="00646B3B">
              <w:rPr>
                <w:sz w:val="24"/>
                <w:szCs w:val="24"/>
              </w:rPr>
              <w:t>Data</w:t>
            </w:r>
          </w:p>
        </w:tc>
        <w:tc>
          <w:tcPr>
            <w:tcW w:w="2887" w:type="dxa"/>
          </w:tcPr>
          <w:p w:rsidR="00646B3B" w:rsidRPr="00646B3B" w:rsidRDefault="00646B3B" w:rsidP="00646B3B">
            <w:pPr>
              <w:rPr>
                <w:b/>
                <w:spacing w:val="-2"/>
                <w:sz w:val="24"/>
                <w:szCs w:val="24"/>
              </w:rPr>
            </w:pPr>
            <w:r w:rsidRPr="00646B3B">
              <w:rPr>
                <w:sz w:val="24"/>
                <w:szCs w:val="24"/>
              </w:rPr>
              <w:t>Source, size, format</w:t>
            </w:r>
          </w:p>
        </w:tc>
        <w:tc>
          <w:tcPr>
            <w:tcW w:w="3356" w:type="dxa"/>
            <w:gridSpan w:val="3"/>
          </w:tcPr>
          <w:p w:rsidR="00646B3B" w:rsidRPr="00646B3B" w:rsidRDefault="00646B3B" w:rsidP="00646B3B">
            <w:pPr>
              <w:rPr>
                <w:b/>
                <w:spacing w:val="-2"/>
                <w:sz w:val="24"/>
                <w:szCs w:val="24"/>
              </w:rPr>
            </w:pPr>
            <w:proofErr w:type="spellStart"/>
            <w:r w:rsidRPr="00646B3B">
              <w:rPr>
                <w:sz w:val="24"/>
                <w:szCs w:val="24"/>
              </w:rPr>
              <w:t>Kaggle</w:t>
            </w:r>
            <w:proofErr w:type="spellEnd"/>
            <w:r w:rsidRPr="00646B3B">
              <w:rPr>
                <w:sz w:val="24"/>
                <w:szCs w:val="24"/>
              </w:rPr>
              <w:t xml:space="preserve"> dataset,</w:t>
            </w:r>
            <w:r w:rsidR="0074739B">
              <w:rPr>
                <w:sz w:val="24"/>
                <w:szCs w:val="24"/>
              </w:rPr>
              <w:t xml:space="preserve"> 12,803KB, .</w:t>
            </w:r>
            <w:proofErr w:type="spellStart"/>
            <w:r w:rsidR="0074739B">
              <w:rPr>
                <w:sz w:val="24"/>
                <w:szCs w:val="24"/>
              </w:rPr>
              <w:t>csv</w:t>
            </w:r>
            <w:proofErr w:type="spellEnd"/>
          </w:p>
        </w:tc>
      </w:tr>
    </w:tbl>
    <w:p w:rsidR="0022061F" w:rsidRPr="00646B3B" w:rsidRDefault="0022061F">
      <w:pPr>
        <w:ind w:left="100"/>
        <w:rPr>
          <w:b/>
          <w:spacing w:val="-2"/>
          <w:sz w:val="24"/>
          <w:szCs w:val="24"/>
        </w:rPr>
      </w:pPr>
    </w:p>
    <w:sectPr w:rsidR="0022061F" w:rsidRPr="00646B3B" w:rsidSect="00FB18D6">
      <w:type w:val="continuous"/>
      <w:pgSz w:w="12240" w:h="15840"/>
      <w:pgMar w:top="142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A006A1"/>
    <w:multiLevelType w:val="hybridMultilevel"/>
    <w:tmpl w:val="1338B704"/>
    <w:lvl w:ilvl="0" w:tplc="9634E954">
      <w:numFmt w:val="bullet"/>
      <w:lvlText w:val=""/>
      <w:lvlJc w:val="left"/>
      <w:pPr>
        <w:ind w:left="825" w:hanging="360"/>
      </w:pPr>
      <w:rPr>
        <w:rFonts w:ascii="Symbol" w:eastAsia="Symbol" w:hAnsi="Symbol" w:cs="Symbol" w:hint="default"/>
        <w:b w:val="0"/>
        <w:bCs w:val="0"/>
        <w:i w:val="0"/>
        <w:iCs w:val="0"/>
        <w:spacing w:val="0"/>
        <w:w w:val="100"/>
        <w:sz w:val="28"/>
        <w:szCs w:val="28"/>
        <w:lang w:val="en-US" w:eastAsia="en-US" w:bidi="ar-SA"/>
      </w:rPr>
    </w:lvl>
    <w:lvl w:ilvl="1" w:tplc="CA746ACA">
      <w:numFmt w:val="bullet"/>
      <w:lvlText w:val="•"/>
      <w:lvlJc w:val="left"/>
      <w:pPr>
        <w:ind w:left="1433" w:hanging="360"/>
      </w:pPr>
      <w:rPr>
        <w:rFonts w:hint="default"/>
        <w:lang w:val="en-US" w:eastAsia="en-US" w:bidi="ar-SA"/>
      </w:rPr>
    </w:lvl>
    <w:lvl w:ilvl="2" w:tplc="60562F16">
      <w:numFmt w:val="bullet"/>
      <w:lvlText w:val="•"/>
      <w:lvlJc w:val="left"/>
      <w:pPr>
        <w:ind w:left="2046" w:hanging="360"/>
      </w:pPr>
      <w:rPr>
        <w:rFonts w:hint="default"/>
        <w:lang w:val="en-US" w:eastAsia="en-US" w:bidi="ar-SA"/>
      </w:rPr>
    </w:lvl>
    <w:lvl w:ilvl="3" w:tplc="E294F0C8">
      <w:numFmt w:val="bullet"/>
      <w:lvlText w:val="•"/>
      <w:lvlJc w:val="left"/>
      <w:pPr>
        <w:ind w:left="2659" w:hanging="360"/>
      </w:pPr>
      <w:rPr>
        <w:rFonts w:hint="default"/>
        <w:lang w:val="en-US" w:eastAsia="en-US" w:bidi="ar-SA"/>
      </w:rPr>
    </w:lvl>
    <w:lvl w:ilvl="4" w:tplc="AA0864E6">
      <w:numFmt w:val="bullet"/>
      <w:lvlText w:val="•"/>
      <w:lvlJc w:val="left"/>
      <w:pPr>
        <w:ind w:left="3273" w:hanging="360"/>
      </w:pPr>
      <w:rPr>
        <w:rFonts w:hint="default"/>
        <w:lang w:val="en-US" w:eastAsia="en-US" w:bidi="ar-SA"/>
      </w:rPr>
    </w:lvl>
    <w:lvl w:ilvl="5" w:tplc="68E81BBE">
      <w:numFmt w:val="bullet"/>
      <w:lvlText w:val="•"/>
      <w:lvlJc w:val="left"/>
      <w:pPr>
        <w:ind w:left="3886" w:hanging="360"/>
      </w:pPr>
      <w:rPr>
        <w:rFonts w:hint="default"/>
        <w:lang w:val="en-US" w:eastAsia="en-US" w:bidi="ar-SA"/>
      </w:rPr>
    </w:lvl>
    <w:lvl w:ilvl="6" w:tplc="C8CE1CB6">
      <w:numFmt w:val="bullet"/>
      <w:lvlText w:val="•"/>
      <w:lvlJc w:val="left"/>
      <w:pPr>
        <w:ind w:left="4499" w:hanging="360"/>
      </w:pPr>
      <w:rPr>
        <w:rFonts w:hint="default"/>
        <w:lang w:val="en-US" w:eastAsia="en-US" w:bidi="ar-SA"/>
      </w:rPr>
    </w:lvl>
    <w:lvl w:ilvl="7" w:tplc="D1F435F4">
      <w:numFmt w:val="bullet"/>
      <w:lvlText w:val="•"/>
      <w:lvlJc w:val="left"/>
      <w:pPr>
        <w:ind w:left="5113" w:hanging="360"/>
      </w:pPr>
      <w:rPr>
        <w:rFonts w:hint="default"/>
        <w:lang w:val="en-US" w:eastAsia="en-US" w:bidi="ar-SA"/>
      </w:rPr>
    </w:lvl>
    <w:lvl w:ilvl="8" w:tplc="57A81CE8">
      <w:numFmt w:val="bullet"/>
      <w:lvlText w:val="•"/>
      <w:lvlJc w:val="left"/>
      <w:pPr>
        <w:ind w:left="5726"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FB18D6"/>
    <w:rsid w:val="001451EC"/>
    <w:rsid w:val="001C1412"/>
    <w:rsid w:val="0022061F"/>
    <w:rsid w:val="00323DB2"/>
    <w:rsid w:val="00374147"/>
    <w:rsid w:val="00410C56"/>
    <w:rsid w:val="00646B3B"/>
    <w:rsid w:val="00680FA8"/>
    <w:rsid w:val="00700728"/>
    <w:rsid w:val="0074739B"/>
    <w:rsid w:val="00B128F5"/>
    <w:rsid w:val="00BF5472"/>
    <w:rsid w:val="00BF69CC"/>
    <w:rsid w:val="00C01FBD"/>
    <w:rsid w:val="00C12F92"/>
    <w:rsid w:val="00C241E4"/>
    <w:rsid w:val="00DB410E"/>
    <w:rsid w:val="00FB18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18D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B18D6"/>
    <w:rPr>
      <w:sz w:val="28"/>
      <w:szCs w:val="28"/>
    </w:rPr>
  </w:style>
  <w:style w:type="paragraph" w:styleId="ListParagraph">
    <w:name w:val="List Paragraph"/>
    <w:basedOn w:val="Normal"/>
    <w:uiPriority w:val="1"/>
    <w:qFormat/>
    <w:rsid w:val="00FB18D6"/>
  </w:style>
  <w:style w:type="paragraph" w:customStyle="1" w:styleId="TableParagraph">
    <w:name w:val="Table Paragraph"/>
    <w:basedOn w:val="Normal"/>
    <w:uiPriority w:val="1"/>
    <w:qFormat/>
    <w:rsid w:val="00FB18D6"/>
  </w:style>
  <w:style w:type="table" w:styleId="TableGrid">
    <w:name w:val="Table Grid"/>
    <w:basedOn w:val="TableNormal"/>
    <w:uiPriority w:val="59"/>
    <w:rsid w:val="00BF69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DB410E"/>
    <w:rPr>
      <w:b/>
      <w:bCs/>
    </w:rPr>
  </w:style>
</w:styles>
</file>

<file path=word/webSettings.xml><?xml version="1.0" encoding="utf-8"?>
<w:webSettings xmlns:r="http://schemas.openxmlformats.org/officeDocument/2006/relationships" xmlns:w="http://schemas.openxmlformats.org/wordprocessingml/2006/main">
  <w:divs>
    <w:div w:id="797183501">
      <w:bodyDiv w:val="1"/>
      <w:marLeft w:val="0"/>
      <w:marRight w:val="0"/>
      <w:marTop w:val="0"/>
      <w:marBottom w:val="0"/>
      <w:divBdr>
        <w:top w:val="none" w:sz="0" w:space="0" w:color="auto"/>
        <w:left w:val="none" w:sz="0" w:space="0" w:color="auto"/>
        <w:bottom w:val="none" w:sz="0" w:space="0" w:color="auto"/>
        <w:right w:val="none" w:sz="0" w:space="0" w:color="auto"/>
      </w:divBdr>
    </w:div>
    <w:div w:id="980692976">
      <w:bodyDiv w:val="1"/>
      <w:marLeft w:val="0"/>
      <w:marRight w:val="0"/>
      <w:marTop w:val="0"/>
      <w:marBottom w:val="0"/>
      <w:divBdr>
        <w:top w:val="none" w:sz="0" w:space="0" w:color="auto"/>
        <w:left w:val="none" w:sz="0" w:space="0" w:color="auto"/>
        <w:bottom w:val="none" w:sz="0" w:space="0" w:color="auto"/>
        <w:right w:val="none" w:sz="0" w:space="0" w:color="auto"/>
      </w:divBdr>
    </w:div>
    <w:div w:id="1653293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Dasi</dc:creator>
  <cp:lastModifiedBy>lenovo</cp:lastModifiedBy>
  <cp:revision>5</cp:revision>
  <dcterms:created xsi:type="dcterms:W3CDTF">2024-11-26T18:22:00Z</dcterms:created>
  <dcterms:modified xsi:type="dcterms:W3CDTF">2024-12-02T16:52:00Z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2024-07-07T00:00:00Z</vt:filetime>
  </property>
  <property fmtid="{D5CDD505-2E9C-101B-9397-08002B2CF9AE}" pid="3" name="Creator">
    <vt:lpwstr>Microsoft Word</vt:lpwstr>
  </property>
  <property fmtid="{D5CDD505-2E9C-101B-9397-08002B2CF9AE}" pid="4" name="LastSaved">
    <vt:filetime>2024-07-10T00:00:00Z</vt:filetime>
  </property>
  <property fmtid="{D5CDD505-2E9C-101B-9397-08002B2CF9AE}" pid="5" name="Producer">
    <vt:lpwstr>3-Heights(TM) PDF Security Shell 4.8.25.2 (http://www.pdf-tools.com)</vt:lpwstr>
  </property>
</Properties>
</file>