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Bruno Santos</w:t>
      </w: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32"/>
          <w:szCs w:val="32"/>
          <w:rtl w:val="0"/>
        </w:rPr>
        <w:t xml:space="preserve">bruno.santos.slm@outlook.com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❖ +55 (</w:t>
      </w:r>
      <w:r w:rsidDel="00000000" w:rsidR="00000000" w:rsidRPr="00000000">
        <w:rPr>
          <w:rFonts w:ascii="Barlow" w:cs="Barlow" w:eastAsia="Barlow" w:hAnsi="Barlow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94767-7668 ❖ </w:t>
      </w:r>
      <w:r w:rsidDel="00000000" w:rsidR="00000000" w:rsidRPr="00000000">
        <w:rPr>
          <w:rFonts w:ascii="Barlow" w:cs="Barlow" w:eastAsia="Barlow" w:hAnsi="Barlow"/>
          <w:sz w:val="32"/>
          <w:szCs w:val="32"/>
          <w:rtl w:val="0"/>
        </w:rPr>
        <w:t xml:space="preserve">Guarulhos,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52.00000000000003" w:lineRule="auto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PORTFOLIO </w:t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Barlow" w:cs="Barlow" w:eastAsia="Barlow" w:hAnsi="Barlow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Website: </w:t>
      </w:r>
      <w:hyperlink r:id="rId7">
        <w:r w:rsidDel="00000000" w:rsidR="00000000" w:rsidRPr="00000000">
          <w:rPr>
            <w:rFonts w:ascii="Barlow" w:cs="Barlow" w:eastAsia="Barlow" w:hAnsi="Barlow"/>
            <w:color w:val="1155cc"/>
            <w:sz w:val="22"/>
            <w:szCs w:val="22"/>
            <w:u w:val="single"/>
            <w:rtl w:val="0"/>
          </w:rPr>
          <w:t xml:space="preserve">dasilvasauro.github.io/portfolio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52.00000000000003" w:lineRule="auto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Behance: </w:t>
      </w:r>
      <w:hyperlink r:id="rId8">
        <w:r w:rsidDel="00000000" w:rsidR="00000000" w:rsidRPr="00000000">
          <w:rPr>
            <w:rFonts w:ascii="Barlow" w:cs="Barlow" w:eastAsia="Barlow" w:hAnsi="Barlow"/>
            <w:color w:val="1155cc"/>
            <w:sz w:val="22"/>
            <w:szCs w:val="22"/>
            <w:u w:val="single"/>
            <w:rtl w:val="0"/>
          </w:rPr>
          <w:t xml:space="preserve">behance.net/bdasilvasauro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EXPERIÊNCIA PROFISSIONAL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 Medium" w:cs="Barlow Medium" w:eastAsia="Barlow Medium" w:hAnsi="Barlow Medium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 xml:space="preserve">Coders Club</w:t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Agosto 2024 - Presente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1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UX/UI Designer Freelance</w:t>
      </w: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São Paulo, SP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highlight w:val="white"/>
          <w:rtl w:val="0"/>
        </w:rPr>
        <w:t xml:space="preserve">Design de Interfaces de Usuário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highlight w:val="white"/>
          <w:rtl w:val="0"/>
        </w:rPr>
        <w:t xml:space="preserve">Criação de protótipos de alta fidelidade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highlight w:val="white"/>
          <w:rtl w:val="0"/>
        </w:rPr>
        <w:t xml:space="preserve">Audits UX/UI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highlight w:val="white"/>
          <w:rtl w:val="0"/>
        </w:rPr>
        <w:t xml:space="preserve">Metodo Kanban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highlight w:val="white"/>
          <w:rtl w:val="0"/>
        </w:rPr>
        <w:t xml:space="preserve">Desenhos Vetoriais para Tela de Splash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 xml:space="preserve">Hotel Pullman São Paulo Guarulhos Airport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 xml:space="preserve">             </w:t>
        <w:tab/>
        <w:tab/>
      </w: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Maio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Assistente de Sistemas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Guarulhos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Como Assistente de Sistemas, minha responsabilidade é garantir suporte bilíngue aos hóspedes e colaboradores, gerenciar redes de Internet e criar uma rotina de governança de TI que abranja Backup (automatização através de scripts Powershell) e provisionamento em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 xml:space="preserve">Signa Consultoria e Sistemas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        </w:t>
        <w:tab/>
        <w:tab/>
        <w:t xml:space="preserve"> 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Nov.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Fev.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1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Programador Fullstack Jr.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Atuei como Desenvolvedor no back-end e front-end, utilizando na maior parte do tempo Asp.net, mas também C# e o framework Vue no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 xml:space="preserve">Faculdades Metropolitanas Unidas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         </w:t>
        <w:tab/>
        <w:t xml:space="preserve">            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Dezembro</w:t>
      </w:r>
      <w:r w:rsidDel="00000000" w:rsidR="00000000" w:rsidRPr="00000000">
        <w:rPr>
          <w:rFonts w:ascii="Barlow Medium" w:cs="Barlow Medium" w:eastAsia="Barlow Medium" w:hAnsi="Barlow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1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Técnologo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Análise e Desenvolvimento de Sistemas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                </w:t>
        <w:tab/>
        <w:tab/>
        <w:t xml:space="preserve">   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Barlow" w:cs="Barlow" w:eastAsia="Barlow" w:hAnsi="Barlo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Barlow Medium" w:cs="Barlow Medium" w:eastAsia="Barlow Medium" w:hAnsi="Barlow Medium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</w:t>
        <w:tab/>
        <w:tab/>
        <w:tab/>
        <w:tab/>
        <w:tab/>
        <w:t xml:space="preserve">   </w:t>
      </w:r>
      <w:r w:rsidDel="00000000" w:rsidR="00000000" w:rsidRPr="00000000">
        <w:rPr>
          <w:rFonts w:ascii="Barlow Medium" w:cs="Barlow Medium" w:eastAsia="Barlow Medium" w:hAnsi="Barlow Medium"/>
          <w:sz w:val="22"/>
          <w:szCs w:val="22"/>
          <w:rtl w:val="0"/>
        </w:rPr>
        <w:t xml:space="preserve">Agosto, 2024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Barlow" w:cs="Barlow" w:eastAsia="Barlow" w:hAnsi="Barlow"/>
          <w:i w:val="1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Curso Livre, Google UX Design Professional Certificate</w:t>
        <w:tab/>
        <w:tab/>
        <w:t xml:space="preserve">   </w:t>
        <w:tab/>
        <w:tab/>
        <w:tab/>
        <w:t xml:space="preserve">                                      São Paulo, 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Barlow" w:cs="Barlow" w:eastAsia="Barlow" w:hAnsi="Barlow"/>
          <w:i w:val="1"/>
          <w:sz w:val="14"/>
          <w:szCs w:val="14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Fundamentos de UX Design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Barlow" w:cs="Barlow" w:eastAsia="Barlow" w:hAnsi="Barlow"/>
          <w:i w:val="1"/>
          <w:sz w:val="14"/>
          <w:szCs w:val="14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UX Research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Barlow" w:cs="Barlow" w:eastAsia="Barlow" w:hAnsi="Barlow"/>
          <w:i w:val="1"/>
          <w:sz w:val="14"/>
          <w:szCs w:val="14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Wireframes, Prototipagem de Baixa e Alta Fidelidade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Barlow" w:cs="Barlow" w:eastAsia="Barlow" w:hAnsi="Barlow"/>
          <w:i w:val="1"/>
          <w:sz w:val="14"/>
          <w:szCs w:val="14"/>
        </w:rPr>
      </w:pPr>
      <w:r w:rsidDel="00000000" w:rsidR="00000000" w:rsidRPr="00000000">
        <w:rPr>
          <w:rFonts w:ascii="Barlow" w:cs="Barlow" w:eastAsia="Barlow" w:hAnsi="Barlow"/>
          <w:i w:val="1"/>
          <w:sz w:val="22"/>
          <w:szCs w:val="22"/>
          <w:rtl w:val="0"/>
        </w:rPr>
        <w:t xml:space="preserve">UI Design Responsivo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HABILIDADES</w:t>
      </w:r>
      <w:r w:rsidDel="00000000" w:rsidR="00000000" w:rsidRPr="00000000">
        <w:rPr>
          <w:rFonts w:ascii="Barlow" w:cs="Barlow" w:eastAsia="Barlow" w:hAnsi="Barl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Barlow" w:cs="Barlow" w:eastAsia="Barlow" w:hAnsi="Barlow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Pesquisa de Usuário (User Research), Design de Interação, Figma, Design de UI, Arquitetura da Informação, Testes de Usabilidade, Wireframes, HTML &amp; CSS, Javascript, Motion Animation, Edição de Vídeo (Davinci Resolve), Photoshop, Metodologia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1" w:sz="6" w:val="single"/>
        </w:pBdr>
        <w:spacing w:line="252.00000000000003" w:lineRule="auto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IDIOMAS</w:t>
      </w:r>
      <w:r w:rsidDel="00000000" w:rsidR="00000000" w:rsidRPr="00000000">
        <w:rPr>
          <w:rFonts w:ascii="Barlow" w:cs="Barlow" w:eastAsia="Barlow" w:hAnsi="Barlow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52.00000000000003" w:lineRule="auto"/>
        <w:rPr>
          <w:rFonts w:ascii="Barlow" w:cs="Barlow" w:eastAsia="Barlow" w:hAnsi="Barlow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line="252.00000000000003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Português (Nativo)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3" w:line="252.00000000000003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sz w:val="22"/>
          <w:szCs w:val="22"/>
          <w:rtl w:val="0"/>
        </w:rPr>
        <w:t xml:space="preserve">Inglês (Avançado)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Barlow" w:cs="Barlow" w:eastAsia="Barlow" w:hAnsi="Barl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Barlow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Barlow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asilvasauro.github.io/portfolio" TargetMode="External"/><Relationship Id="rId8" Type="http://schemas.openxmlformats.org/officeDocument/2006/relationships/hyperlink" Target="http://behance.net/bdasilvasau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Medium-regular.ttf"/><Relationship Id="rId2" Type="http://schemas.openxmlformats.org/officeDocument/2006/relationships/font" Target="fonts/BarlowMedium-bold.ttf"/><Relationship Id="rId3" Type="http://schemas.openxmlformats.org/officeDocument/2006/relationships/font" Target="fonts/BarlowMedium-italic.ttf"/><Relationship Id="rId4" Type="http://schemas.openxmlformats.org/officeDocument/2006/relationships/font" Target="fonts/BarlowMedium-boldItalic.ttf"/><Relationship Id="rId10" Type="http://schemas.openxmlformats.org/officeDocument/2006/relationships/font" Target="fonts/Barlow-boldItalic.ttf"/><Relationship Id="rId9" Type="http://schemas.openxmlformats.org/officeDocument/2006/relationships/font" Target="fonts/Barlow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Barlow-regular.ttf"/><Relationship Id="rId8" Type="http://schemas.openxmlformats.org/officeDocument/2006/relationships/font" Target="fonts/Barl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HrdMhdCODBKnDBxzno4tqVPi+Q==">CgMxLjA4AHIhMW51eFZDQlM3ZzA0bmlpV1V0YlVFSlo3aVBPWC1zbE9p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