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200"/>
        <w:jc w:val="center"/>
      </w:pPr>
      <w:r>
        <w:rPr>
          <w:rFonts w:ascii="Arial" w:cs="Arial" w:eastAsia="Arial" w:hAnsi="Arial"/>
          <w:b/>
          <w:bCs/>
          <w:color w:val="8B0000"/>
          <w:sz w:val="52"/>
          <w:szCs w:val="52"/>
        </w:rPr>
        <w:t xml:space="preserve">ČITATEĽSKÝ DENNÍK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i/>
          <w:iCs/>
          <w:color w:val="3D0000"/>
          <w:sz w:val="72"/>
          <w:szCs w:val="72"/>
        </w:rPr>
        <w:t xml:space="preserve">Živý bič</w:t>
      </w:r>
    </w:p>
    <w:p>
      <w:pPr>
        <w:spacing w:after="800" w:before="0"/>
        <w:jc w:val="center"/>
      </w:pPr>
      <w:r>
        <w:rPr>
          <w:rFonts w:ascii="Arial" w:cs="Arial" w:eastAsia="Arial" w:hAnsi="Arial"/>
          <w:color w:val="404040"/>
          <w:sz w:val="40"/>
          <w:szCs w:val="40"/>
        </w:rPr>
        <w:t xml:space="preserve">Milo Urban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404040"/>
          <w:sz w:val="24"/>
          <w:szCs w:val="24"/>
        </w:rPr>
        <w:t xml:space="preserve">Slovenská próza  ·  1927  ·  Román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8B0000"/>
          <w:sz w:val="24"/>
          <w:szCs w:val="24"/>
        </w:rPr>
        <w:t xml:space="preserve">─────────────────────────────────</w:t>
      </w:r>
    </w:p>
    <w:p>
      <w:pPr>
        <w:spacing w:after="2400" w:before="60"/>
        <w:jc w:val="center"/>
      </w:pPr>
      <w:r>
        <w:rPr>
          <w:rFonts w:ascii="Arial" w:cs="Arial" w:eastAsia="Arial" w:hAnsi="Arial"/>
          <w:i/>
          <w:iCs/>
          <w:color w:val="404040"/>
          <w:sz w:val="22"/>
          <w:szCs w:val="22"/>
        </w:rPr>
        <w:t xml:space="preserve">„Lebo živý bič šlahá krutejšie než mrťvy.“</w:t>
      </w:r>
    </w:p>
    <w:p>
      <w:r>
        <w:br w:type="page"/>
      </w:r>
    </w:p>
    <w:p>
      <w:pPr>
        <w:pStyle w:val="Heading1"/>
        <w:pBdr>
          <w:bottom w:val="single" w:color="8B0000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8B0000"/>
          <w:sz w:val="28"/>
          <w:szCs w:val="28"/>
        </w:rPr>
        <w:t xml:space="preserve">1. Základné informácie o diele</w:t>
      </w:r>
    </w:p>
    <w:p>
      <w:pPr>
        <w:spacing w:after="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8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8B0000"/>
                <w:sz w:val="22"/>
                <w:szCs w:val="22"/>
              </w:rPr>
              <w:t xml:space="preserve">Názov diela</w:t>
            </w:r>
          </w:p>
        </w:tc>
        <w:tc>
          <w:tcPr>
            <w:tcW w:type="dxa" w:w="6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Živý bič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E0E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8B0000"/>
                <w:sz w:val="22"/>
                <w:szCs w:val="22"/>
              </w:rPr>
              <w:t xml:space="preserve">Autor</w:t>
            </w:r>
          </w:p>
        </w:tc>
        <w:tc>
          <w:tcPr>
            <w:tcW w:type="dxa" w:w="6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Milo Urban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8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8B0000"/>
                <w:sz w:val="22"/>
                <w:szCs w:val="22"/>
              </w:rPr>
              <w:t xml:space="preserve">Rok vydania</w:t>
            </w:r>
          </w:p>
        </w:tc>
        <w:tc>
          <w:tcPr>
            <w:tcW w:type="dxa" w:w="6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1927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E0E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8B0000"/>
                <w:sz w:val="22"/>
                <w:szCs w:val="22"/>
              </w:rPr>
              <w:t xml:space="preserve">Literárny druh</w:t>
            </w:r>
          </w:p>
        </w:tc>
        <w:tc>
          <w:tcPr>
            <w:tcW w:type="dxa" w:w="6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Epika (próza)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8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8B0000"/>
                <w:sz w:val="22"/>
                <w:szCs w:val="22"/>
              </w:rPr>
              <w:t xml:space="preserve">Literárny žáner</w:t>
            </w:r>
          </w:p>
        </w:tc>
        <w:tc>
          <w:tcPr>
            <w:tcW w:type="dxa" w:w="6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Román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E0E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8B0000"/>
                <w:sz w:val="22"/>
                <w:szCs w:val="22"/>
              </w:rPr>
              <w:t xml:space="preserve">Literárne obdobie</w:t>
            </w:r>
          </w:p>
        </w:tc>
        <w:tc>
          <w:tcPr>
            <w:tcW w:type="dxa" w:w="6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Medzivojnová slovenská literatúra (20. storočie)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8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8B0000"/>
                <w:sz w:val="22"/>
                <w:szCs w:val="22"/>
              </w:rPr>
              <w:t xml:space="preserve">Téma diela</w:t>
            </w:r>
          </w:p>
        </w:tc>
        <w:tc>
          <w:tcPr>
            <w:tcW w:type="dxa" w:w="6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Osud slovenskej dediny a jej obyvateľov počas 1. svetovej vojny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E0E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8B0000"/>
                <w:sz w:val="22"/>
                <w:szCs w:val="22"/>
              </w:rPr>
              <w:t xml:space="preserve">Miesto deja</w:t>
            </w:r>
          </w:p>
        </w:tc>
        <w:tc>
          <w:tcPr>
            <w:tcW w:type="dxa" w:w="6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Fiktívna slovenská dedina Ráztoky (inšpirovaná Oravou)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8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8B0000"/>
                <w:sz w:val="22"/>
                <w:szCs w:val="22"/>
              </w:rPr>
              <w:t xml:space="preserve">Čas deja</w:t>
            </w:r>
          </w:p>
        </w:tc>
        <w:tc>
          <w:tcPr>
            <w:tcW w:type="dxa" w:w="6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Obdobie 1. svetovej vojny (1914–1918)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8B0000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8B0000"/>
          <w:sz w:val="28"/>
          <w:szCs w:val="28"/>
        </w:rPr>
        <w:t xml:space="preserve">2. O autorovi</w:t>
      </w:r>
    </w:p>
    <w:p>
      <w:pPr>
        <w:spacing w:after="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8B0000" w:sz="6"/>
              <w:left w:val="single" w:color="8B0000" w:sz="6"/>
              <w:bottom w:val="single" w:color="8B0000" w:sz="6"/>
              <w:right w:val="single" w:color="8B0000" w:sz="6"/>
            </w:tcBorders>
            <w:shd w:fill="F9EBEB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Celé meno: </w:t>
            </w: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Milo Urban (vlastným menom Emil Urban)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Narodenie: </w:t>
            </w: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23. augusta 1904, Rabčice (Orava)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Úmrtie: </w:t>
            </w: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10. marca 1982, Bratislava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Literárne zaradenie: </w:t>
            </w: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Medzivojnová generácia, slovenský expresionizmus a realizmus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80" w:line="276"/>
        <w:jc w:val="both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Milo Urban patrí medzi najvýznamnejších slovenských prozaikov 20. storočia. Narodil sa na Orave, v prostredí, ktoré ho hlboko ovplyvnilo a stalo sa inšpiráciou pre väčšinu jeho tvorby. Vyrastal v roľníckom prostredí, čo sa odrazilo v jeho detailnom a autentickom zobrazení dedinského života.</w:t>
      </w:r>
    </w:p>
    <w:p>
      <w:pPr>
        <w:spacing w:after="80" w:before="80" w:line="276"/>
        <w:jc w:val="both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Literárne začal tvoriť v období prvej Československej republiky. Jeho tvorba je poznačená zážitkami z 1. svetovej vojny (hoci ju prežil iba ako dieťa) a hlbokým vzťahom k oravskej prírode a ľudovej kultúre. Patrí k literárnej generácii, ktorá sa vyznačovala snahou o modernizáciu slovenskej prózy.</w:t>
      </w:r>
    </w:p>
    <w:p>
      <w:pPr>
        <w:spacing w:after="80" w:before="80" w:line="276"/>
        <w:jc w:val="both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Román Živý bič (1927) je jeho najvýznamnejším a umelecky najzrelším dielom. Prináša kritický pohľad na vojnu a jej dôsledky pre slovenský vidiek. Urban vo svojej tvorbe využíva prvky expresionizmu – zveličovanie, dramatickosť, temné obrazy – kombinované s realistickým zobrazením dedinského prostredia.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8B0000"/>
          <w:sz w:val="24"/>
          <w:szCs w:val="24"/>
        </w:rPr>
        <w:t xml:space="preserve">Ďalšie diela Mila Urbana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Hmly na úsvite (1930) – pokračovanie témy oravského vidieka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Jašteričky (1948) – zbierka próz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Za vyšným mlynom (1953)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Kto seje vietor (1935)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Zelená krv (1929)</w:t>
      </w:r>
    </w:p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8B0000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8B0000"/>
          <w:sz w:val="28"/>
          <w:szCs w:val="28"/>
        </w:rPr>
        <w:t xml:space="preserve">3. Dej románu</w:t>
      </w:r>
    </w:p>
    <w:p>
      <w:pPr>
        <w:spacing w:after="60" w:before="0"/>
      </w:pPr>
      <w:r>
        <w:t xml:space="preserve"/>
      </w:r>
    </w:p>
    <w:p>
      <w:pPr>
        <w:spacing w:after="80" w:before="80" w:line="276"/>
        <w:jc w:val="both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Román Živý bič zachytáva tragický osud malej oravskej dediny Ráztoky a jej obyvateľov počas 1. svetovej vojny. Dej sa odohráva v rokoch 1914 až 1918 a sleduje, ako vojna postupne ničí pokojný dedinský život, rodiny, vzťahy a hodnoty.</w:t>
      </w:r>
    </w:p>
    <w:p>
      <w:pPr>
        <w:spacing w:after="6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8B0000"/>
          <w:sz w:val="24"/>
          <w:szCs w:val="24"/>
        </w:rPr>
        <w:t xml:space="preserve">I. časť – Odchod mužov</w:t>
      </w:r>
    </w:p>
    <w:p>
      <w:pPr>
        <w:spacing w:after="80" w:before="80" w:line="276"/>
        <w:jc w:val="both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Román sa začína mobilizáciou, keď rakúsko-uhorská armáda povolá mužov zo Ráztokov na front. Dedina sa otrasie v základoch – ženy ostávajú samy s deťmi, starci a mrzáci sú príliš slabí na ťažkú roľnícku prácu. Hlavný hrdina Adam Hlavaj sa lúči so svojou manželkou Evou Ilčíkovou. Ich rozlúčka je plná bolesti a strachu z budúcnosti.</w:t>
      </w:r>
    </w:p>
    <w:p>
      <w:pPr>
        <w:spacing w:after="80" w:before="80" w:line="276"/>
        <w:jc w:val="both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 odchodom mužov nastáva pre dedinu existenčná kríza. Polia ostávajú neobrábané, zásoby sa míňajú a úrady vydávajú stále tvrdšie nariadenia. Ženy sú prinútené pracovať ako muži, no ani to nestačí. Atmosféra v dedine je hustá od strachu, neistoty a ticha.</w:t>
      </w:r>
    </w:p>
    <w:p>
      <w:pPr>
        <w:spacing w:after="6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8B0000"/>
          <w:sz w:val="24"/>
          <w:szCs w:val="24"/>
        </w:rPr>
        <w:t xml:space="preserve">II. časť – Utrpenie dediny</w:t>
      </w:r>
    </w:p>
    <w:p>
      <w:pPr>
        <w:spacing w:after="80" w:before="80" w:line="276"/>
        <w:jc w:val="both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Ťažiskom románu je zobrazenie každodenného utrpenia obyvateľov Ráztokov. Eva Ilčíková, mladá žena ponechaná osudu, bojuje o prežitie seba a detí. Z frontu prichádzajú správy o padlých, ranených a nezvestných. Každý deň prináša novú bolesť.</w:t>
      </w:r>
    </w:p>
    <w:p>
      <w:pPr>
        <w:spacing w:after="80" w:before="80" w:line="276"/>
        <w:jc w:val="both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Objavuje sa postava Ondreja Koreňa – starého, múdreho roľníka, ktorý sa stáva akýmsi svedomím dediny. Komentuje dianie s trpkou múdrosťou a resignáciou. Práve cez jeho pohľad autor vyjadruje absurdnosť vojny – prečo majú obyčajní ľudia trpieť za záujmy mocipánov?</w:t>
      </w:r>
    </w:p>
    <w:p>
      <w:pPr>
        <w:spacing w:after="80" w:before="80" w:line="276"/>
        <w:jc w:val="both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Zároveň sa rozvíja línia zrady a kolaborácie. Niektorí dedináci využívajú situáciu pre vlastný prospech, udávajú susedov, profitujú z biedy ostatných. Vojna odhaľuje najhoršie, ale aj najlepšie stránky ľudskej povahy.</w:t>
      </w:r>
    </w:p>
    <w:p>
      <w:pPr>
        <w:spacing w:after="6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8B0000"/>
          <w:sz w:val="24"/>
          <w:szCs w:val="24"/>
        </w:rPr>
        <w:t xml:space="preserve">III. časť – Návrat a skaza</w:t>
      </w:r>
    </w:p>
    <w:p>
      <w:pPr>
        <w:spacing w:after="80" w:before="80" w:line="276"/>
        <w:jc w:val="both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Z frontu sa začínajú vracať muži – ale nie tí, čo odišli. Vracajú sa trosky ľudí, zlomení fyzicky i psychicky. Ján Zápotočný sa vracia s ťažkými ranami na duši a tele. Adam Hlavaj sa vracia zmenený, odcudzený, neschopný vrátiť sa do starého života. Vojna z nich spravila iných ľudí.</w:t>
      </w:r>
    </w:p>
    <w:p>
      <w:pPr>
        <w:spacing w:after="80" w:before="80" w:line="276"/>
        <w:jc w:val="both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Záver románu je poznačený tragédiou. Dedina Ráztoky je symbolicky zničená – nielen materiálne, ale predovšetkým duchovne a ľudsky. „Živý bič“ vojny zasiahol každého, nezanechal nikoho nedotknutého. Román nekončí nádejou ani vykúpením – iba tichým konštatovaním ľudského utrpenia a absurdity vojny.</w:t>
      </w:r>
    </w:p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8B0000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8B0000"/>
          <w:sz w:val="28"/>
          <w:szCs w:val="28"/>
        </w:rPr>
        <w:t xml:space="preserve">4. Literárne postavy</w:t>
      </w:r>
    </w:p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8B0000" w:sz="6"/>
              <w:left w:val="single" w:color="8B0000" w:sz="6"/>
              <w:bottom w:val="single" w:color="8B0000" w:sz="6"/>
              <w:right w:val="single" w:color="8B0000" w:sz="6"/>
            </w:tcBorders>
            <w:shd w:fill="6B0000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Eva Ilčíková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FFCCCC"/>
                <w:sz w:val="18"/>
                <w:szCs w:val="18"/>
              </w:rPr>
              <w:t xml:space="preserve">Hlavná hrdinka</w:t>
            </w:r>
          </w:p>
        </w:tc>
        <w:tc>
          <w:tcPr>
            <w:tcW w:type="dxa" w:w="6226"/>
            <w:tcBorders>
              <w:top w:val="single" w:color="8B0000" w:sz="4"/>
              <w:left w:val="single" w:color="8B0000" w:sz="4"/>
              <w:bottom w:val="single" w:color="8B0000" w:sz="4"/>
              <w:right w:val="single" w:color="8B0000" w:sz="4"/>
            </w:tcBorders>
            <w:shd w:fill="F9EBE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Mladá dedinská žena, manželka Adama Hlavaja. Predstavuje typ silnej, obetavej ženskej postavy, ktorá znáša bremeno vojny doma. Jej vnútorný svet je plný lásky, strachu, bolesti a odvahy. Je ústredným symbolom trpiaceho slovenského vidieka – tichá, ale nezlomená.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8B0000" w:sz="6"/>
              <w:left w:val="single" w:color="8B0000" w:sz="6"/>
              <w:bottom w:val="single" w:color="8B0000" w:sz="6"/>
              <w:right w:val="single" w:color="8B0000" w:sz="6"/>
            </w:tcBorders>
            <w:shd w:fill="6B0000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Adam Hlavaj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FFCCCC"/>
                <w:sz w:val="18"/>
                <w:szCs w:val="18"/>
              </w:rPr>
              <w:t xml:space="preserve">Manžel Evy</w:t>
            </w:r>
          </w:p>
        </w:tc>
        <w:tc>
          <w:tcPr>
            <w:tcW w:type="dxa" w:w="6226"/>
            <w:tcBorders>
              <w:top w:val="single" w:color="8B0000" w:sz="4"/>
              <w:left w:val="single" w:color="8B0000" w:sz="4"/>
              <w:bottom w:val="single" w:color="8B0000" w:sz="4"/>
              <w:right w:val="single" w:color="8B0000" w:sz="4"/>
            </w:tcBorders>
            <w:shd w:fill="F9EBE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Odchádza na front ako zdravý, silný muž. Vojna ho psychicky i fyzicky devastuje. Po návrate je odcudzený, neschopný vrátiť sa do predvojnového života. Jeho osud symbolizuje generáciu mužov zničených vojnou – telo sa vrátilo, ale duch ostál na fronte.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8B0000" w:sz="6"/>
              <w:left w:val="single" w:color="8B0000" w:sz="6"/>
              <w:bottom w:val="single" w:color="8B0000" w:sz="6"/>
              <w:right w:val="single" w:color="8B0000" w:sz="6"/>
            </w:tcBorders>
            <w:shd w:fill="6B0000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Ondrej Koreň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FFCCCC"/>
                <w:sz w:val="18"/>
                <w:szCs w:val="18"/>
              </w:rPr>
              <w:t xml:space="preserve">Starý roľník – svedomie dediny</w:t>
            </w:r>
          </w:p>
        </w:tc>
        <w:tc>
          <w:tcPr>
            <w:tcW w:type="dxa" w:w="6226"/>
            <w:tcBorders>
              <w:top w:val="single" w:color="8B0000" w:sz="4"/>
              <w:left w:val="single" w:color="8B0000" w:sz="4"/>
              <w:bottom w:val="single" w:color="8B0000" w:sz="4"/>
              <w:right w:val="single" w:color="8B0000" w:sz="4"/>
            </w:tcBorders>
            <w:shd w:fill="F9EBE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Múdry starec, ktorý zostáva v dedine počas vojny. Svojimi komentármi a pozorovaním tvorí morálny kompas príbehu. Autor cez neho vyjadruje kritiku vojny a ľudskej hlúposti. Je symbolom ľudovej múdrosti a dôstojnosti, ktorú vojna nedokáže zabiť.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8B0000" w:sz="6"/>
              <w:left w:val="single" w:color="8B0000" w:sz="6"/>
              <w:bottom w:val="single" w:color="8B0000" w:sz="6"/>
              <w:right w:val="single" w:color="8B0000" w:sz="6"/>
            </w:tcBorders>
            <w:shd w:fill="6B0000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Ján Zápotočný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FFCCCC"/>
                <w:sz w:val="18"/>
                <w:szCs w:val="18"/>
              </w:rPr>
              <w:t xml:space="preserve">Navrátilec z frontu</w:t>
            </w:r>
          </w:p>
        </w:tc>
        <w:tc>
          <w:tcPr>
            <w:tcW w:type="dxa" w:w="6226"/>
            <w:tcBorders>
              <w:top w:val="single" w:color="8B0000" w:sz="4"/>
              <w:left w:val="single" w:color="8B0000" w:sz="4"/>
              <w:bottom w:val="single" w:color="8B0000" w:sz="4"/>
              <w:right w:val="single" w:color="8B0000" w:sz="4"/>
            </w:tcBorders>
            <w:shd w:fill="F9EBE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Jeden z mužov, ktorí sa vrátili zo vojny úplne zmenení. Jeho postava dokumentuje psychickú traumatizáciu vojnových veteránov – dnešná PTSD. Neschopnosť komunikovať, výbuchy hnevu, odcudzenie od rodiny a spoločnosti.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8B0000" w:sz="6"/>
              <w:left w:val="single" w:color="8B0000" w:sz="6"/>
              <w:bottom w:val="single" w:color="8B0000" w:sz="6"/>
              <w:right w:val="single" w:color="8B0000" w:sz="6"/>
            </w:tcBorders>
            <w:shd w:fill="6B0000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Vedľajšie postavy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FFCCCC"/>
                <w:sz w:val="18"/>
                <w:szCs w:val="18"/>
              </w:rPr>
              <w:t xml:space="preserve">Kolektívny hrdina – dedina</w:t>
            </w:r>
          </w:p>
        </w:tc>
        <w:tc>
          <w:tcPr>
            <w:tcW w:type="dxa" w:w="6226"/>
            <w:tcBorders>
              <w:top w:val="single" w:color="8B0000" w:sz="4"/>
              <w:left w:val="single" w:color="8B0000" w:sz="4"/>
              <w:bottom w:val="single" w:color="8B0000" w:sz="4"/>
              <w:right w:val="single" w:color="8B0000" w:sz="4"/>
            </w:tcBorders>
            <w:shd w:fill="F9EBE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Ráztoky nie sú len miestom deja – sú kolektívnym hrdinom románu. Obyvatelia dediny ako celok reprezentujú slovenský ľud a jeho utrpenie. Urban zaznamenáva hlasy mnohých – matiek, detí, starcov, kolaborantov i hrdinov.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8B0000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8B0000"/>
          <w:sz w:val="28"/>
          <w:szCs w:val="28"/>
        </w:rPr>
        <w:t xml:space="preserve">5. Témy, motívy a myšlienka</w:t>
      </w:r>
    </w:p>
    <w:p>
      <w:pPr>
        <w:spacing w:after="6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8B0000"/>
          <w:sz w:val="24"/>
          <w:szCs w:val="24"/>
        </w:rPr>
        <w:t xml:space="preserve">Hlavné témy</w:t>
      </w:r>
    </w:p>
    <w:p>
      <w:pPr>
        <w:spacing w:after="4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8B0000" w:sz="6"/>
              <w:left w:val="single" w:color="8B0000" w:sz="6"/>
              <w:bottom w:val="single" w:color="8B0000" w:sz="6"/>
              <w:right w:val="single" w:color="8B0000" w:sz="6"/>
            </w:tcBorders>
            <w:shd w:fill="F9EBEB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Vojna a jej dôsledky: </w:t>
            </w: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Román je predovšetkým antivojnový. Urban neukazuje hrdinstvo bitiek, ale devastáciu, ktorú vojna zanecháva v životoch obyčajných ľudí.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Utrpenie slovenského ľudu: </w:t>
            </w: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Slováci bojujú za Rakúsko-Uhorsko – za záujmy, ktoré nie sú ich vlastné. Ich utrpenie je teda dvojnásobne absurdné.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Rozpad rodiny a komunity: </w:t>
            </w: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Vojna ničí základné piliere spoločnosti – rodinu, susedstvo, vzájomnú dôveru.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Ľudská dôstojnosť a odolnosť: </w:t>
            </w: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Napriek všetkej hrôze postavy neklesajú úplne – je v nich akási hlboká vitalita, ktorá odmieta zaniknúť.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8B0000"/>
          <w:sz w:val="24"/>
          <w:szCs w:val="24"/>
        </w:rPr>
        <w:t xml:space="preserve">Motívy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Bič ako symbol vojny – vojna ako živý, krutý nástroj trestu, ktorý šľahá bez rozdielu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Príroda Oravy – kontrastuje s ľudskou hrôzou, ostáva ľahostajná k utrpeniu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Odchod a návrat – leitmotív straty identity pri odchode a nemožnosti návratu k starému ja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Čakanie žien – pasívne, ale ničivé utrpenie tých, čo zostali doma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Ticho a hluk – ticho opustenej dediny vs. hluk frontu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Chlieb a hlad – existenčný boj o prežitie ako každodenná realita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8B0000"/>
          <w:sz w:val="24"/>
          <w:szCs w:val="24"/>
        </w:rPr>
        <w:t xml:space="preserve">Hlavná myšlienka (posolstvo diela)</w:t>
      </w:r>
    </w:p>
    <w:p>
      <w:pPr>
        <w:spacing w:after="4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8B0000" w:sz="24"/>
              <w:bottom w:val="none" w:color="FFFFFF" w:sz="0"/>
              <w:right w:val="none" w:color="FFFFFF" w:sz="0"/>
            </w:tcBorders>
            <w:shd w:fill="F2F2F2" w:val="clear"/>
            <w:tcMar>
              <w:top w:type="dxa" w:w="120"/>
              <w:left w:type="dxa" w:w="280"/>
              <w:bottom w:type="dxa" w:w="120"/>
              <w:right w:type="dxa" w:w="180"/>
            </w:tcMar>
          </w:tcPr>
          <w:p>
            <w:pPr>
              <w:spacing w:after="40" w:before="80"/>
              <w:jc w:val="both"/>
            </w:pPr>
            <w:r>
              <w:rPr>
                <w:rFonts w:ascii="Arial" w:cs="Arial" w:eastAsia="Arial" w:hAnsi="Arial"/>
                <w:i/>
                <w:iCs/>
                <w:color w:val="404040"/>
                <w:sz w:val="22"/>
                <w:szCs w:val="22"/>
              </w:rPr>
              <w:t xml:space="preserve">„Román Živý bič je silným antivojnovým apelom. Milo Urban ukazuje, že vojna nie je záležitosťou hrdinov a bitiek, ale predovšetkým tragédiou obyčajných ľudí. Slováci – ako poddaný národ – trpia za záujmy tých, ktorí ich nikdy nepovažovali za rovnocenných. Živý bič šľahá všetkých: mužov na fronte, ženy doma, deti bez otcov, starcov bez nádeje.“</w:t>
            </w:r>
          </w:p>
          <w:p>
            <w:pPr>
              <w:spacing w:after="8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— Centrálne posolstvo románu</w:t>
            </w:r>
          </w:p>
        </w:tc>
      </w:tr>
    </w:tbl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8B0000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8B0000"/>
          <w:sz w:val="28"/>
          <w:szCs w:val="28"/>
        </w:rPr>
        <w:t xml:space="preserve">6. Jazyk, štýl a umelecké prostriedky</w:t>
      </w:r>
    </w:p>
    <w:p>
      <w:pPr>
        <w:spacing w:after="60" w:before="0"/>
      </w:pPr>
      <w:r>
        <w:t xml:space="preserve"/>
      </w:r>
    </w:p>
    <w:p>
      <w:pPr>
        <w:spacing w:after="80" w:before="80" w:line="276"/>
        <w:jc w:val="both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Milo Urban píše Živý bič jazykom, ktorý sa pohybuje na hranici realizmu a expresionizmu. Jazyk je bohatý, obrazný, miestami až naturalisticky drsný – Urban sa nebojí opisovať biedu a utrpenie bez prikrášľovania.</w:t>
      </w:r>
    </w:p>
    <w:p>
      <w:pPr>
        <w:spacing w:after="6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8B0000"/>
          <w:sz w:val="24"/>
          <w:szCs w:val="24"/>
        </w:rPr>
        <w:t xml:space="preserve">Rozprávačský postup</w:t>
      </w:r>
    </w:p>
    <w:p>
      <w:pPr>
        <w:spacing w:after="80" w:before="80" w:line="276"/>
        <w:jc w:val="both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Román je písaný v tretej osobe z pohľadu vševediaceho rozprávača, ktorý sa však miestami stotožňuje s pohľadom konkrétnej postavy (polosubjektívny rozprávač). To umožňuje autorovi priblížiť čitateľovi vnútorný svet postáv, najmä Evy.</w:t>
      </w:r>
    </w:p>
    <w:p>
      <w:pPr>
        <w:spacing w:after="6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8B0000"/>
          <w:sz w:val="24"/>
          <w:szCs w:val="24"/>
        </w:rPr>
        <w:t xml:space="preserve">Jazykové a štylistické prostriedky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8B0000" w:sz="6"/>
              <w:left w:val="single" w:color="8B0000" w:sz="6"/>
              <w:bottom w:val="single" w:color="8B0000" w:sz="6"/>
              <w:right w:val="single" w:color="8B0000" w:sz="6"/>
            </w:tcBorders>
            <w:shd w:fill="8B00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Prostriedok</w:t>
            </w:r>
          </w:p>
        </w:tc>
        <w:tc>
          <w:tcPr>
            <w:tcW w:type="dxa" w:w="6226"/>
            <w:tcBorders>
              <w:top w:val="single" w:color="8B0000" w:sz="6"/>
              <w:left w:val="single" w:color="8B0000" w:sz="6"/>
              <w:bottom w:val="single" w:color="8B0000" w:sz="6"/>
              <w:right w:val="single" w:color="8B0000" w:sz="6"/>
            </w:tcBorders>
            <w:shd w:fill="8B00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Príklady a funkcia v texte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8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8B0000"/>
                <w:sz w:val="21"/>
                <w:szCs w:val="21"/>
              </w:rPr>
              <w:t xml:space="preserve">Metafora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Živý bič – vojna ako živý trestajúci nástroj. Expresívne zveličenie krutosti.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EB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8B0000"/>
                <w:sz w:val="21"/>
                <w:szCs w:val="21"/>
              </w:rPr>
              <w:t xml:space="preserve">Personifikácia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Príroda, dedina, ticho dostávajú ľudské vlastnosti – cítia, trpia, mlčia.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8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8B0000"/>
                <w:sz w:val="21"/>
                <w:szCs w:val="21"/>
              </w:rPr>
              <w:t xml:space="preserve">Kontrast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Spokojný predvojnový život vs. vojnová beda; krása oravskej prírody vs. ľudské utrpenie.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EB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8B0000"/>
                <w:sz w:val="21"/>
                <w:szCs w:val="21"/>
              </w:rPr>
              <w:t xml:space="preserve">Dialóg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Autentické, úsporné dialógy plné podtextov; ľudová reč dodáva vierohodnosť.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8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8B0000"/>
                <w:sz w:val="21"/>
                <w:szCs w:val="21"/>
              </w:rPr>
              <w:t xml:space="preserve">Nárečové prvky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Oravské nárečové výrazy a frazeológia – autentickosť prostredia, identita postáv.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EB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8B0000"/>
                <w:sz w:val="21"/>
                <w:szCs w:val="21"/>
              </w:rPr>
              <w:t xml:space="preserve">Naturalizmus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Priame, neoprikrášlené opisy biedy, hladu, fyzickej i psychickej devastácie.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8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8B0000"/>
                <w:sz w:val="21"/>
                <w:szCs w:val="21"/>
              </w:rPr>
              <w:t xml:space="preserve">Symbol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Chlieb = život; odchod = smrť identity; ticho = smútok; bič = vojna.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EB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8B0000"/>
                <w:sz w:val="21"/>
                <w:szCs w:val="21"/>
              </w:rPr>
              <w:t xml:space="preserve">Vnútorný monológ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Sprostredkovanie myšlienok a pocitov postáv, najmä Evy.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8B0000"/>
          <w:sz w:val="24"/>
          <w:szCs w:val="24"/>
        </w:rPr>
        <w:t xml:space="preserve">Kompozícia</w:t>
      </w:r>
    </w:p>
    <w:p>
      <w:pPr>
        <w:spacing w:after="80" w:before="80" w:line="276"/>
        <w:jc w:val="both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Román má lineárnu kompozíciu s chronologickým sledovaním deja. Delí sa na dve základné časti, ktoré zodpovedajú dvom fázam vojny: odchod a čakanie; návrat a skaza. Toto členenie zdôrazňuje nezvratnosť zmien, ktoré vojna priniesla.</w:t>
      </w:r>
    </w:p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8B0000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8B0000"/>
          <w:sz w:val="28"/>
          <w:szCs w:val="28"/>
        </w:rPr>
        <w:t xml:space="preserve">7. Kľúčové citáty</w:t>
      </w:r>
    </w:p>
    <w:p>
      <w:pPr>
        <w:spacing w:after="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8B0000" w:sz="24"/>
              <w:bottom w:val="none" w:color="FFFFFF" w:sz="0"/>
              <w:right w:val="none" w:color="FFFFFF" w:sz="0"/>
            </w:tcBorders>
            <w:shd w:fill="F2F2F2" w:val="clear"/>
            <w:tcMar>
              <w:top w:type="dxa" w:w="120"/>
              <w:left w:type="dxa" w:w="280"/>
              <w:bottom w:type="dxa" w:w="120"/>
              <w:right w:type="dxa" w:w="180"/>
            </w:tcMar>
          </w:tcPr>
          <w:p>
            <w:pPr>
              <w:spacing w:after="40" w:before="80"/>
              <w:jc w:val="both"/>
            </w:pPr>
            <w:r>
              <w:rPr>
                <w:rFonts w:ascii="Arial" w:cs="Arial" w:eastAsia="Arial" w:hAnsi="Arial"/>
                <w:i/>
                <w:iCs/>
                <w:color w:val="404040"/>
                <w:sz w:val="22"/>
                <w:szCs w:val="22"/>
              </w:rPr>
              <w:t xml:space="preserve">„Lebo živý bič šľahá krutejšie než mŕtvy. Mŕtvy bič nezabolí, živý však... živý bič je najhoršie, čo môže človeka stretnúť.“</w:t>
            </w:r>
          </w:p>
          <w:p>
            <w:pPr>
              <w:spacing w:after="8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— Živý bič – ústredná metafora diela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8B0000" w:sz="24"/>
              <w:bottom w:val="none" w:color="FFFFFF" w:sz="0"/>
              <w:right w:val="none" w:color="FFFFFF" w:sz="0"/>
            </w:tcBorders>
            <w:shd w:fill="F2F2F2" w:val="clear"/>
            <w:tcMar>
              <w:top w:type="dxa" w:w="120"/>
              <w:left w:type="dxa" w:w="280"/>
              <w:bottom w:type="dxa" w:w="120"/>
              <w:right w:type="dxa" w:w="180"/>
            </w:tcMar>
          </w:tcPr>
          <w:p>
            <w:pPr>
              <w:spacing w:after="40" w:before="80"/>
              <w:jc w:val="both"/>
            </w:pPr>
            <w:r>
              <w:rPr>
                <w:rFonts w:ascii="Arial" w:cs="Arial" w:eastAsia="Arial" w:hAnsi="Arial"/>
                <w:i/>
                <w:iCs/>
                <w:color w:val="404040"/>
                <w:sz w:val="22"/>
                <w:szCs w:val="22"/>
              </w:rPr>
              <w:t xml:space="preserve">„Odišli muži. Zostali ženy, deti a ticho. Také ticho, aké príde až po pohrebe, keď sa ľudia rozídu a dom ostane prázdny so svojím zármutkom.“</w:t>
            </w:r>
          </w:p>
          <w:p>
            <w:pPr>
              <w:spacing w:after="8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— O odchode mužov na front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8B0000" w:sz="24"/>
              <w:bottom w:val="none" w:color="FFFFFF" w:sz="0"/>
              <w:right w:val="none" w:color="FFFFFF" w:sz="0"/>
            </w:tcBorders>
            <w:shd w:fill="F2F2F2" w:val="clear"/>
            <w:tcMar>
              <w:top w:type="dxa" w:w="120"/>
              <w:left w:type="dxa" w:w="280"/>
              <w:bottom w:type="dxa" w:w="120"/>
              <w:right w:type="dxa" w:w="180"/>
            </w:tcMar>
          </w:tcPr>
          <w:p>
            <w:pPr>
              <w:spacing w:after="40" w:before="80"/>
              <w:jc w:val="both"/>
            </w:pPr>
            <w:r>
              <w:rPr>
                <w:rFonts w:ascii="Arial" w:cs="Arial" w:eastAsia="Arial" w:hAnsi="Arial"/>
                <w:i/>
                <w:iCs/>
                <w:color w:val="404040"/>
                <w:sz w:val="22"/>
                <w:szCs w:val="22"/>
              </w:rPr>
              <w:t xml:space="preserve">„Vojna? Čo je vojna? Je to vec mocipánov. My sme len tie polia, po ktorých sa ona prechádza a dupcuje, čo nájde.“</w:t>
            </w:r>
          </w:p>
          <w:p>
            <w:pPr>
              <w:spacing w:after="8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— Ondrej Koreň – svedomie dediny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8B0000" w:sz="24"/>
              <w:bottom w:val="none" w:color="FFFFFF" w:sz="0"/>
              <w:right w:val="none" w:color="FFFFFF" w:sz="0"/>
            </w:tcBorders>
            <w:shd w:fill="F2F2F2" w:val="clear"/>
            <w:tcMar>
              <w:top w:type="dxa" w:w="120"/>
              <w:left w:type="dxa" w:w="280"/>
              <w:bottom w:type="dxa" w:w="120"/>
              <w:right w:type="dxa" w:w="180"/>
            </w:tcMar>
          </w:tcPr>
          <w:p>
            <w:pPr>
              <w:spacing w:after="40" w:before="80"/>
              <w:jc w:val="both"/>
            </w:pPr>
            <w:r>
              <w:rPr>
                <w:rFonts w:ascii="Arial" w:cs="Arial" w:eastAsia="Arial" w:hAnsi="Arial"/>
                <w:i/>
                <w:iCs/>
                <w:color w:val="404040"/>
                <w:sz w:val="22"/>
                <w:szCs w:val="22"/>
              </w:rPr>
              <w:t xml:space="preserve">„Vrátil sa. Ale čo sa vrátilo, to nebol Adam. To bol cudzinec v Adamovom tele, s Adamovými očami, v ktorých nebolo nič zo starého Adama.“</w:t>
            </w:r>
          </w:p>
          <w:p>
            <w:pPr>
              <w:spacing w:after="8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— O návrate Adama z frontu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8B0000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8B0000"/>
          <w:sz w:val="28"/>
          <w:szCs w:val="28"/>
        </w:rPr>
        <w:t xml:space="preserve">8. Historický a literárny kontext</w:t>
      </w:r>
    </w:p>
    <w:p>
      <w:pPr>
        <w:spacing w:after="60" w:before="0"/>
      </w:pPr>
      <w:r>
        <w:t xml:space="preserve"/>
      </w:r>
    </w:p>
    <w:p>
      <w:pPr>
        <w:spacing w:after="80" w:before="80" w:line="276"/>
        <w:jc w:val="both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Román Živý bič vznikol v roku 1927, teda takmer desať rokov po skončení 1. svetovej vojny. Toto časové odstupy umožnilo autorovi nadhľad a hlbokú reflexiu. Vojnová téma bola v európskej literatúre 20. rokov mimoriadne aktuálna – paralelne vychádzali diela ako Na západe nič nové (Remarque, 1929), Búrka (Šolochov).</w:t>
      </w:r>
    </w:p>
    <w:p>
      <w:pPr>
        <w:spacing w:after="80" w:before="80" w:line="276"/>
        <w:jc w:val="both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V kontexte slovenskej literatúry predstavoval Živý bič prelomové dielo. Kým predchádzajúca generácia (napr. Kukučín, Tajovský) zobrazovala dedinský život najmä cez spoločenské konflikty a národné otázky, Urban priniesol nový pohľad – psychologický, expresionistický, zameraný na vnútorné prežívanie postáv.</w:t>
      </w:r>
    </w:p>
    <w:p>
      <w:pPr>
        <w:spacing w:after="80" w:before="80" w:line="276"/>
        <w:jc w:val="both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Román je tiež dôležitý z národného hľadiska: zobrazuje Slovákov ako obete dvojitého útlaku – sociálneho (chudoba) aj národnostného (podriadenosť Rakúsko-Uhorsku). Toto posolstvo rezonovalo v čerstvo vzniknutom Československu, kde sa Slováci hľadali ako národ.</w:t>
      </w:r>
    </w:p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8B0000" w:sz="6"/>
              <w:left w:val="single" w:color="8B0000" w:sz="6"/>
              <w:bottom w:val="single" w:color="8B0000" w:sz="6"/>
              <w:right w:val="single" w:color="8B0000" w:sz="6"/>
            </w:tcBorders>
            <w:shd w:fill="F9EBEB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Expresionizmus: </w:t>
            </w: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Dôraz na subjektívny pohľad, zveličovanie, tmavé a drsné obrazy reality.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Realizmus: </w:t>
            </w: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Verné zobrazenie dedinského prostredia, nárečie, každodenné detaily.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Antivojnová literatúra: </w:t>
            </w: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Živý bič je súčasťou medzinárodného prúdu antivojnovej prózy 20. rokov.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Slovenský vidiek: </w:t>
            </w: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Tradícia literárneho spracovania dediny (Kukučín, Tajovský) – Urban ju prehlbuje.</w:t>
            </w:r>
          </w:p>
        </w:tc>
      </w:tr>
    </w:tbl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8B0000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8B0000"/>
          <w:sz w:val="28"/>
          <w:szCs w:val="28"/>
        </w:rPr>
        <w:t xml:space="preserve">9. Vlastný názor a hodnotenie</w:t>
      </w:r>
    </w:p>
    <w:p>
      <w:pPr>
        <w:spacing w:after="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8B0000" w:sz="24"/>
              <w:bottom w:val="none" w:color="FFFFFF" w:sz="0"/>
              <w:right w:val="none" w:color="FFFFFF" w:sz="0"/>
            </w:tcBorders>
            <w:shd w:fill="F2F2F2" w:val="clear"/>
            <w:tcMar>
              <w:top w:type="dxa" w:w="120"/>
              <w:left w:type="dxa" w:w="280"/>
              <w:bottom w:type="dxa" w:w="120"/>
              <w:right w:type="dxa" w:w="180"/>
            </w:tcMar>
          </w:tcPr>
          <w:p>
            <w:pPr>
              <w:spacing w:after="40" w:before="80"/>
              <w:jc w:val="both"/>
            </w:pPr>
            <w:r>
              <w:rPr>
                <w:rFonts w:ascii="Arial" w:cs="Arial" w:eastAsia="Arial" w:hAnsi="Arial"/>
                <w:i/>
                <w:iCs/>
                <w:color w:val="404040"/>
                <w:sz w:val="22"/>
                <w:szCs w:val="22"/>
              </w:rPr>
              <w:t xml:space="preserve">„Živý bič je román, ktorý sa číta ťažko – nie preto, že by bol nezrozumiteľný, ale preto, že je príliš ľudský. Každá strana je nasiaknutá bolesťou, ktorá nie je vymyslená, ale prežitá – prežitá celými generáciami.“</w:t>
            </w:r>
          </w:p>
          <w:p>
            <w:pPr>
              <w:spacing w:after="8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— Osobný dojem z čítania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8B0000"/>
          <w:sz w:val="24"/>
          <w:szCs w:val="24"/>
        </w:rPr>
        <w:t xml:space="preserve">Čo sa mi páčilo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Autentickosť prostredia – autor píše o svete, ktorý dôverne pozná, a to sa prejavuje v každom detaile.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Psychologická hĺbka postáv – Eva Ilčíková a Ondrej Koreň sú mimoriadne presvedčiví a komplexní.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Antivojnové posolstvo – nemoralizuje priamo, ale dáva čitateľovi pocítiť hrôzu vojny skrze konkrétne ľudské osudy.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Jazyk – bohatý, obrazný, no nie umelý. Nárečové prvky dodávajú textu osobitosť a krásu.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Metafora živého biča – je jednou z najsilnejších metafor v celej slovenskej literatúre.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8B0000"/>
          <w:sz w:val="24"/>
          <w:szCs w:val="24"/>
        </w:rPr>
        <w:t xml:space="preserve">Čo bolo náročné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Intenzita utrpenia – román je miestami veľmi ťažký emotívne, číta sa pomaly, premyslene.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Množstvo postáv – v niektorých kapitolách je ťažšie sledovať, kto je kto.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Nárečové výrazy – niektoré oravské slová vyžadujú slovník alebo kontext.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8B0000"/>
          <w:sz w:val="24"/>
          <w:szCs w:val="24"/>
        </w:rPr>
        <w:t xml:space="preserve">Odporúčanie</w:t>
      </w:r>
    </w:p>
    <w:p>
      <w:pPr>
        <w:spacing w:after="80" w:before="80" w:line="276"/>
        <w:jc w:val="both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Živý bič je povinnou literatúrou, ktorá si to skutočne zaslúži. Nie je to dielo, ktoré sa číta len preto, že treba – je to román, ktorý ostane v pamäti. Odporúčam ho každému, kto chce pochopiť nielen slovenské dejiny a literatúru, ale aj to, čo vojna robí s ľuďmi – nie s hrdinami, ale s obyčajnými ľuďmi. Hodnotenie: ★★★★★</w:t>
      </w:r>
    </w:p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8B0000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8B0000"/>
          <w:sz w:val="28"/>
          <w:szCs w:val="28"/>
        </w:rPr>
        <w:t xml:space="preserve">10. Záverečné zhrnutie</w:t>
      </w:r>
    </w:p>
    <w:p>
      <w:pPr>
        <w:spacing w:after="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c>
          <w:tcPr>
            <w:tcW w:type="dxa" w:w="4500"/>
            <w:tcBorders>
              <w:top w:val="single" w:color="8B0000" w:sz="6"/>
              <w:left w:val="single" w:color="8B0000" w:sz="6"/>
              <w:bottom w:val="single" w:color="8B0000" w:sz="6"/>
              <w:right w:val="single" w:color="8B0000" w:sz="6"/>
            </w:tcBorders>
            <w:shd w:fill="8B000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Silné stránky diela</w:t>
            </w:r>
          </w:p>
        </w:tc>
        <w:tc>
          <w:tcPr>
            <w:tcW w:type="dxa" w:w="4526"/>
            <w:tcBorders>
              <w:top w:val="single" w:color="8B0000" w:sz="6"/>
              <w:left w:val="single" w:color="8B0000" w:sz="6"/>
              <w:bottom w:val="single" w:color="8B0000" w:sz="6"/>
              <w:right w:val="single" w:color="8B0000" w:sz="6"/>
            </w:tcBorders>
            <w:shd w:fill="8B000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Literárny prínos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EBEB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• Psychologická hĺbka postáv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• Autentické oravské prostredie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• Expresívny jazyk a metaforická sila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• Silné antivojnové posolstvo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• Kolektívny hrdina – dedina</w:t>
            </w:r>
          </w:p>
        </w:tc>
        <w:tc>
          <w:tcPr>
            <w:tcW w:type="dxa" w:w="4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• Modernizácia slov. prózy (expresionizmus)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• Zaradenie slov. lit. do európskeho kontextu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• Nový pohľad na tému vojny v slov. literatúre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• Komplexné zobrazenie národnej identity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• Trvalá aktuálnosť antivojnového odkazu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80" w:line="276"/>
        <w:jc w:val="both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Živý bič je jedným z pilierov slovenskej literatúry – dielom, ktoré vyrastá z konkrétneho miesta a času, no svojím humanistickým posolstvom presahuje hranice doby i národa. Je to svedectvo o tom, čo robí vojna s ľudskou dušou, a zároveň hold odolnosti tých, čo prežili.</w:t>
      </w:r>
    </w:p>
    <w:p>
      <w:pPr>
        <w:spacing w:after="60" w:before="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right"/>
    </w:pPr>
    <w:r>
      <w:rPr>
        <w:rFonts w:ascii="Arial" w:cs="Arial" w:eastAsia="Arial" w:hAnsi="Arial"/>
        <w:color w:val="404040"/>
        <w:sz w:val="18"/>
        <w:szCs w:val="18"/>
      </w:rPr>
      <w:t xml:space="preserve">Strana </w:t>
    </w:r>
    <w:r>
      <w:rPr>
        <w:rFonts w:ascii="Arial" w:cs="Arial" w:eastAsia="Arial" w:hAnsi="Arial"/>
        <w:color w:val="40404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8B0000" w:sz="6" w:space="4"/>
      </w:pBdr>
    </w:pPr>
    <w:r>
      <w:rPr>
        <w:rFonts w:ascii="Arial" w:cs="Arial" w:eastAsia="Arial" w:hAnsi="Arial"/>
        <w:color w:val="8B0000"/>
        <w:sz w:val="18"/>
        <w:szCs w:val="18"/>
      </w:rPr>
      <w:t xml:space="preserve">ČITATEĽSKÝ DENNÍK  |  </w:t>
    </w:r>
    <w:r>
      <w:rPr>
        <w:rFonts w:ascii="Arial" w:cs="Arial" w:eastAsia="Arial" w:hAnsi="Arial"/>
        <w:i/>
        <w:iCs/>
        <w:color w:val="404040"/>
        <w:sz w:val="18"/>
        <w:szCs w:val="18"/>
      </w:rPr>
      <w:t xml:space="preserve">Živý bič – Milo Urban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8B000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8B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2026-03-23T14:55:10.795Z</dcterms:created>
  <dcterms:modified xsi:type="dcterms:W3CDTF">2026-03-23T14:55:10.796Z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