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  <w:r>
        <w:t xml:space="preserve"> </w:t>
      </w:r>
      <w:r>
        <w:t xml:space="preserve">и</w:t>
      </w:r>
      <w:r>
        <w:t xml:space="preserve"> </w:t>
      </w:r>
      <w:r>
        <w:t xml:space="preserve">подготовка</w:t>
      </w:r>
      <w:r>
        <w:t xml:space="preserve"> </w:t>
      </w:r>
      <w:r>
        <w:t xml:space="preserve">репозитория</w:t>
      </w:r>
    </w:p>
    <w:p>
      <w:pPr>
        <w:pStyle w:val="Author"/>
      </w:pPr>
      <w:r>
        <w:t xml:space="preserve">Соболевский</w:t>
      </w:r>
      <w:r>
        <w:t xml:space="preserve"> </w:t>
      </w:r>
      <w:r>
        <w:t xml:space="preserve">Денис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</w:t>
      </w:r>
      <w:r>
        <w:t xml:space="preserve"> </w:t>
      </w:r>
      <w:r>
        <w:t xml:space="preserve">установки операционной системы на виртуальную машину, настройки минимально необходимых для дальнейшей работы сервисов, а также изучение средств контроля версий и получение навыков работы с git.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Установить и настроить ОС Linux на виртуальную машину.</w:t>
      </w:r>
    </w:p>
    <w:p>
      <w:pPr>
        <w:numPr>
          <w:ilvl w:val="0"/>
          <w:numId w:val="1001"/>
        </w:numPr>
      </w:pPr>
      <w:r>
        <w:t xml:space="preserve">Подготовить репозиторий для дальнейшей работы.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numPr>
          <w:ilvl w:val="0"/>
          <w:numId w:val="1002"/>
        </w:numPr>
        <w:pStyle w:val="Compact"/>
      </w:pPr>
      <w:r>
        <w:t xml:space="preserve">Операционная система — это комплекс программ, предназначенных для управления ресурсами компьютера и организации взаимодействия с пользователем.</w:t>
      </w:r>
    </w:p>
    <w:bookmarkEnd w:id="22"/>
    <w:bookmarkStart w:id="5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Создаем виртуальную машину.</w:t>
      </w:r>
    </w:p>
    <w:p>
      <w:pPr>
        <w:pStyle w:val="CaptionedFigure"/>
      </w:pPr>
      <w:r>
        <w:drawing>
          <wp:inline>
            <wp:extent cx="4716378" cy="3994484"/>
            <wp:effectExtent b="0" l="0" r="0" t="0"/>
            <wp:docPr descr="Окно создания" title="" id="24" name="Picture"/>
            <a:graphic>
              <a:graphicData uri="http://schemas.openxmlformats.org/drawingml/2006/picture">
                <pic:pic>
                  <pic:nvPicPr>
                    <pic:cNvPr descr="image-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378" cy="3994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создания</w:t>
      </w:r>
    </w:p>
    <w:p>
      <w:pPr>
        <w:numPr>
          <w:ilvl w:val="0"/>
          <w:numId w:val="1004"/>
        </w:numPr>
        <w:pStyle w:val="Compact"/>
      </w:pPr>
      <w:r>
        <w:t xml:space="preserve">Запускаем виртуальную машину</w:t>
      </w:r>
    </w:p>
    <w:p>
      <w:pPr>
        <w:pStyle w:val="CaptionedFigure"/>
      </w:pPr>
      <w:r>
        <w:drawing>
          <wp:inline>
            <wp:extent cx="5334000" cy="3993444"/>
            <wp:effectExtent b="0" l="0" r="0" t="0"/>
            <wp:docPr descr="Настройка ОС" title="" id="27" name="Picture"/>
            <a:graphic>
              <a:graphicData uri="http://schemas.openxmlformats.org/drawingml/2006/picture">
                <pic:pic>
                  <pic:nvPicPr>
                    <pic:cNvPr descr="image-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3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ОС</w:t>
      </w:r>
    </w:p>
    <w:p>
      <w:pPr>
        <w:numPr>
          <w:ilvl w:val="0"/>
          <w:numId w:val="1005"/>
        </w:numPr>
        <w:pStyle w:val="Compact"/>
      </w:pPr>
      <w:r>
        <w:t xml:space="preserve">Отрываем терминал и выводим следующую информацию:</w:t>
      </w:r>
    </w:p>
    <w:p>
      <w:pPr>
        <w:pStyle w:val="CaptionedFigure"/>
      </w:pPr>
      <w:r>
        <w:drawing>
          <wp:inline>
            <wp:extent cx="5334000" cy="1481666"/>
            <wp:effectExtent b="0" l="0" r="0" t="0"/>
            <wp:docPr descr="Версия ядра Linux (Linux version)" title="" id="30" name="Picture"/>
            <a:graphic>
              <a:graphicData uri="http://schemas.openxmlformats.org/drawingml/2006/picture">
                <pic:pic>
                  <pic:nvPicPr>
                    <pic:cNvPr descr="image-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1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Версия ядра Linux (Linux version)</w:t>
      </w:r>
    </w:p>
    <w:p>
      <w:pPr>
        <w:pStyle w:val="CaptionedFigure"/>
      </w:pPr>
      <w:r>
        <w:drawing>
          <wp:inline>
            <wp:extent cx="4697128" cy="413886"/>
            <wp:effectExtent b="0" l="0" r="0" t="0"/>
            <wp:docPr descr="Частота процессора (Detected Mhz processor)" title="" id="33" name="Picture"/>
            <a:graphic>
              <a:graphicData uri="http://schemas.openxmlformats.org/drawingml/2006/picture">
                <pic:pic>
                  <pic:nvPicPr>
                    <pic:cNvPr descr="image-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128" cy="413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Частота процессора (Detected Mhz processor)</w:t>
      </w:r>
    </w:p>
    <w:p>
      <w:pPr>
        <w:pStyle w:val="CaptionedFigure"/>
      </w:pPr>
      <w:r>
        <w:drawing>
          <wp:inline>
            <wp:extent cx="5334000" cy="455248"/>
            <wp:effectExtent b="0" l="0" r="0" t="0"/>
            <wp:docPr descr="Модель процессора (CPU0)" title="" id="36" name="Picture"/>
            <a:graphic>
              <a:graphicData uri="http://schemas.openxmlformats.org/drawingml/2006/picture">
                <pic:pic>
                  <pic:nvPicPr>
                    <pic:cNvPr descr="image-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процессора (CPU0)</w:t>
      </w:r>
    </w:p>
    <w:p>
      <w:pPr>
        <w:pStyle w:val="CaptionedFigure"/>
      </w:pPr>
      <w:r>
        <w:drawing>
          <wp:inline>
            <wp:extent cx="5334000" cy="3619500"/>
            <wp:effectExtent b="0" l="0" r="0" t="0"/>
            <wp:docPr descr="Объем доступной оперативной памяти (Memory available)" title="" id="39" name="Picture"/>
            <a:graphic>
              <a:graphicData uri="http://schemas.openxmlformats.org/drawingml/2006/picture">
                <pic:pic>
                  <pic:nvPicPr>
                    <pic:cNvPr descr="image-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Объем доступной оперативной памяти (Memory available)</w:t>
      </w:r>
    </w:p>
    <w:p>
      <w:pPr>
        <w:pStyle w:val="CaptionedFigure"/>
      </w:pPr>
      <w:r>
        <w:drawing>
          <wp:inline>
            <wp:extent cx="5207267" cy="346509"/>
            <wp:effectExtent b="0" l="0" r="0" t="0"/>
            <wp:docPr descr="Тип обнаруженного гипервизора (Hypervisor detected)" title="" id="42" name="Picture"/>
            <a:graphic>
              <a:graphicData uri="http://schemas.openxmlformats.org/drawingml/2006/picture">
                <pic:pic>
                  <pic:nvPicPr>
                    <pic:cNvPr descr="image-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267" cy="346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Тип обнаруженного гипервизора (Hypervisor detected)</w:t>
      </w:r>
    </w:p>
    <w:p>
      <w:pPr>
        <w:pStyle w:val="CaptionedFigure"/>
      </w:pPr>
      <w:r>
        <w:drawing>
          <wp:inline>
            <wp:extent cx="4514248" cy="539014"/>
            <wp:effectExtent b="0" l="0" r="0" t="0"/>
            <wp:docPr descr="Тип файловой системы корневого раздела" title="" id="45" name="Picture"/>
            <a:graphic>
              <a:graphicData uri="http://schemas.openxmlformats.org/drawingml/2006/picture">
                <pic:pic>
                  <pic:nvPicPr>
                    <pic:cNvPr descr="image-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248" cy="539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Тип файловой системы корневого раздела</w:t>
      </w:r>
    </w:p>
    <w:p>
      <w:pPr>
        <w:pStyle w:val="CaptionedFigure"/>
      </w:pPr>
      <w:r>
        <w:drawing>
          <wp:inline>
            <wp:extent cx="5334000" cy="940387"/>
            <wp:effectExtent b="0" l="0" r="0" t="0"/>
            <wp:docPr descr="Последовательность монтирования файловых систем" title="" id="48" name="Picture"/>
            <a:graphic>
              <a:graphicData uri="http://schemas.openxmlformats.org/drawingml/2006/picture">
                <pic:pic>
                  <pic:nvPicPr>
                    <pic:cNvPr descr="image-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0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Последовательность монтирования файловых систем</w:t>
      </w:r>
    </w:p>
    <w:bookmarkEnd w:id="50"/>
    <w:bookmarkStart w:id="51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Были приобретены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51"/>
    <w:bookmarkStart w:id="52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https://sevo44.ru/rocky-linux-8-ustanovka-i-nastrojka/</w:t>
      </w:r>
    </w:p>
    <w:p>
      <w:pPr>
        <w:pStyle w:val="BodyText"/>
      </w:pPr>
      <w:r>
        <w:t xml:space="preserve">https://www.dz-techs.com/ru/goodbye-centos-how-to-install-rocky-linux</w:t>
      </w:r>
    </w:p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</dc:title>
  <dc:creator>Соболевский Денис Андреевич</dc:creator>
  <dc:language>ru-RU</dc:language>
  <cp:keywords/>
  <dcterms:created xsi:type="dcterms:W3CDTF">2023-09-09T19:35:09Z</dcterms:created>
  <dcterms:modified xsi:type="dcterms:W3CDTF">2023-09-09T19:35:09Z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Установка и конфигурация операционной системы на виртуальную машину и подготовка репозитория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