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32.png" ContentType="image/png"/>
  <Override PartName="/word/media/rId35.png" ContentType="image/png"/>
  <Override PartName="/word/media/rId26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Соболевский</w:t>
      </w:r>
      <w:r>
        <w:t xml:space="preserve"> </w:t>
      </w:r>
      <w:r>
        <w:t xml:space="preserve">Денис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новую учетную запись guest.</w:t>
      </w:r>
    </w:p>
    <w:p>
      <w:pPr>
        <w:numPr>
          <w:ilvl w:val="0"/>
          <w:numId w:val="1001"/>
        </w:numPr>
      </w:pPr>
      <w:r>
        <w:t xml:space="preserve">Выполнить операции в новой учетной записи.</w:t>
      </w:r>
    </w:p>
    <w:p>
      <w:pPr>
        <w:numPr>
          <w:ilvl w:val="0"/>
          <w:numId w:val="1001"/>
        </w:numPr>
      </w:pPr>
      <w:r>
        <w:t xml:space="preserve">Сформировать таблицу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Сформировать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numPr>
          <w:ilvl w:val="0"/>
          <w:numId w:val="1002"/>
        </w:numPr>
      </w:pPr>
      <w:r>
        <w:t xml:space="preserve">Операционная система — это комплекс программ, предназначенных для управления ресурсами компьютера и организации взаимодействия с пользователем.</w:t>
      </w:r>
    </w:p>
    <w:p>
      <w:pPr>
        <w:numPr>
          <w:ilvl w:val="0"/>
          <w:numId w:val="1002"/>
        </w:numPr>
      </w:pPr>
      <w:r>
        <w:t xml:space="preserve">Права доступа определяют, какие действия конкретный пользователь может или не может совершать с определенным файлами и каталогами. С помощью разрешений можно создать надежную среду — такую, в которой никто не может поменять содержимое ваших документов или повредить системные файлы.</w:t>
      </w:r>
    </w:p>
    <w:bookmarkEnd w:id="22"/>
    <w:bookmarkStart w:id="6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 установленной при выполнении предыдущей лабораторной работы</w:t>
      </w:r>
      <w:r>
        <w:t xml:space="preserve"> </w:t>
      </w:r>
      <w:r>
        <w:t xml:space="preserve">операционной системе создайте учётную запись пользователя guest (использую учётную запись администратора):</w:t>
      </w:r>
    </w:p>
    <w:p>
      <w:pPr>
        <w:pStyle w:val="CaptionedFigure"/>
      </w:pPr>
      <w:r>
        <w:drawing>
          <wp:inline>
            <wp:extent cx="5334000" cy="929991"/>
            <wp:effectExtent b="0" l="0" r="0" t="0"/>
            <wp:docPr descr="Создание и настройка новой учетной записи" title="" id="24" name="Picture"/>
            <a:graphic>
              <a:graphicData uri="http://schemas.openxmlformats.org/drawingml/2006/picture">
                <pic:pic>
                  <pic:nvPicPr>
                    <pic:cNvPr descr="imag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настройка новой учетной записи</w:t>
      </w:r>
    </w:p>
    <w:p>
      <w:pPr>
        <w:numPr>
          <w:ilvl w:val="0"/>
          <w:numId w:val="1004"/>
        </w:numPr>
        <w:pStyle w:val="Compact"/>
      </w:pPr>
      <w:r>
        <w:t xml:space="preserve">Войдем в систему от имени пользователя guest</w:t>
      </w:r>
    </w:p>
    <w:p>
      <w:pPr>
        <w:pStyle w:val="CaptionedFigure"/>
      </w:pPr>
      <w:r>
        <w:drawing>
          <wp:inline>
            <wp:extent cx="5334000" cy="3995158"/>
            <wp:effectExtent b="0" l="0" r="0" t="0"/>
            <wp:docPr descr="Вход в систему" title="" id="27" name="Picture"/>
            <a:graphic>
              <a:graphicData uri="http://schemas.openxmlformats.org/drawingml/2006/picture">
                <pic:pic>
                  <pic:nvPicPr>
                    <pic:cNvPr descr="image-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numPr>
          <w:ilvl w:val="0"/>
          <w:numId w:val="1005"/>
        </w:numPr>
        <w:pStyle w:val="Compact"/>
      </w:pPr>
      <w:r>
        <w:t xml:space="preserve">Определим директорию, в которой мы находимся.</w:t>
      </w:r>
    </w:p>
    <w:p>
      <w:pPr>
        <w:pStyle w:val="CaptionedFigure"/>
      </w:pPr>
      <w:r>
        <w:drawing>
          <wp:inline>
            <wp:extent cx="3955983" cy="981776"/>
            <wp:effectExtent b="0" l="0" r="0" t="0"/>
            <wp:docPr descr="Определение директории" title="" id="30" name="Picture"/>
            <a:graphic>
              <a:graphicData uri="http://schemas.openxmlformats.org/drawingml/2006/picture">
                <pic:pic>
                  <pic:nvPicPr>
                    <pic:cNvPr descr="image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83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Определение директории</w:t>
      </w:r>
    </w:p>
    <w:p>
      <w:pPr>
        <w:pStyle w:val="BodyText"/>
      </w:pPr>
      <w:r>
        <w:t xml:space="preserve">Мы находимся в домашней директории.</w:t>
      </w:r>
    </w:p>
    <w:p>
      <w:pPr>
        <w:numPr>
          <w:ilvl w:val="0"/>
          <w:numId w:val="1006"/>
        </w:numPr>
        <w:pStyle w:val="Compact"/>
      </w:pPr>
      <w:r>
        <w:t xml:space="preserve">Уточним имя пользователя командой whoami.</w:t>
      </w:r>
    </w:p>
    <w:p>
      <w:pPr>
        <w:pStyle w:val="CaptionedFigure"/>
      </w:pPr>
      <w:r>
        <w:drawing>
          <wp:inline>
            <wp:extent cx="2002054" cy="423511"/>
            <wp:effectExtent b="0" l="0" r="0" t="0"/>
            <wp:docPr descr="Уточнение имени пользователя" title="" id="33" name="Picture"/>
            <a:graphic>
              <a:graphicData uri="http://schemas.openxmlformats.org/drawingml/2006/picture">
                <pic:pic>
                  <pic:nvPicPr>
                    <pic:cNvPr descr="image-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54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Уточнение имени пользователя</w:t>
      </w:r>
    </w:p>
    <w:p>
      <w:pPr>
        <w:numPr>
          <w:ilvl w:val="0"/>
          <w:numId w:val="1007"/>
        </w:numPr>
        <w:pStyle w:val="Compact"/>
      </w:pPr>
      <w:r>
        <w:t xml:space="preserve">Уточним имя пользователя, его группу, а также группы, куда входит пользователь.</w:t>
      </w:r>
    </w:p>
    <w:p>
      <w:pPr>
        <w:pStyle w:val="CaptionedFigure"/>
      </w:pPr>
      <w:r>
        <w:drawing>
          <wp:inline>
            <wp:extent cx="5334000" cy="688751"/>
            <wp:effectExtent b="0" l="0" r="0" t="0"/>
            <wp:docPr descr="Уточнение информации о пользователе" title="" id="36" name="Picture"/>
            <a:graphic>
              <a:graphicData uri="http://schemas.openxmlformats.org/drawingml/2006/picture">
                <pic:pic>
                  <pic:nvPicPr>
                    <pic:cNvPr descr="image-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Уточнение информации о пользователе</w:t>
      </w:r>
    </w:p>
    <w:p>
      <w:pPr>
        <w:pStyle w:val="BodyText"/>
      </w:pPr>
      <w:r>
        <w:t xml:space="preserve">Имя пользователя совпадает с приглашением в командной строке.</w:t>
      </w:r>
    </w:p>
    <w:p>
      <w:pPr>
        <w:numPr>
          <w:ilvl w:val="0"/>
          <w:numId w:val="1008"/>
        </w:numPr>
        <w:pStyle w:val="Compact"/>
      </w:pPr>
      <w:r>
        <w:t xml:space="preserve">Просмотрим файл /etc/passwd.</w:t>
      </w:r>
    </w:p>
    <w:p>
      <w:pPr>
        <w:pStyle w:val="CaptionedFigure"/>
      </w:pPr>
      <w:r>
        <w:drawing>
          <wp:inline>
            <wp:extent cx="5334000" cy="3630835"/>
            <wp:effectExtent b="0" l="0" r="0" t="0"/>
            <wp:docPr descr="Содержимое файла" title="" id="39" name="Picture"/>
            <a:graphic>
              <a:graphicData uri="http://schemas.openxmlformats.org/drawingml/2006/picture">
                <pic:pic>
                  <pic:nvPicPr>
                    <pic:cNvPr descr="image-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</w:t>
      </w:r>
    </w:p>
    <w:p>
      <w:pPr>
        <w:pStyle w:val="BodyText"/>
      </w:pPr>
      <w:r>
        <w:t xml:space="preserve">Найдем в нём свою учётную запись.</w:t>
      </w:r>
    </w:p>
    <w:p>
      <w:pPr>
        <w:pStyle w:val="CaptionedFigure"/>
      </w:pPr>
      <w:r>
        <w:drawing>
          <wp:inline>
            <wp:extent cx="3792353" cy="423511"/>
            <wp:effectExtent b="0" l="0" r="0" t="0"/>
            <wp:docPr descr="Учетная запись guest в файле /etc/passwd" title="" id="42" name="Picture"/>
            <a:graphic>
              <a:graphicData uri="http://schemas.openxmlformats.org/drawingml/2006/picture">
                <pic:pic>
                  <pic:nvPicPr>
                    <pic:cNvPr descr="image-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53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Учетная запись guest в файле /etc/passwd</w:t>
      </w:r>
    </w:p>
    <w:p>
      <w:pPr>
        <w:pStyle w:val="BodyText"/>
      </w:pPr>
      <w:r>
        <w:t xml:space="preserve">uid = 1001, gid = 1001. Совпадают со значениями, полученными в предыдущих пунктах.</w:t>
      </w:r>
    </w:p>
    <w:p>
      <w:pPr>
        <w:numPr>
          <w:ilvl w:val="0"/>
          <w:numId w:val="1009"/>
        </w:numPr>
        <w:pStyle w:val="Compact"/>
      </w:pPr>
      <w:r>
        <w:t xml:space="preserve">Определим существующие в системе директории.</w:t>
      </w:r>
    </w:p>
    <w:p>
      <w:pPr>
        <w:pStyle w:val="CaptionedFigure"/>
      </w:pPr>
      <w:r>
        <w:drawing>
          <wp:inline>
            <wp:extent cx="5334000" cy="590843"/>
            <wp:effectExtent b="0" l="0" r="0" t="0"/>
            <wp:docPr descr="Существующие в системе директории" title="" id="45" name="Picture"/>
            <a:graphic>
              <a:graphicData uri="http://schemas.openxmlformats.org/drawingml/2006/picture">
                <pic:pic>
                  <pic:nvPicPr>
                    <pic:cNvPr descr="image-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Существующие в системе директории</w:t>
      </w:r>
    </w:p>
    <w:p>
      <w:pPr>
        <w:pStyle w:val="BodyText"/>
      </w:pPr>
      <w:r>
        <w:t xml:space="preserve">Получили список поддиректорий директории /home. На обеих директориях установлены права drwx——.</w:t>
      </w:r>
    </w:p>
    <w:p>
      <w:pPr>
        <w:numPr>
          <w:ilvl w:val="0"/>
          <w:numId w:val="1010"/>
        </w:numPr>
        <w:pStyle w:val="Compact"/>
      </w:pPr>
      <w:r>
        <w:t xml:space="preserve">Проверим, какие расширенные атрибуты установлены на поддиректориях, находящихся в директории /home.</w:t>
      </w:r>
    </w:p>
    <w:p>
      <w:pPr>
        <w:pStyle w:val="CaptionedFigure"/>
      </w:pPr>
      <w:r>
        <w:drawing>
          <wp:inline>
            <wp:extent cx="5334000" cy="528118"/>
            <wp:effectExtent b="0" l="0" r="0" t="0"/>
            <wp:docPr descr="Расширенные атрибуты" title="" id="48" name="Picture"/>
            <a:graphic>
              <a:graphicData uri="http://schemas.openxmlformats.org/drawingml/2006/picture">
                <pic:pic>
                  <pic:nvPicPr>
                    <pic:cNvPr descr="image-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Расширенные атрибуты</w:t>
      </w:r>
    </w:p>
    <w:p>
      <w:pPr>
        <w:pStyle w:val="BodyText"/>
      </w:pPr>
      <w:r>
        <w:t xml:space="preserve">Удалось увидеть расширенные атрибуты директории текущего пользователя. Не удалось увидеть атрибуты директории другого пользователя.</w:t>
      </w:r>
    </w:p>
    <w:p>
      <w:pPr>
        <w:numPr>
          <w:ilvl w:val="0"/>
          <w:numId w:val="1011"/>
        </w:numPr>
        <w:pStyle w:val="Compact"/>
      </w:pPr>
      <w:r>
        <w:t xml:space="preserve">Создадим в домашней директории поддиректорию dir1 и выведем права доступа и расширенные атрибуты.</w:t>
      </w:r>
    </w:p>
    <w:p>
      <w:pPr>
        <w:pStyle w:val="CaptionedFigure"/>
      </w:pPr>
      <w:r>
        <w:drawing>
          <wp:inline>
            <wp:extent cx="4302492" cy="2088682"/>
            <wp:effectExtent b="0" l="0" r="0" t="0"/>
            <wp:docPr descr="Создание поддиректории" title="" id="51" name="Picture"/>
            <a:graphic>
              <a:graphicData uri="http://schemas.openxmlformats.org/drawingml/2006/picture">
                <pic:pic>
                  <pic:nvPicPr>
                    <pic:cNvPr descr="image-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208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поддиректории</w:t>
      </w:r>
    </w:p>
    <w:p>
      <w:pPr>
        <w:numPr>
          <w:ilvl w:val="0"/>
          <w:numId w:val="1012"/>
        </w:numPr>
        <w:pStyle w:val="Compact"/>
      </w:pPr>
      <w:r>
        <w:t xml:space="preserve">Снимем с директории dir1 все атрибуты командой chmod 000 dir1.</w:t>
      </w:r>
    </w:p>
    <w:p>
      <w:pPr>
        <w:pStyle w:val="CaptionedFigure"/>
      </w:pPr>
      <w:r>
        <w:drawing>
          <wp:inline>
            <wp:extent cx="4822256" cy="2002054"/>
            <wp:effectExtent b="0" l="0" r="0" t="0"/>
            <wp:docPr descr="Снятие всех атрибутов" title="" id="54" name="Picture"/>
            <a:graphic>
              <a:graphicData uri="http://schemas.openxmlformats.org/drawingml/2006/picture">
                <pic:pic>
                  <pic:nvPicPr>
                    <pic:cNvPr descr="image-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20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Снятие всех атрибутов</w:t>
      </w:r>
    </w:p>
    <w:p>
      <w:pPr>
        <w:numPr>
          <w:ilvl w:val="0"/>
          <w:numId w:val="1013"/>
        </w:numPr>
        <w:pStyle w:val="Compact"/>
      </w:pPr>
      <w:r>
        <w:t xml:space="preserve">Попытаемся создать в директории dir1 файл file1.</w:t>
      </w:r>
    </w:p>
    <w:p>
      <w:pPr>
        <w:pStyle w:val="CaptionedFigure"/>
      </w:pPr>
      <w:r>
        <w:drawing>
          <wp:inline>
            <wp:extent cx="4735629" cy="442762"/>
            <wp:effectExtent b="0" l="0" r="0" t="0"/>
            <wp:docPr descr="Создание file1" title="" id="57" name="Picture"/>
            <a:graphic>
              <a:graphicData uri="http://schemas.openxmlformats.org/drawingml/2006/picture">
                <pic:pic>
                  <pic:nvPicPr>
                    <pic:cNvPr descr="image-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29" cy="44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file1</w:t>
      </w:r>
    </w:p>
    <w:p>
      <w:pPr>
        <w:pStyle w:val="BodyText"/>
      </w:pPr>
      <w:r>
        <w:t xml:space="preserve">Мы получили отказ, так как у нас нет прав на создание. Из-за этого файл не был создан.</w:t>
      </w:r>
    </w:p>
    <w:p>
      <w:pPr>
        <w:numPr>
          <w:ilvl w:val="0"/>
          <w:numId w:val="1014"/>
        </w:numPr>
        <w:pStyle w:val="Compact"/>
      </w:pPr>
      <w:r>
        <w:t xml:space="preserve">Заполним таблицу «Установленные права и разрешённые действия».</w:t>
      </w:r>
    </w:p>
    <w:p>
      <w:pPr>
        <w:pStyle w:val="CaptionedFigure"/>
      </w:pPr>
      <w:r>
        <w:drawing>
          <wp:inline>
            <wp:extent cx="5334000" cy="4051732"/>
            <wp:effectExtent b="0" l="0" r="0" t="0"/>
            <wp:docPr descr="Таблица 2.1" title="" id="60" name="Picture"/>
            <a:graphic>
              <a:graphicData uri="http://schemas.openxmlformats.org/drawingml/2006/picture">
                <pic:pic>
                  <pic:nvPicPr>
                    <pic:cNvPr descr="image-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1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2.1</w:t>
      </w:r>
    </w:p>
    <w:p>
      <w:pPr>
        <w:numPr>
          <w:ilvl w:val="0"/>
          <w:numId w:val="1015"/>
        </w:numPr>
        <w:pStyle w:val="Compact"/>
      </w:pPr>
      <w:r>
        <w:t xml:space="preserve">Заполним таблицу «Минимальные права для совершения операций».</w:t>
      </w:r>
    </w:p>
    <w:p>
      <w:pPr>
        <w:pStyle w:val="CaptionedFigure"/>
      </w:pPr>
      <w:r>
        <w:drawing>
          <wp:inline>
            <wp:extent cx="5334000" cy="1988793"/>
            <wp:effectExtent b="0" l="0" r="0" t="0"/>
            <wp:docPr descr="Таблица 2.2" title="" id="63" name="Picture"/>
            <a:graphic>
              <a:graphicData uri="http://schemas.openxmlformats.org/drawingml/2006/picture">
                <pic:pic>
                  <pic:nvPicPr>
                    <pic:cNvPr descr="image-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Таблица 2.2</w:t>
      </w:r>
    </w:p>
    <w:bookmarkEnd w:id="65"/>
    <w:bookmarkStart w:id="6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данной лабораторной работе были изучены средства ограничения прав для отдельных учетных записей.</w:t>
      </w:r>
    </w:p>
    <w:bookmarkEnd w:id="66"/>
    <w:bookmarkStart w:id="6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[1] https://codeby.school/blog/informacionnaya-bezopasnost/razgranichenie-dostupa-v-linux-znakomstvo-s-astra-linux</w:t>
      </w:r>
    </w:p>
    <w:p>
      <w:pPr>
        <w:pStyle w:val="BodyText"/>
      </w:pPr>
      <w:r>
        <w:t xml:space="preserve">[2] https://wiki.astralinux.ru/kb/diskretsionnye-i-mandatnye-razgranicheniya-dostupa-k-resursu-samba-158603114.html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6" Target="media/rId2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Соболевский Денис Андреевич</dc:creator>
  <dc:language>ru-RU</dc:language>
  <cp:keywords/>
  <dcterms:created xsi:type="dcterms:W3CDTF">2023-09-16T17:13:39Z</dcterms:created>
  <dcterms:modified xsi:type="dcterms:W3CDTF">2023-09-16T17:13:39Z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Основные атрибуты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