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C76" w:rsidRDefault="00B32E80">
      <w:pPr>
        <w:jc w:val="center"/>
      </w:pPr>
      <w:r>
        <w:rPr>
          <w:rFonts w:ascii="맑은 고딕" w:eastAsia="맑은 고딕" w:hAnsi="맑은 고딕" w:hint="eastAsia"/>
          <w:b/>
          <w:sz w:val="36"/>
          <w:lang w:eastAsia="ko-KR"/>
        </w:rPr>
        <w:t>ㄷ</w:t>
      </w:r>
      <w:bookmarkStart w:id="0" w:name="_GoBack"/>
      <w:bookmarkEnd w:id="0"/>
      <w:r w:rsidR="000E6C7F">
        <w:rPr>
          <w:rFonts w:ascii="맑은 고딕" w:eastAsia="맑은 고딕" w:hAnsi="맑은 고딕"/>
          <w:b/>
          <w:sz w:val="36"/>
        </w:rPr>
        <w:t>품의서</w:t>
      </w:r>
      <w:r w:rsidR="000E6C7F">
        <w:rPr>
          <w:rFonts w:ascii="맑은 고딕" w:eastAsia="맑은 고딕" w:hAnsi="맑은 고딕"/>
          <w:b/>
          <w:sz w:val="36"/>
        </w:rPr>
        <w:t xml:space="preserve"> (</w:t>
      </w:r>
      <w:r w:rsidR="000E6C7F">
        <w:rPr>
          <w:rFonts w:ascii="맑은 고딕" w:eastAsia="맑은 고딕" w:hAnsi="맑은 고딕"/>
          <w:b/>
          <w:sz w:val="36"/>
        </w:rPr>
        <w:t>자유양식</w:t>
      </w:r>
      <w:r w:rsidR="000E6C7F">
        <w:rPr>
          <w:rFonts w:ascii="맑은 고딕" w:eastAsia="맑은 고딕" w:hAnsi="맑은 고딕"/>
          <w:b/>
          <w:sz w:val="36"/>
        </w:rPr>
        <w:t>)</w:t>
      </w:r>
    </w:p>
    <w:p w:rsidR="00DB4C76" w:rsidRDefault="00DB4C76"/>
    <w:tbl>
      <w:tblPr>
        <w:tblW w:w="0" w:type="auto"/>
        <w:jc w:val="righ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DB4C76">
        <w:trPr>
          <w:jc w:val="right"/>
        </w:trPr>
        <w:tc>
          <w:tcPr>
            <w:tcW w:w="1568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작성</w:t>
            </w:r>
          </w:p>
        </w:tc>
        <w:tc>
          <w:tcPr>
            <w:tcW w:w="1568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검토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I</w:t>
            </w:r>
          </w:p>
        </w:tc>
        <w:tc>
          <w:tcPr>
            <w:tcW w:w="1568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검토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II</w:t>
            </w:r>
          </w:p>
        </w:tc>
        <w:tc>
          <w:tcPr>
            <w:tcW w:w="1568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검토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III</w:t>
            </w:r>
          </w:p>
        </w:tc>
        <w:tc>
          <w:tcPr>
            <w:tcW w:w="1568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검토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IV</w:t>
            </w:r>
          </w:p>
        </w:tc>
        <w:tc>
          <w:tcPr>
            <w:tcW w:w="1568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승인</w:t>
            </w:r>
          </w:p>
        </w:tc>
      </w:tr>
      <w:tr w:rsidR="00DB4C76">
        <w:trPr>
          <w:jc w:val="right"/>
        </w:trPr>
        <w:tc>
          <w:tcPr>
            <w:tcW w:w="1568" w:type="dxa"/>
          </w:tcPr>
          <w:p w:rsidR="00DB4C76" w:rsidRDefault="00DB4C76"/>
          <w:p w:rsidR="00DB4C76" w:rsidRDefault="00DB4C76"/>
          <w:p w:rsidR="00DB4C76" w:rsidRDefault="00DB4C76"/>
        </w:tc>
        <w:tc>
          <w:tcPr>
            <w:tcW w:w="1568" w:type="dxa"/>
          </w:tcPr>
          <w:p w:rsidR="00DB4C76" w:rsidRDefault="00DB4C76"/>
          <w:p w:rsidR="00DB4C76" w:rsidRDefault="00DB4C76"/>
          <w:p w:rsidR="00DB4C76" w:rsidRDefault="00DB4C76"/>
        </w:tc>
        <w:tc>
          <w:tcPr>
            <w:tcW w:w="1568" w:type="dxa"/>
          </w:tcPr>
          <w:p w:rsidR="00DB4C76" w:rsidRDefault="00DB4C76"/>
          <w:p w:rsidR="00DB4C76" w:rsidRDefault="00DB4C76"/>
          <w:p w:rsidR="00DB4C76" w:rsidRDefault="00DB4C76"/>
        </w:tc>
        <w:tc>
          <w:tcPr>
            <w:tcW w:w="1568" w:type="dxa"/>
          </w:tcPr>
          <w:p w:rsidR="00DB4C76" w:rsidRDefault="00DB4C76"/>
          <w:p w:rsidR="00DB4C76" w:rsidRDefault="00DB4C76"/>
          <w:p w:rsidR="00DB4C76" w:rsidRDefault="00DB4C76"/>
        </w:tc>
        <w:tc>
          <w:tcPr>
            <w:tcW w:w="1568" w:type="dxa"/>
          </w:tcPr>
          <w:p w:rsidR="00DB4C76" w:rsidRDefault="00DB4C76"/>
          <w:p w:rsidR="00DB4C76" w:rsidRDefault="00DB4C76"/>
          <w:p w:rsidR="00DB4C76" w:rsidRDefault="00DB4C76"/>
        </w:tc>
        <w:tc>
          <w:tcPr>
            <w:tcW w:w="1568" w:type="dxa"/>
          </w:tcPr>
          <w:p w:rsidR="00DB4C76" w:rsidRDefault="00DB4C76"/>
          <w:p w:rsidR="00DB4C76" w:rsidRDefault="00DB4C76"/>
          <w:p w:rsidR="00DB4C76" w:rsidRDefault="00DB4C76"/>
        </w:tc>
      </w:tr>
      <w:tr w:rsidR="00DB4C76">
        <w:trPr>
          <w:jc w:val="right"/>
        </w:trPr>
        <w:tc>
          <w:tcPr>
            <w:tcW w:w="1568" w:type="dxa"/>
          </w:tcPr>
          <w:p w:rsidR="00DB4C76" w:rsidRDefault="00DB4C76"/>
          <w:p w:rsidR="00DB4C76" w:rsidRDefault="00DB4C76"/>
          <w:p w:rsidR="00DB4C76" w:rsidRDefault="00DB4C76"/>
        </w:tc>
        <w:tc>
          <w:tcPr>
            <w:tcW w:w="1568" w:type="dxa"/>
          </w:tcPr>
          <w:p w:rsidR="00DB4C76" w:rsidRDefault="00DB4C76"/>
          <w:p w:rsidR="00DB4C76" w:rsidRDefault="00DB4C76"/>
          <w:p w:rsidR="00DB4C76" w:rsidRDefault="00DB4C76"/>
        </w:tc>
        <w:tc>
          <w:tcPr>
            <w:tcW w:w="1568" w:type="dxa"/>
          </w:tcPr>
          <w:p w:rsidR="00DB4C76" w:rsidRDefault="00DB4C76"/>
          <w:p w:rsidR="00DB4C76" w:rsidRDefault="00DB4C76"/>
          <w:p w:rsidR="00DB4C76" w:rsidRDefault="00DB4C76"/>
        </w:tc>
        <w:tc>
          <w:tcPr>
            <w:tcW w:w="1568" w:type="dxa"/>
          </w:tcPr>
          <w:p w:rsidR="00DB4C76" w:rsidRDefault="00DB4C76"/>
          <w:p w:rsidR="00DB4C76" w:rsidRDefault="00DB4C76"/>
          <w:p w:rsidR="00DB4C76" w:rsidRDefault="00DB4C76"/>
        </w:tc>
        <w:tc>
          <w:tcPr>
            <w:tcW w:w="1568" w:type="dxa"/>
          </w:tcPr>
          <w:p w:rsidR="00DB4C76" w:rsidRDefault="00DB4C76"/>
          <w:p w:rsidR="00DB4C76" w:rsidRDefault="00DB4C76"/>
          <w:p w:rsidR="00DB4C76" w:rsidRDefault="00DB4C76"/>
        </w:tc>
        <w:tc>
          <w:tcPr>
            <w:tcW w:w="1568" w:type="dxa"/>
          </w:tcPr>
          <w:p w:rsidR="00DB4C76" w:rsidRDefault="00DB4C76"/>
          <w:p w:rsidR="00DB4C76" w:rsidRDefault="00DB4C76"/>
          <w:p w:rsidR="00DB4C76" w:rsidRDefault="00DB4C76"/>
        </w:tc>
      </w:tr>
    </w:tbl>
    <w:p w:rsidR="00DB4C76" w:rsidRDefault="00DB4C76"/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417"/>
        <w:gridCol w:w="5386"/>
        <w:gridCol w:w="1134"/>
        <w:gridCol w:w="1134"/>
      </w:tblGrid>
      <w:tr w:rsidR="00DB4C76">
        <w:tc>
          <w:tcPr>
            <w:tcW w:w="1417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문서번호</w:t>
            </w:r>
          </w:p>
        </w:tc>
        <w:tc>
          <w:tcPr>
            <w:tcW w:w="5386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일룸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-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품의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26-XX-XXXXX</w:t>
            </w:r>
          </w:p>
        </w:tc>
        <w:tc>
          <w:tcPr>
            <w:tcW w:w="1134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작성일</w:t>
            </w:r>
          </w:p>
        </w:tc>
        <w:tc>
          <w:tcPr>
            <w:tcW w:w="1134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>2026-06-30</w:t>
            </w:r>
          </w:p>
        </w:tc>
      </w:tr>
      <w:tr w:rsidR="00DB4C76">
        <w:tc>
          <w:tcPr>
            <w:tcW w:w="1417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작성부서</w:t>
            </w:r>
          </w:p>
        </w:tc>
        <w:tc>
          <w:tcPr>
            <w:tcW w:w="5386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일룸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&gt;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일룸사업부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&gt;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영업개발부문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&gt;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대리점파트</w:t>
            </w:r>
          </w:p>
        </w:tc>
        <w:tc>
          <w:tcPr>
            <w:tcW w:w="1134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작성자</w:t>
            </w:r>
          </w:p>
        </w:tc>
        <w:tc>
          <w:tcPr>
            <w:tcW w:w="1134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>서다솔</w:t>
            </w:r>
          </w:p>
        </w:tc>
      </w:tr>
      <w:tr w:rsidR="00DB4C76">
        <w:tc>
          <w:tcPr>
            <w:tcW w:w="1417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제목</w:t>
            </w:r>
          </w:p>
        </w:tc>
        <w:tc>
          <w:tcPr>
            <w:tcW w:w="5386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전주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서신더샵비발디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입주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공략의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중화산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4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입주박람회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  <w:tc>
          <w:tcPr>
            <w:tcW w:w="1134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열람권한</w:t>
            </w:r>
          </w:p>
        </w:tc>
        <w:tc>
          <w:tcPr>
            <w:tcW w:w="1134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>부서</w:t>
            </w:r>
          </w:p>
        </w:tc>
      </w:tr>
    </w:tbl>
    <w:p w:rsidR="00DB4C76" w:rsidRDefault="00DB4C76"/>
    <w:p w:rsidR="00DB4C76" w:rsidRDefault="000E6C7F">
      <w:pPr>
        <w:jc w:val="center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아래와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같이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전주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서신더샵비발디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입주아파트를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공략하고자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하오니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검토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재가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바랍니다</w:t>
      </w:r>
      <w:r>
        <w:rPr>
          <w:rFonts w:ascii="맑은 고딕" w:eastAsia="맑은 고딕" w:hAnsi="맑은 고딕"/>
          <w:sz w:val="18"/>
          <w:lang w:eastAsia="ko-KR"/>
        </w:rPr>
        <w:t>.</w:t>
      </w:r>
    </w:p>
    <w:p w:rsidR="00DB4C76" w:rsidRDefault="000E6C7F">
      <w:pPr>
        <w:jc w:val="center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----- </w:t>
      </w:r>
      <w:r>
        <w:rPr>
          <w:rFonts w:ascii="맑은 고딕" w:eastAsia="맑은 고딕" w:hAnsi="맑은 고딕"/>
          <w:sz w:val="18"/>
          <w:lang w:eastAsia="ko-KR"/>
        </w:rPr>
        <w:t>아</w:t>
      </w:r>
      <w:r>
        <w:rPr>
          <w:rFonts w:ascii="맑은 고딕" w:eastAsia="맑은 고딕" w:hAnsi="맑은 고딕"/>
          <w:sz w:val="18"/>
          <w:lang w:eastAsia="ko-KR"/>
        </w:rPr>
        <w:t xml:space="preserve">   </w:t>
      </w:r>
      <w:r>
        <w:rPr>
          <w:rFonts w:ascii="맑은 고딕" w:eastAsia="맑은 고딕" w:hAnsi="맑은 고딕"/>
          <w:sz w:val="18"/>
          <w:lang w:eastAsia="ko-KR"/>
        </w:rPr>
        <w:t>래</w:t>
      </w:r>
      <w:r>
        <w:rPr>
          <w:rFonts w:ascii="맑은 고딕" w:eastAsia="맑은 고딕" w:hAnsi="맑은 고딕"/>
          <w:sz w:val="18"/>
          <w:lang w:eastAsia="ko-KR"/>
        </w:rPr>
        <w:t xml:space="preserve"> -----</w:t>
      </w:r>
    </w:p>
    <w:p w:rsidR="00DB4C76" w:rsidRDefault="00DB4C76">
      <w:pPr>
        <w:rPr>
          <w:lang w:eastAsia="ko-KR"/>
        </w:rPr>
      </w:pP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b/>
          <w:color w:val="C80A1E"/>
          <w:sz w:val="20"/>
          <w:lang w:eastAsia="ko-KR"/>
        </w:rPr>
        <w:t xml:space="preserve">※ 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>본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>입주공략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>관련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>요약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984"/>
        <w:gridCol w:w="5386"/>
        <w:gridCol w:w="1946"/>
      </w:tblGrid>
      <w:tr w:rsidR="00DB4C76">
        <w:tc>
          <w:tcPr>
            <w:tcW w:w="1984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구분</w:t>
            </w:r>
          </w:p>
        </w:tc>
        <w:tc>
          <w:tcPr>
            <w:tcW w:w="5386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내용</w:t>
            </w:r>
          </w:p>
        </w:tc>
        <w:tc>
          <w:tcPr>
            <w:tcW w:w="1701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DB4C76">
        <w:tc>
          <w:tcPr>
            <w:tcW w:w="1984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공략대상지</w:t>
            </w:r>
          </w:p>
        </w:tc>
        <w:tc>
          <w:tcPr>
            <w:tcW w:w="5386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>전주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서신더샵비발디</w:t>
            </w:r>
          </w:p>
        </w:tc>
        <w:tc>
          <w:tcPr>
            <w:tcW w:w="1701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>중화산</w:t>
            </w:r>
            <w:r>
              <w:rPr>
                <w:rFonts w:ascii="맑은 고딕" w:eastAsia="맑은 고딕" w:hAnsi="맑은 고딕"/>
                <w:sz w:val="18"/>
              </w:rPr>
              <w:t>4</w:t>
            </w:r>
            <w:r>
              <w:rPr>
                <w:rFonts w:ascii="맑은 고딕" w:eastAsia="맑은 고딕" w:hAnsi="맑은 고딕"/>
                <w:sz w:val="18"/>
              </w:rPr>
              <w:t>점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단독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공략</w:t>
            </w:r>
          </w:p>
        </w:tc>
      </w:tr>
      <w:tr w:rsidR="00DB4C76">
        <w:tc>
          <w:tcPr>
            <w:tcW w:w="1984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입주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세대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</w:r>
            <w:r>
              <w:rPr>
                <w:rFonts w:ascii="맑은 고딕" w:eastAsia="맑은 고딕" w:hAnsi="맑은 고딕"/>
                <w:b/>
                <w:sz w:val="18"/>
              </w:rPr>
              <w:t>및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시점</w:t>
            </w:r>
          </w:p>
        </w:tc>
        <w:tc>
          <w:tcPr>
            <w:tcW w:w="5386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1,225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세대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일반분양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 / 2026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11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입주</w:t>
            </w:r>
          </w:p>
        </w:tc>
        <w:tc>
          <w:tcPr>
            <w:tcW w:w="1701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일반분양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1,225 /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조합원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574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임대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96 /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보류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19 /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전체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1,914</w:t>
            </w:r>
          </w:p>
        </w:tc>
      </w:tr>
      <w:tr w:rsidR="00DB4C76">
        <w:tc>
          <w:tcPr>
            <w:tcW w:w="1984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lastRenderedPageBreak/>
              <w:t>공략지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목표</w:t>
            </w:r>
          </w:p>
        </w:tc>
        <w:tc>
          <w:tcPr>
            <w:tcW w:w="5386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매출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약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1.0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억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/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수주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약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49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수주율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4%) /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객단가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약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200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만원</w:t>
            </w:r>
          </w:p>
        </w:tc>
        <w:tc>
          <w:tcPr>
            <w:tcW w:w="1701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>VAT</w:t>
            </w:r>
            <w:r>
              <w:rPr>
                <w:rFonts w:ascii="맑은 고딕" w:eastAsia="맑은 고딕" w:hAnsi="맑은 고딕"/>
                <w:sz w:val="18"/>
              </w:rPr>
              <w:t>별도</w:t>
            </w:r>
          </w:p>
        </w:tc>
      </w:tr>
      <w:tr w:rsidR="00DB4C76">
        <w:tc>
          <w:tcPr>
            <w:tcW w:w="1984" w:type="dxa"/>
            <w:vMerge w:val="restart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운영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</w:r>
            <w:r>
              <w:rPr>
                <w:rFonts w:ascii="맑은 고딕" w:eastAsia="맑은 고딕" w:hAnsi="맑은 고딕"/>
                <w:b/>
                <w:sz w:val="18"/>
              </w:rPr>
              <w:t>프로모션</w:t>
            </w:r>
          </w:p>
        </w:tc>
        <w:tc>
          <w:tcPr>
            <w:tcW w:w="5386" w:type="dxa"/>
          </w:tcPr>
          <w:p w:rsidR="00DB4C76" w:rsidRDefault="000E6C7F">
            <w:r>
              <w:rPr>
                <w:rFonts w:ascii="맑은 고딕" w:eastAsia="맑은 고딕" w:hAnsi="맑은 고딕"/>
                <w:sz w:val="2"/>
              </w:rPr>
              <w:t>상시</w:t>
            </w:r>
            <w:r>
              <w:rPr>
                <w:rFonts w:ascii="맑은 고딕" w:eastAsia="맑은 고딕" w:hAnsi="맑은 고딕"/>
                <w:sz w:val="2"/>
              </w:rPr>
              <w:t xml:space="preserve"> / </w:t>
            </w:r>
            <w:r>
              <w:rPr>
                <w:rFonts w:ascii="맑은 고딕" w:eastAsia="맑은 고딕" w:hAnsi="맑은 고딕"/>
                <w:sz w:val="2"/>
              </w:rPr>
              <w:t>박람회</w:t>
            </w:r>
          </w:p>
          <w:tbl>
            <w:tblPr>
              <w:tblW w:w="0" w:type="auto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ook w:val="04A0" w:firstRow="1" w:lastRow="0" w:firstColumn="1" w:lastColumn="0" w:noHBand="0" w:noVBand="1"/>
            </w:tblPr>
            <w:tblGrid>
              <w:gridCol w:w="1016"/>
              <w:gridCol w:w="1291"/>
              <w:gridCol w:w="1771"/>
              <w:gridCol w:w="856"/>
            </w:tblGrid>
            <w:tr w:rsidR="00DB4C76">
              <w:tc>
                <w:tcPr>
                  <w:tcW w:w="784" w:type="dxa"/>
                  <w:shd w:val="clear" w:color="auto" w:fill="F8F8F8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</w:rPr>
                    <w:t>구매금액대</w:t>
                  </w:r>
                </w:p>
              </w:tc>
              <w:tc>
                <w:tcPr>
                  <w:tcW w:w="784" w:type="dxa"/>
                  <w:shd w:val="clear" w:color="auto" w:fill="F8F8F8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</w:rPr>
                    <w:t>기존혜택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</w:rPr>
                    <w:t>(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</w:rPr>
                    <w:t>상시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</w:rPr>
                    <w:t>)</w:t>
                  </w:r>
                </w:p>
              </w:tc>
              <w:tc>
                <w:tcPr>
                  <w:tcW w:w="784" w:type="dxa"/>
                  <w:shd w:val="clear" w:color="auto" w:fill="F8F8F8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</w:rPr>
                    <w:t>추가혜택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</w:rPr>
                    <w:t>(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</w:rPr>
                    <w:t>박람회전용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</w:rPr>
                    <w:t>)</w:t>
                  </w:r>
                </w:p>
              </w:tc>
              <w:tc>
                <w:tcPr>
                  <w:tcW w:w="784" w:type="dxa"/>
                  <w:shd w:val="clear" w:color="auto" w:fill="F8F8F8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</w:rPr>
                    <w:t>총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</w:rPr>
                    <w:t>혜택금액</w:t>
                  </w:r>
                </w:p>
              </w:tc>
            </w:tr>
            <w:tr w:rsidR="00DB4C76"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200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</w:p>
              </w:tc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-</w:t>
                  </w:r>
                </w:p>
              </w:tc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10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(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구매금액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 xml:space="preserve"> 5%)</w:t>
                  </w:r>
                </w:p>
              </w:tc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10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</w:p>
              </w:tc>
            </w:tr>
            <w:tr w:rsidR="00DB4C76"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300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</w:p>
              </w:tc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15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</w:p>
              </w:tc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15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(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구매금액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 xml:space="preserve"> 5%)</w:t>
                  </w:r>
                </w:p>
              </w:tc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30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</w:p>
              </w:tc>
            </w:tr>
            <w:tr w:rsidR="00DB4C76"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500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</w:p>
              </w:tc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30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</w:p>
              </w:tc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25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(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구매금액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 xml:space="preserve"> 5%)</w:t>
                  </w:r>
                </w:p>
              </w:tc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55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</w:p>
              </w:tc>
            </w:tr>
            <w:tr w:rsidR="00DB4C76"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700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</w:p>
              </w:tc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40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</w:p>
              </w:tc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35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(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구매금액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 xml:space="preserve"> 5%)</w:t>
                  </w:r>
                </w:p>
              </w:tc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75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</w:p>
              </w:tc>
            </w:tr>
            <w:tr w:rsidR="00DB4C76"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1,000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</w:p>
              </w:tc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80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</w:p>
              </w:tc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50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(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구매금액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 xml:space="preserve"> 5%)</w:t>
                  </w:r>
                </w:p>
              </w:tc>
              <w:tc>
                <w:tcPr>
                  <w:tcW w:w="784" w:type="dxa"/>
                  <w:vAlign w:val="center"/>
                </w:tcPr>
                <w:p w:rsidR="00DB4C76" w:rsidRDefault="000E6C7F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sz w:val="16"/>
                    </w:rPr>
                    <w:t>130</w:t>
                  </w:r>
                  <w:r>
                    <w:rPr>
                      <w:rFonts w:ascii="맑은 고딕" w:eastAsia="맑은 고딕" w:hAnsi="맑은 고딕"/>
                      <w:sz w:val="16"/>
                    </w:rPr>
                    <w:t>만원</w:t>
                  </w:r>
                </w:p>
              </w:tc>
            </w:tr>
          </w:tbl>
          <w:p w:rsidR="00DB4C76" w:rsidRDefault="00DB4C76"/>
        </w:tc>
        <w:tc>
          <w:tcPr>
            <w:tcW w:w="1701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※ 200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만원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구간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혜택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추가혜택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박람회전용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본사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: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대리점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= 5:5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부담</w:t>
            </w:r>
          </w:p>
        </w:tc>
      </w:tr>
      <w:tr w:rsidR="00DB4C76">
        <w:tc>
          <w:tcPr>
            <w:tcW w:w="3135" w:type="dxa"/>
            <w:vMerge/>
          </w:tcPr>
          <w:p w:rsidR="00DB4C76" w:rsidRDefault="00DB4C76">
            <w:pPr>
              <w:rPr>
                <w:lang w:eastAsia="ko-KR"/>
              </w:rPr>
            </w:pPr>
          </w:p>
        </w:tc>
        <w:tc>
          <w:tcPr>
            <w:tcW w:w="5386" w:type="dxa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>특별</w:t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>세트구매</w:t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>프로모션</w:t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>)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지정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세트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구성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구매금액의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5%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추가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혜택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조건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충족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  <w:tc>
          <w:tcPr>
            <w:tcW w:w="1701" w:type="dxa"/>
          </w:tcPr>
          <w:p w:rsidR="00DB4C76" w:rsidRDefault="00DB4C76">
            <w:pPr>
              <w:rPr>
                <w:lang w:eastAsia="ko-KR"/>
              </w:rPr>
            </w:pP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지정세트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조건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다이닝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토스카노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+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휴스턴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옷장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몸통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3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통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이상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소파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: 3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인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이상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(1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인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블케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포함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)</w:t>
            </w:r>
          </w:p>
        </w:tc>
      </w:tr>
      <w:tr w:rsidR="00DB4C76">
        <w:tc>
          <w:tcPr>
            <w:tcW w:w="3135" w:type="dxa"/>
            <w:vMerge/>
          </w:tcPr>
          <w:p w:rsidR="00DB4C76" w:rsidRDefault="00DB4C76">
            <w:pPr>
              <w:rPr>
                <w:lang w:eastAsia="ko-KR"/>
              </w:rPr>
            </w:pPr>
          </w:p>
        </w:tc>
        <w:tc>
          <w:tcPr>
            <w:tcW w:w="5386" w:type="dxa"/>
          </w:tcPr>
          <w:p w:rsidR="00DB4C76" w:rsidRDefault="00DB4C76">
            <w:pPr>
              <w:rPr>
                <w:lang w:eastAsia="ko-KR"/>
              </w:rPr>
            </w:pP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-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입주카페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이상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게시글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작성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-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박람회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당일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계약후기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바이럴</w:t>
            </w:r>
          </w:p>
        </w:tc>
        <w:tc>
          <w:tcPr>
            <w:tcW w:w="1701" w:type="dxa"/>
          </w:tcPr>
          <w:p w:rsidR="00DB4C76" w:rsidRDefault="00DB4C76">
            <w:pPr>
              <w:rPr>
                <w:lang w:eastAsia="ko-KR"/>
              </w:rPr>
            </w:pPr>
          </w:p>
        </w:tc>
      </w:tr>
      <w:tr w:rsidR="00DB4C76">
        <w:tc>
          <w:tcPr>
            <w:tcW w:w="1984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공략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채산</w:t>
            </w:r>
          </w:p>
        </w:tc>
        <w:tc>
          <w:tcPr>
            <w:tcW w:w="5386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매출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약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1.0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억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/ *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공략비용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약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7,600,000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/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채산이익률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약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15.2%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예상</w:t>
            </w:r>
          </w:p>
        </w:tc>
        <w:tc>
          <w:tcPr>
            <w:tcW w:w="1701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*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공략비용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프로모션비용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포함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br/>
              <w:t>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추정값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—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채산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섹션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참조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</w:tr>
    </w:tbl>
    <w:p w:rsidR="00DB4C76" w:rsidRDefault="00DB4C76">
      <w:pPr>
        <w:rPr>
          <w:lang w:eastAsia="ko-KR"/>
        </w:rPr>
      </w:pP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b/>
          <w:color w:val="C80A1E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>배경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>및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>목적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1) </w:t>
      </w:r>
      <w:r>
        <w:rPr>
          <w:rFonts w:ascii="맑은 고딕" w:eastAsia="맑은 고딕" w:hAnsi="맑은 고딕"/>
          <w:sz w:val="18"/>
          <w:lang w:eastAsia="ko-KR"/>
        </w:rPr>
        <w:t>전주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서신더샵비발디</w:t>
      </w:r>
      <w:r>
        <w:rPr>
          <w:rFonts w:ascii="맑은 고딕" w:eastAsia="맑은 고딕" w:hAnsi="맑은 고딕"/>
          <w:sz w:val="18"/>
          <w:lang w:eastAsia="ko-KR"/>
        </w:rPr>
        <w:t>(1,225</w:t>
      </w:r>
      <w:r>
        <w:rPr>
          <w:rFonts w:ascii="맑은 고딕" w:eastAsia="맑은 고딕" w:hAnsi="맑은 고딕"/>
          <w:sz w:val="18"/>
          <w:lang w:eastAsia="ko-KR"/>
        </w:rPr>
        <w:t>세대</w:t>
      </w:r>
      <w:r>
        <w:rPr>
          <w:rFonts w:ascii="맑은 고딕" w:eastAsia="맑은 고딕" w:hAnsi="맑은 고딕"/>
          <w:sz w:val="18"/>
          <w:lang w:eastAsia="ko-KR"/>
        </w:rPr>
        <w:t>, 2026</w:t>
      </w:r>
      <w:r>
        <w:rPr>
          <w:rFonts w:ascii="맑은 고딕" w:eastAsia="맑은 고딕" w:hAnsi="맑은 고딕"/>
          <w:sz w:val="18"/>
          <w:lang w:eastAsia="ko-KR"/>
        </w:rPr>
        <w:t>년</w:t>
      </w:r>
      <w:r>
        <w:rPr>
          <w:rFonts w:ascii="맑은 고딕" w:eastAsia="맑은 고딕" w:hAnsi="맑은 고딕"/>
          <w:sz w:val="18"/>
          <w:lang w:eastAsia="ko-KR"/>
        </w:rPr>
        <w:t xml:space="preserve"> 11</w:t>
      </w:r>
      <w:r>
        <w:rPr>
          <w:rFonts w:ascii="맑은 고딕" w:eastAsia="맑은 고딕" w:hAnsi="맑은 고딕"/>
          <w:sz w:val="18"/>
          <w:lang w:eastAsia="ko-KR"/>
        </w:rPr>
        <w:t>월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입주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예정</w:t>
      </w:r>
      <w:r>
        <w:rPr>
          <w:rFonts w:ascii="맑은 고딕" w:eastAsia="맑은 고딕" w:hAnsi="맑은 고딕"/>
          <w:sz w:val="18"/>
          <w:lang w:eastAsia="ko-KR"/>
        </w:rPr>
        <w:t xml:space="preserve">) </w:t>
      </w:r>
      <w:r>
        <w:rPr>
          <w:rFonts w:ascii="맑은 고딕" w:eastAsia="맑은 고딕" w:hAnsi="맑은 고딕"/>
          <w:sz w:val="18"/>
          <w:lang w:eastAsia="ko-KR"/>
        </w:rPr>
        <w:t>입주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수요를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공략하여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일룸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중화산</w:t>
      </w:r>
      <w:r>
        <w:rPr>
          <w:rFonts w:ascii="맑은 고딕" w:eastAsia="맑은 고딕" w:hAnsi="맑은 고딕"/>
          <w:sz w:val="18"/>
          <w:lang w:eastAsia="ko-KR"/>
        </w:rPr>
        <w:t>4</w:t>
      </w:r>
      <w:r>
        <w:rPr>
          <w:rFonts w:ascii="맑은 고딕" w:eastAsia="맑은 고딕" w:hAnsi="맑은 고딕"/>
          <w:sz w:val="18"/>
          <w:lang w:eastAsia="ko-KR"/>
        </w:rPr>
        <w:t>점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매출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확대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도모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2) </w:t>
      </w:r>
      <w:r>
        <w:rPr>
          <w:rFonts w:ascii="맑은 고딕" w:eastAsia="맑은 고딕" w:hAnsi="맑은 고딕"/>
          <w:sz w:val="18"/>
          <w:lang w:eastAsia="ko-KR"/>
        </w:rPr>
        <w:t>라이프스타일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가구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브랜드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일룸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인지도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제고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및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지역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고객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접점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강화를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위한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입주박람회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단독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참가</w:t>
      </w:r>
    </w:p>
    <w:p w:rsidR="00DB4C76" w:rsidRDefault="00DB4C76">
      <w:pPr>
        <w:rPr>
          <w:lang w:eastAsia="ko-KR"/>
        </w:rPr>
      </w:pPr>
    </w:p>
    <w:p w:rsidR="00DB4C76" w:rsidRDefault="000E6C7F">
      <w:r>
        <w:rPr>
          <w:rFonts w:ascii="맑은 고딕" w:eastAsia="맑은 고딕" w:hAnsi="맑은 고딕"/>
          <w:b/>
          <w:color w:val="C80A1E"/>
          <w:sz w:val="20"/>
        </w:rPr>
        <w:t xml:space="preserve">2. </w:t>
      </w:r>
      <w:r>
        <w:rPr>
          <w:rFonts w:ascii="맑은 고딕" w:eastAsia="맑은 고딕" w:hAnsi="맑은 고딕"/>
          <w:b/>
          <w:color w:val="C80A1E"/>
          <w:sz w:val="20"/>
        </w:rPr>
        <w:t>공략대상</w:t>
      </w:r>
    </w:p>
    <w:p w:rsidR="00DB4C76" w:rsidRDefault="000E6C7F">
      <w:r>
        <w:rPr>
          <w:rFonts w:ascii="맑은 고딕" w:eastAsia="맑은 고딕" w:hAnsi="맑은 고딕"/>
          <w:color w:val="888888"/>
          <w:sz w:val="16"/>
        </w:rPr>
        <w:t>(</w:t>
      </w:r>
      <w:r>
        <w:rPr>
          <w:rFonts w:ascii="맑은 고딕" w:eastAsia="맑은 고딕" w:hAnsi="맑은 고딕"/>
          <w:color w:val="888888"/>
          <w:sz w:val="16"/>
        </w:rPr>
        <w:t>단위</w:t>
      </w:r>
      <w:r>
        <w:rPr>
          <w:rFonts w:ascii="맑은 고딕" w:eastAsia="맑은 고딕" w:hAnsi="맑은 고딕"/>
          <w:color w:val="888888"/>
          <w:sz w:val="16"/>
        </w:rPr>
        <w:t xml:space="preserve">: </w:t>
      </w:r>
      <w:r>
        <w:rPr>
          <w:rFonts w:ascii="맑은 고딕" w:eastAsia="맑은 고딕" w:hAnsi="맑은 고딕"/>
          <w:color w:val="888888"/>
          <w:sz w:val="16"/>
        </w:rPr>
        <w:t>세대</w:t>
      </w:r>
      <w:r>
        <w:rPr>
          <w:rFonts w:ascii="맑은 고딕" w:eastAsia="맑은 고딕" w:hAnsi="맑은 고딕"/>
          <w:color w:val="888888"/>
          <w:sz w:val="16"/>
        </w:rPr>
        <w:t>)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084"/>
        <w:gridCol w:w="1353"/>
        <w:gridCol w:w="5169"/>
        <w:gridCol w:w="2016"/>
      </w:tblGrid>
      <w:tr w:rsidR="00DB4C76">
        <w:tc>
          <w:tcPr>
            <w:tcW w:w="1417" w:type="dxa"/>
            <w:gridSpan w:val="2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구분</w:t>
            </w:r>
          </w:p>
        </w:tc>
        <w:tc>
          <w:tcPr>
            <w:tcW w:w="5669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내용</w:t>
            </w:r>
          </w:p>
        </w:tc>
        <w:tc>
          <w:tcPr>
            <w:tcW w:w="1417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DB4C76">
        <w:tc>
          <w:tcPr>
            <w:tcW w:w="1134" w:type="dxa"/>
            <w:vMerge w:val="restart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입주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</w:r>
            <w:r>
              <w:rPr>
                <w:rFonts w:ascii="맑은 고딕" w:eastAsia="맑은 고딕" w:hAnsi="맑은 고딕"/>
                <w:b/>
                <w:sz w:val="18"/>
              </w:rPr>
              <w:t>아파트</w:t>
            </w:r>
          </w:p>
        </w:tc>
        <w:tc>
          <w:tcPr>
            <w:tcW w:w="1417" w:type="dxa"/>
            <w:shd w:val="clear" w:color="auto" w:fill="F8F8F8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아파트명</w:t>
            </w:r>
          </w:p>
        </w:tc>
        <w:tc>
          <w:tcPr>
            <w:tcW w:w="5669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전주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서신더샵비발디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약명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서신더샵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  <w:tc>
          <w:tcPr>
            <w:tcW w:w="1417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시공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포스코이앤씨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에이치엘디앤아이한라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컨소시엄</w:t>
            </w:r>
          </w:p>
        </w:tc>
      </w:tr>
      <w:tr w:rsidR="00DB4C76">
        <w:tc>
          <w:tcPr>
            <w:tcW w:w="2351" w:type="dxa"/>
            <w:vMerge/>
          </w:tcPr>
          <w:p w:rsidR="00DB4C76" w:rsidRDefault="00DB4C76">
            <w:pPr>
              <w:rPr>
                <w:lang w:eastAsia="ko-KR"/>
              </w:rPr>
            </w:pPr>
          </w:p>
        </w:tc>
        <w:tc>
          <w:tcPr>
            <w:tcW w:w="1417" w:type="dxa"/>
            <w:shd w:val="clear" w:color="auto" w:fill="F8F8F8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위치</w:t>
            </w:r>
          </w:p>
        </w:tc>
        <w:tc>
          <w:tcPr>
            <w:tcW w:w="5669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전북특별자치도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전주시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완산구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서신동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40-4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번지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일대</w:t>
            </w:r>
          </w:p>
        </w:tc>
        <w:tc>
          <w:tcPr>
            <w:tcW w:w="1417" w:type="dxa"/>
            <w:vAlign w:val="center"/>
          </w:tcPr>
          <w:p w:rsidR="00DB4C76" w:rsidRDefault="00DB4C76">
            <w:pPr>
              <w:rPr>
                <w:lang w:eastAsia="ko-KR"/>
              </w:rPr>
            </w:pPr>
          </w:p>
        </w:tc>
      </w:tr>
      <w:tr w:rsidR="00DB4C76">
        <w:tc>
          <w:tcPr>
            <w:tcW w:w="2351" w:type="dxa"/>
            <w:vMerge/>
          </w:tcPr>
          <w:p w:rsidR="00DB4C76" w:rsidRDefault="00DB4C76">
            <w:pPr>
              <w:rPr>
                <w:lang w:eastAsia="ko-KR"/>
              </w:rPr>
            </w:pPr>
          </w:p>
        </w:tc>
        <w:tc>
          <w:tcPr>
            <w:tcW w:w="1417" w:type="dxa"/>
            <w:shd w:val="clear" w:color="auto" w:fill="F8F8F8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세대수</w:t>
            </w:r>
          </w:p>
        </w:tc>
        <w:tc>
          <w:tcPr>
            <w:tcW w:w="5669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일반분양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1,225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세대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/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전체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1,914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세대</w:t>
            </w:r>
          </w:p>
        </w:tc>
        <w:tc>
          <w:tcPr>
            <w:tcW w:w="1417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>조합원</w:t>
            </w:r>
            <w:r>
              <w:rPr>
                <w:rFonts w:ascii="맑은 고딕" w:eastAsia="맑은 고딕" w:hAnsi="맑은 고딕"/>
                <w:sz w:val="18"/>
              </w:rPr>
              <w:t xml:space="preserve"> 574 / </w:t>
            </w:r>
            <w:r>
              <w:rPr>
                <w:rFonts w:ascii="맑은 고딕" w:eastAsia="맑은 고딕" w:hAnsi="맑은 고딕"/>
                <w:sz w:val="18"/>
              </w:rPr>
              <w:t>임대</w:t>
            </w:r>
            <w:r>
              <w:rPr>
                <w:rFonts w:ascii="맑은 고딕" w:eastAsia="맑은 고딕" w:hAnsi="맑은 고딕"/>
                <w:sz w:val="18"/>
              </w:rPr>
              <w:t xml:space="preserve"> 96 / </w:t>
            </w:r>
            <w:r>
              <w:rPr>
                <w:rFonts w:ascii="맑은 고딕" w:eastAsia="맑은 고딕" w:hAnsi="맑은 고딕"/>
                <w:sz w:val="18"/>
              </w:rPr>
              <w:t>보류</w:t>
            </w:r>
            <w:r>
              <w:rPr>
                <w:rFonts w:ascii="맑은 고딕" w:eastAsia="맑은 고딕" w:hAnsi="맑은 고딕"/>
                <w:sz w:val="18"/>
              </w:rPr>
              <w:t xml:space="preserve"> 19 </w:t>
            </w:r>
            <w:r>
              <w:rPr>
                <w:rFonts w:ascii="맑은 고딕" w:eastAsia="맑은 고딕" w:hAnsi="맑은 고딕"/>
                <w:sz w:val="18"/>
              </w:rPr>
              <w:t>포함</w:t>
            </w:r>
          </w:p>
        </w:tc>
      </w:tr>
      <w:tr w:rsidR="00DB4C76">
        <w:tc>
          <w:tcPr>
            <w:tcW w:w="2351" w:type="dxa"/>
            <w:vMerge/>
          </w:tcPr>
          <w:p w:rsidR="00DB4C76" w:rsidRDefault="00DB4C76"/>
        </w:tc>
        <w:tc>
          <w:tcPr>
            <w:tcW w:w="1417" w:type="dxa"/>
            <w:shd w:val="clear" w:color="auto" w:fill="F8F8F8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세대구성</w:t>
            </w:r>
          </w:p>
        </w:tc>
        <w:tc>
          <w:tcPr>
            <w:tcW w:w="5669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59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㎡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177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세대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|  73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㎡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261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세대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|  84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㎡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710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세대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|  121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㎡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77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세대</w:t>
            </w:r>
          </w:p>
        </w:tc>
        <w:tc>
          <w:tcPr>
            <w:tcW w:w="1417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>84</w:t>
            </w:r>
            <w:r>
              <w:rPr>
                <w:rFonts w:ascii="맑은 고딕" w:eastAsia="맑은 고딕" w:hAnsi="맑은 고딕"/>
                <w:sz w:val="18"/>
              </w:rPr>
              <w:t>㎡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비중</w:t>
            </w:r>
            <w:r>
              <w:rPr>
                <w:rFonts w:ascii="맑은 고딕" w:eastAsia="맑은 고딕" w:hAnsi="맑은 고딕"/>
                <w:sz w:val="18"/>
              </w:rPr>
              <w:t xml:space="preserve"> 57.9%</w:t>
            </w:r>
          </w:p>
        </w:tc>
      </w:tr>
      <w:tr w:rsidR="00DB4C76">
        <w:tc>
          <w:tcPr>
            <w:tcW w:w="1417" w:type="dxa"/>
            <w:gridSpan w:val="2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상권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정보</w:t>
            </w:r>
          </w:p>
        </w:tc>
        <w:tc>
          <w:tcPr>
            <w:tcW w:w="5669" w:type="dxa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①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인프라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-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백제대로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전룡로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인접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/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호남고속도로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서전주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IC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편리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-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롯데백화점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이마트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대형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유통시설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인근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- SRT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전라선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전주역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인근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수서역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40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분대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-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전북대병원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원광대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전주한방병원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의료시설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인근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-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전주천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삼천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하천변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산책로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안터공원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녹지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풍부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②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학군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-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서신초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서신중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한일고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인근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/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전주시립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서신도서관</w:t>
            </w:r>
          </w:p>
        </w:tc>
        <w:tc>
          <w:tcPr>
            <w:tcW w:w="1417" w:type="dxa"/>
          </w:tcPr>
          <w:p w:rsidR="00DB4C76" w:rsidRDefault="00DB4C76">
            <w:pPr>
              <w:rPr>
                <w:lang w:eastAsia="ko-KR"/>
              </w:rPr>
            </w:pPr>
          </w:p>
        </w:tc>
      </w:tr>
      <w:tr w:rsidR="00DB4C76">
        <w:tc>
          <w:tcPr>
            <w:tcW w:w="1417" w:type="dxa"/>
            <w:gridSpan w:val="2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공략대상지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</w:r>
            <w:r>
              <w:rPr>
                <w:rFonts w:ascii="맑은 고딕" w:eastAsia="맑은 고딕" w:hAnsi="맑은 고딕"/>
                <w:b/>
                <w:sz w:val="18"/>
              </w:rPr>
              <w:t>정보</w:t>
            </w:r>
          </w:p>
        </w:tc>
        <w:tc>
          <w:tcPr>
            <w:tcW w:w="5669" w:type="dxa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-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지상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10~20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층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28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개동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1,914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세대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일반분양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1,225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세대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- 84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㎡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타입이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일반분양의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58% →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옷장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붙박이장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수요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집중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예상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-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일반분양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붙박이장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유상옵션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여부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확인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필요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공략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품목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조정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-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소파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식탁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추가혜택으로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리빙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매출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확대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객단가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상승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lastRenderedPageBreak/>
              <w:t>유도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-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입주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예정월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2026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11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/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박람회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운영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사장님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단독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응대</w:t>
            </w:r>
          </w:p>
        </w:tc>
        <w:tc>
          <w:tcPr>
            <w:tcW w:w="1417" w:type="dxa"/>
          </w:tcPr>
          <w:p w:rsidR="00DB4C76" w:rsidRDefault="00DB4C76">
            <w:pPr>
              <w:rPr>
                <w:lang w:eastAsia="ko-KR"/>
              </w:rPr>
            </w:pPr>
          </w:p>
        </w:tc>
      </w:tr>
      <w:tr w:rsidR="00DB4C76">
        <w:tc>
          <w:tcPr>
            <w:tcW w:w="1417" w:type="dxa"/>
            <w:gridSpan w:val="2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공략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매장</w:t>
            </w:r>
          </w:p>
        </w:tc>
        <w:tc>
          <w:tcPr>
            <w:tcW w:w="5669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>일룸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중화산</w:t>
            </w:r>
            <w:r>
              <w:rPr>
                <w:rFonts w:ascii="맑은 고딕" w:eastAsia="맑은 고딕" w:hAnsi="맑은 고딕"/>
                <w:sz w:val="18"/>
              </w:rPr>
              <w:t>4</w:t>
            </w:r>
            <w:r>
              <w:rPr>
                <w:rFonts w:ascii="맑은 고딕" w:eastAsia="맑은 고딕" w:hAnsi="맑은 고딕"/>
                <w:sz w:val="18"/>
              </w:rPr>
              <w:t>점</w:t>
            </w:r>
          </w:p>
        </w:tc>
        <w:tc>
          <w:tcPr>
            <w:tcW w:w="1417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>단독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공략</w:t>
            </w:r>
          </w:p>
        </w:tc>
      </w:tr>
    </w:tbl>
    <w:p w:rsidR="00DB4C76" w:rsidRDefault="00DB4C76"/>
    <w:p w:rsidR="00DB4C76" w:rsidRDefault="000E6C7F">
      <w:r>
        <w:rPr>
          <w:rFonts w:ascii="맑은 고딕" w:eastAsia="맑은 고딕" w:hAnsi="맑은 고딕"/>
          <w:b/>
          <w:color w:val="C80A1E"/>
          <w:sz w:val="20"/>
        </w:rPr>
        <w:t xml:space="preserve">3. </w:t>
      </w:r>
      <w:r>
        <w:rPr>
          <w:rFonts w:ascii="맑은 고딕" w:eastAsia="맑은 고딕" w:hAnsi="맑은 고딕"/>
          <w:b/>
          <w:color w:val="C80A1E"/>
          <w:sz w:val="20"/>
        </w:rPr>
        <w:t>홍보방안</w:t>
      </w:r>
    </w:p>
    <w:p w:rsidR="00DB4C76" w:rsidRDefault="000E6C7F">
      <w:r>
        <w:rPr>
          <w:rFonts w:ascii="맑은 고딕" w:eastAsia="맑은 고딕" w:hAnsi="맑은 고딕"/>
          <w:b/>
          <w:sz w:val="18"/>
        </w:rPr>
        <w:t xml:space="preserve">1) </w:t>
      </w:r>
      <w:r>
        <w:rPr>
          <w:rFonts w:ascii="맑은 고딕" w:eastAsia="맑은 고딕" w:hAnsi="맑은 고딕"/>
          <w:b/>
          <w:sz w:val="18"/>
        </w:rPr>
        <w:t>입주카페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- </w:t>
      </w:r>
      <w:r>
        <w:rPr>
          <w:rFonts w:ascii="맑은 고딕" w:eastAsia="맑은 고딕" w:hAnsi="맑은 고딕"/>
          <w:sz w:val="18"/>
          <w:lang w:eastAsia="ko-KR"/>
        </w:rPr>
        <w:t>주</w:t>
      </w:r>
      <w:r>
        <w:rPr>
          <w:rFonts w:ascii="맑은 고딕" w:eastAsia="맑은 고딕" w:hAnsi="맑은 고딕"/>
          <w:sz w:val="18"/>
          <w:lang w:eastAsia="ko-KR"/>
        </w:rPr>
        <w:t xml:space="preserve"> 1</w:t>
      </w:r>
      <w:r>
        <w:rPr>
          <w:rFonts w:ascii="맑은 고딕" w:eastAsia="맑은 고딕" w:hAnsi="맑은 고딕"/>
          <w:sz w:val="18"/>
          <w:lang w:eastAsia="ko-KR"/>
        </w:rPr>
        <w:t>회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이상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게시글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작성</w:t>
      </w:r>
      <w:r>
        <w:rPr>
          <w:rFonts w:ascii="맑은 고딕" w:eastAsia="맑은 고딕" w:hAnsi="맑은 고딕"/>
          <w:sz w:val="18"/>
          <w:lang w:eastAsia="ko-KR"/>
        </w:rPr>
        <w:t xml:space="preserve"> (</w:t>
      </w:r>
      <w:r>
        <w:rPr>
          <w:rFonts w:ascii="맑은 고딕" w:eastAsia="맑은 고딕" w:hAnsi="맑은 고딕"/>
          <w:sz w:val="18"/>
          <w:lang w:eastAsia="ko-KR"/>
        </w:rPr>
        <w:t>매장안내</w:t>
      </w:r>
      <w:r>
        <w:rPr>
          <w:rFonts w:ascii="맑은 고딕" w:eastAsia="맑은 고딕" w:hAnsi="맑은 고딕"/>
          <w:sz w:val="18"/>
          <w:lang w:eastAsia="ko-KR"/>
        </w:rPr>
        <w:t xml:space="preserve"> / </w:t>
      </w:r>
      <w:r>
        <w:rPr>
          <w:rFonts w:ascii="맑은 고딕" w:eastAsia="맑은 고딕" w:hAnsi="맑은 고딕"/>
          <w:sz w:val="18"/>
          <w:lang w:eastAsia="ko-KR"/>
        </w:rPr>
        <w:t>제품소개</w:t>
      </w:r>
      <w:r>
        <w:rPr>
          <w:rFonts w:ascii="맑은 고딕" w:eastAsia="맑은 고딕" w:hAnsi="맑은 고딕"/>
          <w:sz w:val="18"/>
          <w:lang w:eastAsia="ko-KR"/>
        </w:rPr>
        <w:t xml:space="preserve"> / </w:t>
      </w:r>
      <w:r>
        <w:rPr>
          <w:rFonts w:ascii="맑은 고딕" w:eastAsia="맑은 고딕" w:hAnsi="맑은 고딕"/>
          <w:sz w:val="18"/>
          <w:lang w:eastAsia="ko-KR"/>
        </w:rPr>
        <w:t>공간제안</w:t>
      </w:r>
      <w:r>
        <w:rPr>
          <w:rFonts w:ascii="맑은 고딕" w:eastAsia="맑은 고딕" w:hAnsi="맑은 고딕"/>
          <w:sz w:val="18"/>
          <w:lang w:eastAsia="ko-KR"/>
        </w:rPr>
        <w:t xml:space="preserve"> / </w:t>
      </w:r>
      <w:r>
        <w:rPr>
          <w:rFonts w:ascii="맑은 고딕" w:eastAsia="맑은 고딕" w:hAnsi="맑은 고딕"/>
          <w:sz w:val="18"/>
          <w:lang w:eastAsia="ko-KR"/>
        </w:rPr>
        <w:t>프로모션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홍보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등</w:t>
      </w:r>
      <w:r>
        <w:rPr>
          <w:rFonts w:ascii="맑은 고딕" w:eastAsia="맑은 고딕" w:hAnsi="맑은 고딕"/>
          <w:sz w:val="18"/>
          <w:lang w:eastAsia="ko-KR"/>
        </w:rPr>
        <w:t>)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- </w:t>
      </w:r>
      <w:r>
        <w:rPr>
          <w:rFonts w:ascii="맑은 고딕" w:eastAsia="맑은 고딕" w:hAnsi="맑은 고딕"/>
          <w:sz w:val="18"/>
          <w:lang w:eastAsia="ko-KR"/>
        </w:rPr>
        <w:t>박람회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당일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계약후기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바이럴</w:t>
      </w:r>
    </w:p>
    <w:p w:rsidR="00DB4C76" w:rsidRDefault="00DB4C76">
      <w:pPr>
        <w:rPr>
          <w:lang w:eastAsia="ko-KR"/>
        </w:rPr>
      </w:pP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b/>
          <w:sz w:val="18"/>
          <w:lang w:eastAsia="ko-KR"/>
        </w:rPr>
        <w:t xml:space="preserve">2) </w:t>
      </w:r>
      <w:r>
        <w:rPr>
          <w:rFonts w:ascii="맑은 고딕" w:eastAsia="맑은 고딕" w:hAnsi="맑은 고딕"/>
          <w:b/>
          <w:sz w:val="18"/>
          <w:lang w:eastAsia="ko-KR"/>
        </w:rPr>
        <w:t>입주박람회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color w:val="888888"/>
          <w:sz w:val="16"/>
          <w:lang w:eastAsia="ko-KR"/>
        </w:rPr>
        <w:t>(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단위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: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원</w:t>
      </w:r>
      <w:r>
        <w:rPr>
          <w:rFonts w:ascii="맑은 고딕" w:eastAsia="맑은 고딕" w:hAnsi="맑은 고딕"/>
          <w:color w:val="888888"/>
          <w:sz w:val="16"/>
          <w:lang w:eastAsia="ko-KR"/>
        </w:rPr>
        <w:t>, VAT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별도</w:t>
      </w:r>
      <w:r>
        <w:rPr>
          <w:rFonts w:ascii="맑은 고딕" w:eastAsia="맑은 고딕" w:hAnsi="맑은 고딕"/>
          <w:color w:val="888888"/>
          <w:sz w:val="16"/>
          <w:lang w:eastAsia="ko-KR"/>
        </w:rPr>
        <w:t>)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984"/>
        <w:gridCol w:w="1145"/>
        <w:gridCol w:w="1134"/>
        <w:gridCol w:w="850"/>
        <w:gridCol w:w="1134"/>
        <w:gridCol w:w="850"/>
        <w:gridCol w:w="1984"/>
      </w:tblGrid>
      <w:tr w:rsidR="00DB4C76">
        <w:tc>
          <w:tcPr>
            <w:tcW w:w="1984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구분</w:t>
            </w:r>
          </w:p>
        </w:tc>
        <w:tc>
          <w:tcPr>
            <w:tcW w:w="1134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총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비용</w:t>
            </w:r>
          </w:p>
        </w:tc>
        <w:tc>
          <w:tcPr>
            <w:tcW w:w="1134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본사</w:t>
            </w:r>
          </w:p>
        </w:tc>
        <w:tc>
          <w:tcPr>
            <w:tcW w:w="850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분담률</w:t>
            </w:r>
          </w:p>
        </w:tc>
        <w:tc>
          <w:tcPr>
            <w:tcW w:w="1134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대리점</w:t>
            </w:r>
          </w:p>
        </w:tc>
        <w:tc>
          <w:tcPr>
            <w:tcW w:w="850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분담률</w:t>
            </w:r>
          </w:p>
        </w:tc>
        <w:tc>
          <w:tcPr>
            <w:tcW w:w="1984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DB4C76">
        <w:tc>
          <w:tcPr>
            <w:tcW w:w="1984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>참가비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3,500,000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1,750,000</w:t>
            </w:r>
          </w:p>
        </w:tc>
        <w:tc>
          <w:tcPr>
            <w:tcW w:w="850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50%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1,750,000</w:t>
            </w:r>
          </w:p>
        </w:tc>
        <w:tc>
          <w:tcPr>
            <w:tcW w:w="850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50%</w:t>
            </w:r>
          </w:p>
        </w:tc>
        <w:tc>
          <w:tcPr>
            <w:tcW w:w="1984" w:type="dxa"/>
            <w:vAlign w:val="center"/>
          </w:tcPr>
          <w:p w:rsidR="00DB4C76" w:rsidRDefault="00DB4C76"/>
        </w:tc>
      </w:tr>
      <w:tr w:rsidR="00DB4C76">
        <w:tc>
          <w:tcPr>
            <w:tcW w:w="1984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>사인물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제작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200,000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100,000</w:t>
            </w:r>
          </w:p>
        </w:tc>
        <w:tc>
          <w:tcPr>
            <w:tcW w:w="850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50%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100,000</w:t>
            </w:r>
          </w:p>
        </w:tc>
        <w:tc>
          <w:tcPr>
            <w:tcW w:w="850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50%</w:t>
            </w:r>
          </w:p>
        </w:tc>
        <w:tc>
          <w:tcPr>
            <w:tcW w:w="1984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6"/>
              </w:rPr>
              <w:t xml:space="preserve">LED </w:t>
            </w:r>
            <w:r>
              <w:rPr>
                <w:rFonts w:ascii="맑은 고딕" w:eastAsia="맑은 고딕" w:hAnsi="맑은 고딕"/>
                <w:sz w:val="16"/>
              </w:rPr>
              <w:t>배너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시안</w:t>
            </w:r>
            <w:r>
              <w:rPr>
                <w:rFonts w:ascii="맑은 고딕" w:eastAsia="맑은 고딕" w:hAnsi="맑은 고딕"/>
                <w:sz w:val="16"/>
              </w:rPr>
              <w:t xml:space="preserve"> / </w:t>
            </w:r>
            <w:r>
              <w:rPr>
                <w:rFonts w:ascii="맑은 고딕" w:eastAsia="맑은 고딕" w:hAnsi="맑은 고딕"/>
                <w:sz w:val="16"/>
              </w:rPr>
              <w:t>예가</w:t>
            </w:r>
          </w:p>
        </w:tc>
      </w:tr>
      <w:tr w:rsidR="00DB4C76">
        <w:tc>
          <w:tcPr>
            <w:tcW w:w="1984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>리플릿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제작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200,000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100,000</w:t>
            </w:r>
          </w:p>
        </w:tc>
        <w:tc>
          <w:tcPr>
            <w:tcW w:w="850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50%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100,000</w:t>
            </w:r>
          </w:p>
        </w:tc>
        <w:tc>
          <w:tcPr>
            <w:tcW w:w="850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50%</w:t>
            </w:r>
          </w:p>
        </w:tc>
        <w:tc>
          <w:tcPr>
            <w:tcW w:w="1984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6"/>
              </w:rPr>
              <w:t>3</w:t>
            </w:r>
            <w:r>
              <w:rPr>
                <w:rFonts w:ascii="맑은 고딕" w:eastAsia="맑은 고딕" w:hAnsi="맑은 고딕"/>
                <w:sz w:val="16"/>
              </w:rPr>
              <w:t>단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접지</w:t>
            </w:r>
            <w:r>
              <w:rPr>
                <w:rFonts w:ascii="맑은 고딕" w:eastAsia="맑은 고딕" w:hAnsi="맑은 고딕"/>
                <w:sz w:val="16"/>
              </w:rPr>
              <w:t xml:space="preserve"> / </w:t>
            </w:r>
            <w:r>
              <w:rPr>
                <w:rFonts w:ascii="맑은 고딕" w:eastAsia="맑은 고딕" w:hAnsi="맑은 고딕"/>
                <w:sz w:val="16"/>
              </w:rPr>
              <w:t>예가</w:t>
            </w:r>
          </w:p>
        </w:tc>
      </w:tr>
      <w:tr w:rsidR="00DB4C76">
        <w:tc>
          <w:tcPr>
            <w:tcW w:w="1984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>입주박람회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경품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200,000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100,000</w:t>
            </w:r>
          </w:p>
        </w:tc>
        <w:tc>
          <w:tcPr>
            <w:tcW w:w="850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50%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100,000</w:t>
            </w:r>
          </w:p>
        </w:tc>
        <w:tc>
          <w:tcPr>
            <w:tcW w:w="850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50%</w:t>
            </w:r>
          </w:p>
        </w:tc>
        <w:tc>
          <w:tcPr>
            <w:tcW w:w="1984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6"/>
              </w:rPr>
              <w:t>부가세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없음</w:t>
            </w:r>
            <w:r>
              <w:rPr>
                <w:rFonts w:ascii="맑은 고딕" w:eastAsia="맑은 고딕" w:hAnsi="맑은 고딕"/>
                <w:sz w:val="16"/>
              </w:rPr>
              <w:t xml:space="preserve"> / </w:t>
            </w:r>
            <w:r>
              <w:rPr>
                <w:rFonts w:ascii="맑은 고딕" w:eastAsia="맑은 고딕" w:hAnsi="맑은 고딕"/>
                <w:sz w:val="16"/>
              </w:rPr>
              <w:t>예가</w:t>
            </w:r>
          </w:p>
        </w:tc>
      </w:tr>
      <w:tr w:rsidR="00DB4C76">
        <w:tc>
          <w:tcPr>
            <w:tcW w:w="1984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>입주카페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홍보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200,000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100,000</w:t>
            </w:r>
          </w:p>
        </w:tc>
        <w:tc>
          <w:tcPr>
            <w:tcW w:w="850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50%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100,000</w:t>
            </w:r>
          </w:p>
        </w:tc>
        <w:tc>
          <w:tcPr>
            <w:tcW w:w="850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50%</w:t>
            </w:r>
          </w:p>
        </w:tc>
        <w:tc>
          <w:tcPr>
            <w:tcW w:w="1984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6"/>
              </w:rPr>
              <w:t>부가세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없음</w:t>
            </w:r>
            <w:r>
              <w:rPr>
                <w:rFonts w:ascii="맑은 고딕" w:eastAsia="맑은 고딕" w:hAnsi="맑은 고딕"/>
                <w:sz w:val="16"/>
              </w:rPr>
              <w:t xml:space="preserve"> / </w:t>
            </w:r>
            <w:r>
              <w:rPr>
                <w:rFonts w:ascii="맑은 고딕" w:eastAsia="맑은 고딕" w:hAnsi="맑은 고딕"/>
                <w:sz w:val="16"/>
              </w:rPr>
              <w:t>예가</w:t>
            </w:r>
          </w:p>
        </w:tc>
      </w:tr>
      <w:tr w:rsidR="00DB4C76">
        <w:tc>
          <w:tcPr>
            <w:tcW w:w="1984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>기존혜택</w:t>
            </w:r>
            <w:r>
              <w:rPr>
                <w:rFonts w:ascii="맑은 고딕" w:eastAsia="맑은 고딕" w:hAnsi="맑은 고딕"/>
                <w:sz w:val="18"/>
              </w:rPr>
              <w:br/>
              <w:t>(</w:t>
            </w:r>
            <w:r>
              <w:rPr>
                <w:rFonts w:ascii="맑은 고딕" w:eastAsia="맑은 고딕" w:hAnsi="맑은 고딕"/>
                <w:sz w:val="18"/>
              </w:rPr>
              <w:t>목표매출</w:t>
            </w:r>
            <w:r>
              <w:rPr>
                <w:rFonts w:ascii="맑은 고딕" w:eastAsia="맑은 고딕" w:hAnsi="맑은 고딕"/>
                <w:sz w:val="18"/>
              </w:rPr>
              <w:t xml:space="preserve"> 5%)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5,000,000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5,000,000</w:t>
            </w:r>
          </w:p>
        </w:tc>
        <w:tc>
          <w:tcPr>
            <w:tcW w:w="850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100%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0%</w:t>
            </w:r>
          </w:p>
        </w:tc>
        <w:tc>
          <w:tcPr>
            <w:tcW w:w="1984" w:type="dxa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6"/>
              </w:rPr>
              <w:t>1</w:t>
            </w:r>
            <w:r>
              <w:rPr>
                <w:rFonts w:ascii="맑은 고딕" w:eastAsia="맑은 고딕" w:hAnsi="맑은 고딕"/>
                <w:sz w:val="16"/>
              </w:rPr>
              <w:t>억</w:t>
            </w:r>
            <w:r>
              <w:rPr>
                <w:rFonts w:ascii="맑은 고딕" w:eastAsia="맑은 고딕" w:hAnsi="맑은 고딕"/>
                <w:sz w:val="16"/>
              </w:rPr>
              <w:t xml:space="preserve"> × 5% / </w:t>
            </w:r>
            <w:r>
              <w:rPr>
                <w:rFonts w:ascii="맑은 고딕" w:eastAsia="맑은 고딕" w:hAnsi="맑은 고딕"/>
                <w:sz w:val="16"/>
              </w:rPr>
              <w:t xml:space="preserve">100% </w:t>
            </w:r>
            <w:r>
              <w:rPr>
                <w:rFonts w:ascii="맑은 고딕" w:eastAsia="맑은 고딕" w:hAnsi="맑은 고딕"/>
                <w:sz w:val="16"/>
              </w:rPr>
              <w:t>본사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부담</w:t>
            </w:r>
          </w:p>
        </w:tc>
      </w:tr>
      <w:tr w:rsidR="00DB4C76">
        <w:tc>
          <w:tcPr>
            <w:tcW w:w="1984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특별프로모션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br/>
              <w:t>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세트구매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5%)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1,500,000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750,000</w:t>
            </w:r>
          </w:p>
        </w:tc>
        <w:tc>
          <w:tcPr>
            <w:tcW w:w="850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50%</w:t>
            </w:r>
          </w:p>
        </w:tc>
        <w:tc>
          <w:tcPr>
            <w:tcW w:w="1134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750,000</w:t>
            </w:r>
          </w:p>
        </w:tc>
        <w:tc>
          <w:tcPr>
            <w:tcW w:w="850" w:type="dxa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50%</w:t>
            </w:r>
          </w:p>
        </w:tc>
        <w:tc>
          <w:tcPr>
            <w:tcW w:w="1984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1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억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× 30% × 5%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br/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세트구매비율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30%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가정</w:t>
            </w:r>
          </w:p>
        </w:tc>
      </w:tr>
      <w:tr w:rsidR="00DB4C76">
        <w:tc>
          <w:tcPr>
            <w:tcW w:w="1984" w:type="dxa"/>
            <w:shd w:val="clear" w:color="auto" w:fill="F8F8F8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b/>
                <w:sz w:val="18"/>
              </w:rPr>
              <w:t>합계</w:t>
            </w:r>
          </w:p>
        </w:tc>
        <w:tc>
          <w:tcPr>
            <w:tcW w:w="1134" w:type="dxa"/>
            <w:shd w:val="clear" w:color="auto" w:fill="F8F8F8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10,800,000</w:t>
            </w:r>
          </w:p>
        </w:tc>
        <w:tc>
          <w:tcPr>
            <w:tcW w:w="1134" w:type="dxa"/>
            <w:shd w:val="clear" w:color="auto" w:fill="F8F8F8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7,900,000</w:t>
            </w:r>
          </w:p>
        </w:tc>
        <w:tc>
          <w:tcPr>
            <w:tcW w:w="850" w:type="dxa"/>
            <w:shd w:val="clear" w:color="auto" w:fill="F8F8F8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73%</w:t>
            </w:r>
          </w:p>
        </w:tc>
        <w:tc>
          <w:tcPr>
            <w:tcW w:w="1134" w:type="dxa"/>
            <w:shd w:val="clear" w:color="auto" w:fill="F8F8F8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2,900,000</w:t>
            </w:r>
          </w:p>
        </w:tc>
        <w:tc>
          <w:tcPr>
            <w:tcW w:w="850" w:type="dxa"/>
            <w:shd w:val="clear" w:color="auto" w:fill="F8F8F8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27%</w:t>
            </w:r>
          </w:p>
        </w:tc>
        <w:tc>
          <w:tcPr>
            <w:tcW w:w="1984" w:type="dxa"/>
            <w:shd w:val="clear" w:color="auto" w:fill="F8F8F8"/>
            <w:vAlign w:val="center"/>
          </w:tcPr>
          <w:p w:rsidR="00DB4C76" w:rsidRDefault="00DB4C76"/>
        </w:tc>
      </w:tr>
    </w:tbl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※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박람회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운전장비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및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퀵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비용은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지원하지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아니함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※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전시품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별도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이동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없음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(</w:t>
      </w:r>
      <w:r>
        <w:rPr>
          <w:rFonts w:ascii="맑은 고딕" w:eastAsia="맑은 고딕" w:hAnsi="맑은 고딕"/>
          <w:color w:val="888888"/>
          <w:sz w:val="16"/>
          <w:lang w:eastAsia="ko-KR"/>
        </w:rPr>
        <w:t>현장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사장님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단독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응대</w:t>
      </w:r>
      <w:r>
        <w:rPr>
          <w:rFonts w:ascii="맑은 고딕" w:eastAsia="맑은 고딕" w:hAnsi="맑은 고딕"/>
          <w:color w:val="888888"/>
          <w:sz w:val="16"/>
          <w:lang w:eastAsia="ko-KR"/>
        </w:rPr>
        <w:t>)</w:t>
      </w:r>
    </w:p>
    <w:p w:rsidR="00DB4C76" w:rsidRDefault="00DB4C76">
      <w:pPr>
        <w:rPr>
          <w:lang w:eastAsia="ko-KR"/>
        </w:rPr>
      </w:pP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b/>
          <w:color w:val="C80A1E"/>
          <w:sz w:val="20"/>
          <w:lang w:eastAsia="ko-KR"/>
        </w:rPr>
        <w:lastRenderedPageBreak/>
        <w:t xml:space="preserve">4. 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>프로모션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b/>
          <w:sz w:val="18"/>
          <w:lang w:eastAsia="ko-KR"/>
        </w:rPr>
        <w:t xml:space="preserve">1) </w:t>
      </w:r>
      <w:r>
        <w:rPr>
          <w:rFonts w:ascii="맑은 고딕" w:eastAsia="맑은 고딕" w:hAnsi="맑은 고딕"/>
          <w:b/>
          <w:sz w:val="18"/>
          <w:lang w:eastAsia="ko-KR"/>
        </w:rPr>
        <w:t>상시입주</w:t>
      </w:r>
      <w:r>
        <w:rPr>
          <w:rFonts w:ascii="맑은 고딕" w:eastAsia="맑은 고딕" w:hAnsi="맑은 고딕"/>
          <w:b/>
          <w:sz w:val="18"/>
          <w:lang w:eastAsia="ko-KR"/>
        </w:rPr>
        <w:t xml:space="preserve"> / </w:t>
      </w:r>
      <w:r>
        <w:rPr>
          <w:rFonts w:ascii="맑은 고딕" w:eastAsia="맑은 고딕" w:hAnsi="맑은 고딕"/>
          <w:b/>
          <w:sz w:val="18"/>
          <w:lang w:eastAsia="ko-KR"/>
        </w:rPr>
        <w:t>입주박람회</w:t>
      </w:r>
      <w:r>
        <w:rPr>
          <w:rFonts w:ascii="맑은 고딕" w:eastAsia="맑은 고딕" w:hAnsi="맑은 고딕"/>
          <w:b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18"/>
          <w:lang w:eastAsia="ko-KR"/>
        </w:rPr>
        <w:t>현장</w:t>
      </w:r>
      <w:r>
        <w:rPr>
          <w:rFonts w:ascii="맑은 고딕" w:eastAsia="맑은 고딕" w:hAnsi="맑은 고딕"/>
          <w:b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18"/>
          <w:lang w:eastAsia="ko-KR"/>
        </w:rPr>
        <w:t>프로모션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color w:val="888888"/>
          <w:sz w:val="16"/>
          <w:lang w:eastAsia="ko-KR"/>
        </w:rPr>
        <w:t>(</w:t>
      </w:r>
      <w:r>
        <w:rPr>
          <w:rFonts w:ascii="맑은 고딕" w:eastAsia="맑은 고딕" w:hAnsi="맑은 고딕"/>
          <w:color w:val="888888"/>
          <w:sz w:val="16"/>
          <w:lang w:eastAsia="ko-KR"/>
        </w:rPr>
        <w:t>금액단위</w:t>
      </w:r>
      <w:r>
        <w:rPr>
          <w:rFonts w:ascii="맑은 고딕" w:eastAsia="맑은 고딕" w:hAnsi="맑은 고딕"/>
          <w:color w:val="888888"/>
          <w:sz w:val="16"/>
          <w:lang w:eastAsia="ko-KR"/>
        </w:rPr>
        <w:t>: VAT</w:t>
      </w:r>
      <w:r>
        <w:rPr>
          <w:rFonts w:ascii="맑은 고딕" w:eastAsia="맑은 고딕" w:hAnsi="맑은 고딕"/>
          <w:color w:val="888888"/>
          <w:sz w:val="16"/>
          <w:lang w:eastAsia="ko-KR"/>
        </w:rPr>
        <w:t>포함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,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혜택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금액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부가세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없음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,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이하동일</w:t>
      </w:r>
      <w:r>
        <w:rPr>
          <w:rFonts w:ascii="맑은 고딕" w:eastAsia="맑은 고딕" w:hAnsi="맑은 고딕"/>
          <w:color w:val="888888"/>
          <w:sz w:val="16"/>
          <w:lang w:eastAsia="ko-KR"/>
        </w:rPr>
        <w:t>)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881"/>
        <w:gridCol w:w="470"/>
        <w:gridCol w:w="1411"/>
        <w:gridCol w:w="940"/>
        <w:gridCol w:w="941"/>
        <w:gridCol w:w="1410"/>
        <w:gridCol w:w="471"/>
        <w:gridCol w:w="1881"/>
      </w:tblGrid>
      <w:tr w:rsidR="00DB4C76">
        <w:tc>
          <w:tcPr>
            <w:tcW w:w="2351" w:type="dxa"/>
            <w:gridSpan w:val="2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구매금액대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구분</w:t>
            </w:r>
          </w:p>
        </w:tc>
        <w:tc>
          <w:tcPr>
            <w:tcW w:w="2351" w:type="dxa"/>
            <w:gridSpan w:val="2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기존혜택</w:t>
            </w:r>
            <w:r>
              <w:rPr>
                <w:rFonts w:ascii="맑은 고딕" w:eastAsia="맑은 고딕" w:hAnsi="맑은 고딕"/>
                <w:b/>
                <w:sz w:val="18"/>
              </w:rPr>
              <w:t>(</w:t>
            </w:r>
            <w:r>
              <w:rPr>
                <w:rFonts w:ascii="맑은 고딕" w:eastAsia="맑은 고딕" w:hAnsi="맑은 고딕"/>
                <w:b/>
                <w:sz w:val="18"/>
              </w:rPr>
              <w:t>상시</w:t>
            </w:r>
            <w:r>
              <w:rPr>
                <w:rFonts w:ascii="맑은 고딕" w:eastAsia="맑은 고딕" w:hAnsi="맑은 고딕"/>
                <w:b/>
                <w:sz w:val="18"/>
              </w:rPr>
              <w:t>)</w:t>
            </w:r>
          </w:p>
        </w:tc>
        <w:tc>
          <w:tcPr>
            <w:tcW w:w="2351" w:type="dxa"/>
            <w:gridSpan w:val="2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추가혜택</w:t>
            </w:r>
            <w:r>
              <w:rPr>
                <w:rFonts w:ascii="맑은 고딕" w:eastAsia="맑은 고딕" w:hAnsi="맑은 고딕"/>
                <w:b/>
                <w:sz w:val="18"/>
              </w:rPr>
              <w:t>(</w:t>
            </w:r>
            <w:r>
              <w:rPr>
                <w:rFonts w:ascii="맑은 고딕" w:eastAsia="맑은 고딕" w:hAnsi="맑은 고딕"/>
                <w:b/>
                <w:sz w:val="18"/>
              </w:rPr>
              <w:t>박람회전용</w:t>
            </w:r>
            <w:r>
              <w:rPr>
                <w:rFonts w:ascii="맑은 고딕" w:eastAsia="맑은 고딕" w:hAnsi="맑은 고딕"/>
                <w:b/>
                <w:sz w:val="18"/>
              </w:rPr>
              <w:t>)</w:t>
            </w:r>
          </w:p>
        </w:tc>
        <w:tc>
          <w:tcPr>
            <w:tcW w:w="2351" w:type="dxa"/>
            <w:gridSpan w:val="2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총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혜택금액</w:t>
            </w:r>
          </w:p>
        </w:tc>
      </w:tr>
      <w:tr w:rsidR="00DB4C76"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</w:tr>
      <w:tr w:rsidR="00DB4C76"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</w:tr>
      <w:tr w:rsidR="00DB4C76"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</w:tr>
      <w:tr w:rsidR="00DB4C76"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</w:tr>
      <w:tr w:rsidR="00DB4C76"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</w:tr>
      <w:tr w:rsidR="00DB4C76"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</w:tr>
      <w:tr w:rsidR="00DB4C76"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</w:tr>
      <w:tr w:rsidR="00DB4C76"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</w:tr>
      <w:tr w:rsidR="00DB4C76"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</w:tr>
      <w:tr w:rsidR="00DB4C76"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</w:tr>
      <w:tr w:rsidR="00DB4C76"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</w:tr>
      <w:tr w:rsidR="00DB4C76"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</w:tr>
      <w:tr w:rsidR="00DB4C76"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</w:tr>
      <w:tr w:rsidR="00DB4C76"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</w:tr>
      <w:tr w:rsidR="00DB4C76">
        <w:tc>
          <w:tcPr>
            <w:tcW w:w="1881" w:type="dxa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</w:tcPr>
          <w:p w:rsidR="00DB4C76" w:rsidRDefault="00DB4C76"/>
        </w:tc>
      </w:tr>
      <w:tr w:rsidR="00DB4C76">
        <w:tc>
          <w:tcPr>
            <w:tcW w:w="1881" w:type="dxa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</w:tcPr>
          <w:p w:rsidR="00DB4C76" w:rsidRDefault="00DB4C76"/>
        </w:tc>
      </w:tr>
      <w:tr w:rsidR="00DB4C76">
        <w:tc>
          <w:tcPr>
            <w:tcW w:w="1881" w:type="dxa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</w:tcPr>
          <w:p w:rsidR="00DB4C76" w:rsidRDefault="00DB4C76"/>
        </w:tc>
      </w:tr>
      <w:tr w:rsidR="00DB4C76">
        <w:tc>
          <w:tcPr>
            <w:tcW w:w="1881" w:type="dxa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</w:tcPr>
          <w:p w:rsidR="00DB4C76" w:rsidRDefault="00DB4C76"/>
        </w:tc>
      </w:tr>
      <w:tr w:rsidR="00DB4C76">
        <w:tc>
          <w:tcPr>
            <w:tcW w:w="1881" w:type="dxa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</w:tcPr>
          <w:p w:rsidR="00DB4C76" w:rsidRDefault="00DB4C76"/>
        </w:tc>
      </w:tr>
      <w:tr w:rsidR="00DB4C76">
        <w:tc>
          <w:tcPr>
            <w:tcW w:w="1881" w:type="dxa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</w:tcPr>
          <w:p w:rsidR="00DB4C76" w:rsidRDefault="00DB4C76"/>
        </w:tc>
      </w:tr>
      <w:tr w:rsidR="00DB4C76">
        <w:tc>
          <w:tcPr>
            <w:tcW w:w="1881" w:type="dxa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  <w:gridSpan w:val="2"/>
          </w:tcPr>
          <w:p w:rsidR="00DB4C76" w:rsidRDefault="00DB4C76"/>
        </w:tc>
        <w:tc>
          <w:tcPr>
            <w:tcW w:w="1881" w:type="dxa"/>
          </w:tcPr>
          <w:p w:rsidR="00DB4C76" w:rsidRDefault="00DB4C76"/>
        </w:tc>
      </w:tr>
      <w:tr w:rsidR="00DB4C76">
        <w:tc>
          <w:tcPr>
            <w:tcW w:w="2351" w:type="dxa"/>
            <w:gridSpan w:val="2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구매금액대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구분</w:t>
            </w:r>
          </w:p>
        </w:tc>
        <w:tc>
          <w:tcPr>
            <w:tcW w:w="2351" w:type="dxa"/>
            <w:gridSpan w:val="2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기존혜택</w:t>
            </w:r>
            <w:r>
              <w:rPr>
                <w:rFonts w:ascii="맑은 고딕" w:eastAsia="맑은 고딕" w:hAnsi="맑은 고딕"/>
                <w:b/>
                <w:sz w:val="18"/>
              </w:rPr>
              <w:t>(</w:t>
            </w:r>
            <w:r>
              <w:rPr>
                <w:rFonts w:ascii="맑은 고딕" w:eastAsia="맑은 고딕" w:hAnsi="맑은 고딕"/>
                <w:b/>
                <w:sz w:val="18"/>
              </w:rPr>
              <w:t>상시</w:t>
            </w:r>
            <w:r>
              <w:rPr>
                <w:rFonts w:ascii="맑은 고딕" w:eastAsia="맑은 고딕" w:hAnsi="맑은 고딕"/>
                <w:b/>
                <w:sz w:val="18"/>
              </w:rPr>
              <w:t>)</w:t>
            </w:r>
          </w:p>
        </w:tc>
        <w:tc>
          <w:tcPr>
            <w:tcW w:w="2351" w:type="dxa"/>
            <w:gridSpan w:val="2"/>
            <w:shd w:val="clear" w:color="auto" w:fill="F0F0F0"/>
            <w:vAlign w:val="center"/>
          </w:tcPr>
          <w:p w:rsidR="00DB4C76" w:rsidRDefault="000E6C7F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>추가혜택</w:t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>박람회전용</w:t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>,</w:t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br/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lastRenderedPageBreak/>
              <w:t>지정세트</w:t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>조건</w:t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>충족</w:t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b/>
                <w:sz w:val="18"/>
                <w:lang w:eastAsia="ko-KR"/>
              </w:rPr>
              <w:t>)</w:t>
            </w:r>
          </w:p>
        </w:tc>
        <w:tc>
          <w:tcPr>
            <w:tcW w:w="2351" w:type="dxa"/>
            <w:gridSpan w:val="2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lastRenderedPageBreak/>
              <w:t>총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혜택금액</w:t>
            </w:r>
          </w:p>
        </w:tc>
      </w:tr>
      <w:tr w:rsidR="00DB4C76"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200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</w:p>
        </w:tc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 xml:space="preserve">  -</w:t>
            </w:r>
          </w:p>
        </w:tc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10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  <w:r>
              <w:rPr>
                <w:rFonts w:ascii="맑은 고딕" w:eastAsia="맑은 고딕" w:hAnsi="맑은 고딕"/>
                <w:sz w:val="18"/>
              </w:rPr>
              <w:t xml:space="preserve"> (5%)</w:t>
            </w:r>
          </w:p>
        </w:tc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10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</w:p>
        </w:tc>
      </w:tr>
      <w:tr w:rsidR="00DB4C76"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300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</w:p>
        </w:tc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15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</w:p>
        </w:tc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15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  <w:r>
              <w:rPr>
                <w:rFonts w:ascii="맑은 고딕" w:eastAsia="맑은 고딕" w:hAnsi="맑은 고딕"/>
                <w:sz w:val="18"/>
              </w:rPr>
              <w:t xml:space="preserve"> (5%)</w:t>
            </w:r>
          </w:p>
        </w:tc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30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</w:p>
        </w:tc>
      </w:tr>
      <w:tr w:rsidR="00DB4C76"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500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</w:p>
        </w:tc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30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</w:p>
        </w:tc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25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  <w:r>
              <w:rPr>
                <w:rFonts w:ascii="맑은 고딕" w:eastAsia="맑은 고딕" w:hAnsi="맑은 고딕"/>
                <w:sz w:val="18"/>
              </w:rPr>
              <w:t xml:space="preserve"> (5%)</w:t>
            </w:r>
          </w:p>
        </w:tc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55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</w:p>
        </w:tc>
      </w:tr>
      <w:tr w:rsidR="00DB4C76"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700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</w:p>
        </w:tc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40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</w:p>
        </w:tc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35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  <w:r>
              <w:rPr>
                <w:rFonts w:ascii="맑은 고딕" w:eastAsia="맑은 고딕" w:hAnsi="맑은 고딕"/>
                <w:sz w:val="18"/>
              </w:rPr>
              <w:t xml:space="preserve"> (5%)</w:t>
            </w:r>
          </w:p>
        </w:tc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75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</w:p>
        </w:tc>
      </w:tr>
      <w:tr w:rsidR="00DB4C76"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1,000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</w:p>
        </w:tc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80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</w:p>
        </w:tc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50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  <w:r>
              <w:rPr>
                <w:rFonts w:ascii="맑은 고딕" w:eastAsia="맑은 고딕" w:hAnsi="맑은 고딕"/>
                <w:sz w:val="18"/>
              </w:rPr>
              <w:t xml:space="preserve"> (5%)</w:t>
            </w:r>
          </w:p>
        </w:tc>
        <w:tc>
          <w:tcPr>
            <w:tcW w:w="2351" w:type="dxa"/>
            <w:gridSpan w:val="2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130</w:t>
            </w:r>
            <w:r>
              <w:rPr>
                <w:rFonts w:ascii="맑은 고딕" w:eastAsia="맑은 고딕" w:hAnsi="맑은 고딕"/>
                <w:sz w:val="18"/>
              </w:rPr>
              <w:t>만원</w:t>
            </w:r>
          </w:p>
        </w:tc>
      </w:tr>
      <w:tr w:rsidR="00DB4C76"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</w:tr>
      <w:tr w:rsidR="00DB4C76"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  <w:tc>
          <w:tcPr>
            <w:tcW w:w="2351" w:type="dxa"/>
            <w:gridSpan w:val="2"/>
          </w:tcPr>
          <w:p w:rsidR="00DB4C76" w:rsidRDefault="00DB4C76"/>
        </w:tc>
      </w:tr>
    </w:tbl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color w:val="888888"/>
          <w:sz w:val="16"/>
          <w:lang w:eastAsia="ko-KR"/>
        </w:rPr>
        <w:t>※ 200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만원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구간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추가혜택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적용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여부는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채산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검토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후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대리점과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협의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예정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color w:val="888888"/>
          <w:sz w:val="16"/>
          <w:lang w:eastAsia="ko-KR"/>
        </w:rPr>
        <w:t>※ 200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만원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구간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혜택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및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추가혜택</w:t>
      </w:r>
      <w:r>
        <w:rPr>
          <w:rFonts w:ascii="맑은 고딕" w:eastAsia="맑은 고딕" w:hAnsi="맑은 고딕"/>
          <w:color w:val="888888"/>
          <w:sz w:val="16"/>
          <w:lang w:eastAsia="ko-KR"/>
        </w:rPr>
        <w:t>(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박람회전용</w:t>
      </w:r>
      <w:r>
        <w:rPr>
          <w:rFonts w:ascii="맑은 고딕" w:eastAsia="맑은 고딕" w:hAnsi="맑은 고딕"/>
          <w:color w:val="888888"/>
          <w:sz w:val="16"/>
          <w:lang w:eastAsia="ko-KR"/>
        </w:rPr>
        <w:t>)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의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경우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본사</w:t>
      </w:r>
      <w:r>
        <w:rPr>
          <w:rFonts w:ascii="맑은 고딕" w:eastAsia="맑은 고딕" w:hAnsi="맑은 고딕"/>
          <w:color w:val="888888"/>
          <w:sz w:val="16"/>
          <w:lang w:eastAsia="ko-KR"/>
        </w:rPr>
        <w:t>: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대리점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= 5:5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부담</w:t>
      </w:r>
    </w:p>
    <w:p w:rsidR="00DB4C76" w:rsidRDefault="00DB4C76">
      <w:pPr>
        <w:rPr>
          <w:lang w:eastAsia="ko-KR"/>
        </w:rPr>
      </w:pP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b/>
          <w:sz w:val="18"/>
          <w:lang w:eastAsia="ko-KR"/>
        </w:rPr>
        <w:t xml:space="preserve">2) </w:t>
      </w:r>
      <w:r>
        <w:rPr>
          <w:rFonts w:ascii="맑은 고딕" w:eastAsia="맑은 고딕" w:hAnsi="맑은 고딕"/>
          <w:b/>
          <w:sz w:val="18"/>
          <w:lang w:eastAsia="ko-KR"/>
        </w:rPr>
        <w:t>전주</w:t>
      </w:r>
      <w:r>
        <w:rPr>
          <w:rFonts w:ascii="맑은 고딕" w:eastAsia="맑은 고딕" w:hAnsi="맑은 고딕"/>
          <w:b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18"/>
          <w:lang w:eastAsia="ko-KR"/>
        </w:rPr>
        <w:t>서신더샵비발디</w:t>
      </w:r>
      <w:r>
        <w:rPr>
          <w:rFonts w:ascii="맑은 고딕" w:eastAsia="맑은 고딕" w:hAnsi="맑은 고딕"/>
          <w:b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18"/>
          <w:lang w:eastAsia="ko-KR"/>
        </w:rPr>
        <w:t>특별</w:t>
      </w:r>
      <w:r>
        <w:rPr>
          <w:rFonts w:ascii="맑은 고딕" w:eastAsia="맑은 고딕" w:hAnsi="맑은 고딕"/>
          <w:b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18"/>
          <w:lang w:eastAsia="ko-KR"/>
        </w:rPr>
        <w:t>프로모션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B4C76">
        <w:tc>
          <w:tcPr>
            <w:tcW w:w="3135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프로모션명</w:t>
            </w:r>
          </w:p>
        </w:tc>
        <w:tc>
          <w:tcPr>
            <w:tcW w:w="3135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내용</w:t>
            </w:r>
          </w:p>
        </w:tc>
        <w:tc>
          <w:tcPr>
            <w:tcW w:w="3135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DB4C76">
        <w:tc>
          <w:tcPr>
            <w:tcW w:w="3135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세트구매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</w:r>
            <w:r>
              <w:rPr>
                <w:rFonts w:ascii="맑은 고딕" w:eastAsia="맑은 고딕" w:hAnsi="맑은 고딕"/>
                <w:b/>
                <w:sz w:val="18"/>
              </w:rPr>
              <w:t>프로모션</w:t>
            </w:r>
          </w:p>
        </w:tc>
        <w:tc>
          <w:tcPr>
            <w:tcW w:w="3135" w:type="dxa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아래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지정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세트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구성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구매금액의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5%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추가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혜택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①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다이닝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토스카노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휴스턴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세트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구매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②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옷장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옷장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몸통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3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통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이상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③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소파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: 3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이상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(1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블케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포함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  <w:tc>
          <w:tcPr>
            <w:tcW w:w="3135" w:type="dxa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본사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: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대리점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= 5:5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부담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상시입주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박람회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프로모션과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중복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가능</w:t>
            </w:r>
          </w:p>
        </w:tc>
      </w:tr>
      <w:tr w:rsidR="00DB4C76">
        <w:tc>
          <w:tcPr>
            <w:tcW w:w="3135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기간</w:t>
            </w:r>
          </w:p>
        </w:tc>
        <w:tc>
          <w:tcPr>
            <w:tcW w:w="3135" w:type="dxa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2026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8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박람회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기간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확정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기재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  <w:tc>
          <w:tcPr>
            <w:tcW w:w="3135" w:type="dxa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기간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수주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등록건에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한해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적용</w:t>
            </w:r>
          </w:p>
        </w:tc>
      </w:tr>
      <w:tr w:rsidR="00DB4C76">
        <w:tc>
          <w:tcPr>
            <w:tcW w:w="3135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건명</w:t>
            </w:r>
          </w:p>
        </w:tc>
        <w:tc>
          <w:tcPr>
            <w:tcW w:w="3135" w:type="dxa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고객명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뒤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'(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서신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)'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기입</w:t>
            </w:r>
          </w:p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예시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)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홍길동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서신더샵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  <w:tc>
          <w:tcPr>
            <w:tcW w:w="3135" w:type="dxa"/>
          </w:tcPr>
          <w:p w:rsidR="00DB4C76" w:rsidRDefault="00DB4C76">
            <w:pPr>
              <w:rPr>
                <w:lang w:eastAsia="ko-KR"/>
              </w:rPr>
            </w:pPr>
          </w:p>
        </w:tc>
      </w:tr>
    </w:tbl>
    <w:p w:rsidR="00DB4C76" w:rsidRDefault="00DB4C76">
      <w:pPr>
        <w:rPr>
          <w:lang w:eastAsia="ko-KR"/>
        </w:rPr>
      </w:pP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b/>
          <w:sz w:val="18"/>
          <w:lang w:eastAsia="ko-KR"/>
        </w:rPr>
        <w:t xml:space="preserve">3) </w:t>
      </w:r>
      <w:r>
        <w:rPr>
          <w:rFonts w:ascii="맑은 고딕" w:eastAsia="맑은 고딕" w:hAnsi="맑은 고딕"/>
          <w:b/>
          <w:sz w:val="18"/>
          <w:lang w:eastAsia="ko-KR"/>
        </w:rPr>
        <w:t>공통사항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lastRenderedPageBreak/>
        <w:t xml:space="preserve">- </w:t>
      </w:r>
      <w:r>
        <w:rPr>
          <w:rFonts w:ascii="맑은 고딕" w:eastAsia="맑은 고딕" w:hAnsi="맑은 고딕"/>
          <w:sz w:val="18"/>
          <w:lang w:eastAsia="ko-KR"/>
        </w:rPr>
        <w:t>납기한도</w:t>
      </w:r>
      <w:r>
        <w:rPr>
          <w:rFonts w:ascii="맑은 고딕" w:eastAsia="맑은 고딕" w:hAnsi="맑은 고딕"/>
          <w:sz w:val="18"/>
          <w:lang w:eastAsia="ko-KR"/>
        </w:rPr>
        <w:t>: 2026</w:t>
      </w:r>
      <w:r>
        <w:rPr>
          <w:rFonts w:ascii="맑은 고딕" w:eastAsia="맑은 고딕" w:hAnsi="맑은 고딕"/>
          <w:sz w:val="18"/>
          <w:lang w:eastAsia="ko-KR"/>
        </w:rPr>
        <w:t>년</w:t>
      </w:r>
      <w:r>
        <w:rPr>
          <w:rFonts w:ascii="맑은 고딕" w:eastAsia="맑은 고딕" w:hAnsi="맑은 고딕"/>
          <w:sz w:val="18"/>
          <w:lang w:eastAsia="ko-KR"/>
        </w:rPr>
        <w:t xml:space="preserve"> 11</w:t>
      </w:r>
      <w:r>
        <w:rPr>
          <w:rFonts w:ascii="맑은 고딕" w:eastAsia="맑은 고딕" w:hAnsi="맑은 고딕"/>
          <w:sz w:val="18"/>
          <w:lang w:eastAsia="ko-KR"/>
        </w:rPr>
        <w:t>월</w:t>
      </w:r>
      <w:r>
        <w:rPr>
          <w:rFonts w:ascii="맑은 고딕" w:eastAsia="맑은 고딕" w:hAnsi="맑은 고딕"/>
          <w:sz w:val="18"/>
          <w:lang w:eastAsia="ko-KR"/>
        </w:rPr>
        <w:t xml:space="preserve"> 30</w:t>
      </w:r>
      <w:r>
        <w:rPr>
          <w:rFonts w:ascii="맑은 고딕" w:eastAsia="맑은 고딕" w:hAnsi="맑은 고딕"/>
          <w:sz w:val="18"/>
          <w:lang w:eastAsia="ko-KR"/>
        </w:rPr>
        <w:t>일</w:t>
      </w:r>
      <w:r>
        <w:rPr>
          <w:rFonts w:ascii="맑은 고딕" w:eastAsia="맑은 고딕" w:hAnsi="맑은 고딕"/>
          <w:sz w:val="18"/>
          <w:lang w:eastAsia="ko-KR"/>
        </w:rPr>
        <w:t xml:space="preserve"> (</w:t>
      </w:r>
      <w:r>
        <w:rPr>
          <w:rFonts w:ascii="맑은 고딕" w:eastAsia="맑은 고딕" w:hAnsi="맑은 고딕"/>
          <w:sz w:val="18"/>
          <w:lang w:eastAsia="ko-KR"/>
        </w:rPr>
        <w:t>입주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후</w:t>
      </w:r>
      <w:r>
        <w:rPr>
          <w:rFonts w:ascii="맑은 고딕" w:eastAsia="맑은 고딕" w:hAnsi="맑은 고딕"/>
          <w:sz w:val="18"/>
          <w:lang w:eastAsia="ko-KR"/>
        </w:rPr>
        <w:t xml:space="preserve"> 1</w:t>
      </w:r>
      <w:r>
        <w:rPr>
          <w:rFonts w:ascii="맑은 고딕" w:eastAsia="맑은 고딕" w:hAnsi="맑은 고딕"/>
          <w:sz w:val="18"/>
          <w:lang w:eastAsia="ko-KR"/>
        </w:rPr>
        <w:t>개월</w:t>
      </w:r>
      <w:r>
        <w:rPr>
          <w:rFonts w:ascii="맑은 고딕" w:eastAsia="맑은 고딕" w:hAnsi="맑은 고딕"/>
          <w:sz w:val="18"/>
          <w:lang w:eastAsia="ko-KR"/>
        </w:rPr>
        <w:t>)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- LG</w:t>
      </w:r>
      <w:r>
        <w:rPr>
          <w:rFonts w:ascii="맑은 고딕" w:eastAsia="맑은 고딕" w:hAnsi="맑은 고딕"/>
          <w:sz w:val="18"/>
          <w:lang w:eastAsia="ko-KR"/>
        </w:rPr>
        <w:t>전자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제휴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혜택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가능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- </w:t>
      </w:r>
      <w:r>
        <w:rPr>
          <w:rFonts w:ascii="맑은 고딕" w:eastAsia="맑은 고딕" w:hAnsi="맑은 고딕"/>
          <w:sz w:val="18"/>
          <w:lang w:eastAsia="ko-KR"/>
        </w:rPr>
        <w:t>쿠시노반짝</w:t>
      </w:r>
      <w:r>
        <w:rPr>
          <w:rFonts w:ascii="맑은 고딕" w:eastAsia="맑은 고딕" w:hAnsi="맑은 고딕"/>
          <w:sz w:val="18"/>
          <w:lang w:eastAsia="ko-KR"/>
        </w:rPr>
        <w:t>(</w:t>
      </w:r>
      <w:r>
        <w:rPr>
          <w:rFonts w:ascii="맑은 고딕" w:eastAsia="맑은 고딕" w:hAnsi="맑은 고딕"/>
          <w:sz w:val="18"/>
          <w:lang w:eastAsia="ko-KR"/>
        </w:rPr>
        <w:t>및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이후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브랜드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스팟성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프로모션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포함</w:t>
      </w:r>
      <w:r>
        <w:rPr>
          <w:rFonts w:ascii="맑은 고딕" w:eastAsia="맑은 고딕" w:hAnsi="맑은 고딕"/>
          <w:sz w:val="18"/>
          <w:lang w:eastAsia="ko-KR"/>
        </w:rPr>
        <w:t xml:space="preserve">) / </w:t>
      </w:r>
      <w:r>
        <w:rPr>
          <w:rFonts w:ascii="맑은 고딕" w:eastAsia="맑은 고딕" w:hAnsi="맑은 고딕"/>
          <w:sz w:val="18"/>
          <w:lang w:eastAsia="ko-KR"/>
        </w:rPr>
        <w:t>프레임반값과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중복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불가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- </w:t>
      </w:r>
      <w:r>
        <w:rPr>
          <w:rFonts w:ascii="맑은 고딕" w:eastAsia="맑은 고딕" w:hAnsi="맑은 고딕"/>
          <w:sz w:val="18"/>
          <w:lang w:eastAsia="ko-KR"/>
        </w:rPr>
        <w:t>고객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혜택금은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천원단위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절사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지급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기준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- </w:t>
      </w:r>
      <w:r>
        <w:rPr>
          <w:rFonts w:ascii="맑은 고딕" w:eastAsia="맑은 고딕" w:hAnsi="맑은 고딕"/>
          <w:sz w:val="18"/>
          <w:lang w:eastAsia="ko-KR"/>
        </w:rPr>
        <w:t>납기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종료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익월말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포인트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일괄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지급</w:t>
      </w:r>
      <w:r>
        <w:rPr>
          <w:rFonts w:ascii="맑은 고딕" w:eastAsia="맑은 고딕" w:hAnsi="맑은 고딕"/>
          <w:sz w:val="18"/>
          <w:lang w:eastAsia="ko-KR"/>
        </w:rPr>
        <w:t xml:space="preserve"> (</w:t>
      </w:r>
      <w:r>
        <w:rPr>
          <w:rFonts w:ascii="맑은 고딕" w:eastAsia="맑은 고딕" w:hAnsi="맑은 고딕"/>
          <w:sz w:val="18"/>
          <w:lang w:eastAsia="ko-KR"/>
        </w:rPr>
        <w:t>단</w:t>
      </w:r>
      <w:r>
        <w:rPr>
          <w:rFonts w:ascii="맑은 고딕" w:eastAsia="맑은 고딕" w:hAnsi="맑은 고딕"/>
          <w:sz w:val="18"/>
          <w:lang w:eastAsia="ko-KR"/>
        </w:rPr>
        <w:t xml:space="preserve">, </w:t>
      </w:r>
      <w:r>
        <w:rPr>
          <w:rFonts w:ascii="맑은 고딕" w:eastAsia="맑은 고딕" w:hAnsi="맑은 고딕"/>
          <w:sz w:val="18"/>
          <w:lang w:eastAsia="ko-KR"/>
        </w:rPr>
        <w:t>특별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프로모션</w:t>
      </w:r>
      <w:r>
        <w:rPr>
          <w:rFonts w:ascii="맑은 고딕" w:eastAsia="맑은 고딕" w:hAnsi="맑은 고딕"/>
          <w:sz w:val="18"/>
          <w:lang w:eastAsia="ko-KR"/>
        </w:rPr>
        <w:t>(</w:t>
      </w:r>
      <w:r>
        <w:rPr>
          <w:rFonts w:ascii="맑은 고딕" w:eastAsia="맑은 고딕" w:hAnsi="맑은 고딕"/>
          <w:sz w:val="18"/>
          <w:lang w:eastAsia="ko-KR"/>
        </w:rPr>
        <w:t>세트구매</w:t>
      </w:r>
      <w:r>
        <w:rPr>
          <w:rFonts w:ascii="맑은 고딕" w:eastAsia="맑은 고딕" w:hAnsi="맑은 고딕"/>
          <w:sz w:val="18"/>
          <w:lang w:eastAsia="ko-KR"/>
        </w:rPr>
        <w:t>)</w:t>
      </w:r>
      <w:r>
        <w:rPr>
          <w:rFonts w:ascii="맑은 고딕" w:eastAsia="맑은 고딕" w:hAnsi="맑은 고딕"/>
          <w:sz w:val="18"/>
          <w:lang w:eastAsia="ko-KR"/>
        </w:rPr>
        <w:t>은</w:t>
      </w:r>
      <w:r>
        <w:rPr>
          <w:rFonts w:ascii="맑은 고딕" w:eastAsia="맑은 고딕" w:hAnsi="맑은 고딕"/>
          <w:sz w:val="18"/>
          <w:lang w:eastAsia="ko-KR"/>
        </w:rPr>
        <w:t xml:space="preserve"> ERP </w:t>
      </w:r>
      <w:r>
        <w:rPr>
          <w:rFonts w:ascii="맑은 고딕" w:eastAsia="맑은 고딕" w:hAnsi="맑은 고딕"/>
          <w:sz w:val="18"/>
          <w:lang w:eastAsia="ko-KR"/>
        </w:rPr>
        <w:t>등록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없이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영업담당자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별도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정산</w:t>
      </w:r>
      <w:r>
        <w:rPr>
          <w:rFonts w:ascii="맑은 고딕" w:eastAsia="맑은 고딕" w:hAnsi="맑은 고딕"/>
          <w:sz w:val="18"/>
          <w:lang w:eastAsia="ko-KR"/>
        </w:rPr>
        <w:t>)</w:t>
      </w:r>
    </w:p>
    <w:p w:rsidR="00DB4C76" w:rsidRDefault="00DB4C76">
      <w:pPr>
        <w:rPr>
          <w:lang w:eastAsia="ko-KR"/>
        </w:rPr>
      </w:pP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b/>
          <w:sz w:val="18"/>
          <w:lang w:eastAsia="ko-KR"/>
        </w:rPr>
        <w:t xml:space="preserve">4) </w:t>
      </w:r>
      <w:r>
        <w:rPr>
          <w:rFonts w:ascii="맑은 고딕" w:eastAsia="맑은 고딕" w:hAnsi="맑은 고딕"/>
          <w:b/>
          <w:sz w:val="18"/>
          <w:lang w:eastAsia="ko-KR"/>
        </w:rPr>
        <w:t>정산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- </w:t>
      </w:r>
      <w:r>
        <w:rPr>
          <w:rFonts w:ascii="맑은 고딕" w:eastAsia="맑은 고딕" w:hAnsi="맑은 고딕"/>
          <w:sz w:val="18"/>
          <w:lang w:eastAsia="ko-KR"/>
        </w:rPr>
        <w:t>입주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공략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비용</w:t>
      </w:r>
      <w:r>
        <w:rPr>
          <w:rFonts w:ascii="맑은 고딕" w:eastAsia="맑은 고딕" w:hAnsi="맑은 고딕"/>
          <w:sz w:val="18"/>
          <w:lang w:eastAsia="ko-KR"/>
        </w:rPr>
        <w:t>: 2026</w:t>
      </w:r>
      <w:r>
        <w:rPr>
          <w:rFonts w:ascii="맑은 고딕" w:eastAsia="맑은 고딕" w:hAnsi="맑은 고딕"/>
          <w:sz w:val="18"/>
          <w:lang w:eastAsia="ko-KR"/>
        </w:rPr>
        <w:t>년</w:t>
      </w:r>
      <w:r>
        <w:rPr>
          <w:rFonts w:ascii="맑은 고딕" w:eastAsia="맑은 고딕" w:hAnsi="맑은 고딕"/>
          <w:sz w:val="18"/>
          <w:lang w:eastAsia="ko-KR"/>
        </w:rPr>
        <w:t xml:space="preserve"> 8</w:t>
      </w:r>
      <w:r>
        <w:rPr>
          <w:rFonts w:ascii="맑은 고딕" w:eastAsia="맑은 고딕" w:hAnsi="맑은 고딕"/>
          <w:sz w:val="18"/>
          <w:lang w:eastAsia="ko-KR"/>
        </w:rPr>
        <w:t>월</w:t>
      </w:r>
      <w:r>
        <w:rPr>
          <w:rFonts w:ascii="맑은 고딕" w:eastAsia="맑은 고딕" w:hAnsi="맑은 고딕"/>
          <w:sz w:val="18"/>
          <w:lang w:eastAsia="ko-KR"/>
        </w:rPr>
        <w:t xml:space="preserve"> (</w:t>
      </w:r>
      <w:r>
        <w:rPr>
          <w:rFonts w:ascii="맑은 고딕" w:eastAsia="맑은 고딕" w:hAnsi="맑은 고딕"/>
          <w:sz w:val="18"/>
          <w:lang w:eastAsia="ko-KR"/>
        </w:rPr>
        <w:t>참가비</w:t>
      </w:r>
      <w:r>
        <w:rPr>
          <w:rFonts w:ascii="맑은 고딕" w:eastAsia="맑은 고딕" w:hAnsi="맑은 고딕"/>
          <w:sz w:val="18"/>
          <w:lang w:eastAsia="ko-KR"/>
        </w:rPr>
        <w:t xml:space="preserve"> / </w:t>
      </w:r>
      <w:r>
        <w:rPr>
          <w:rFonts w:ascii="맑은 고딕" w:eastAsia="맑은 고딕" w:hAnsi="맑은 고딕"/>
          <w:sz w:val="18"/>
          <w:lang w:eastAsia="ko-KR"/>
        </w:rPr>
        <w:t>사인물</w:t>
      </w:r>
      <w:r>
        <w:rPr>
          <w:rFonts w:ascii="맑은 고딕" w:eastAsia="맑은 고딕" w:hAnsi="맑은 고딕"/>
          <w:sz w:val="18"/>
          <w:lang w:eastAsia="ko-KR"/>
        </w:rPr>
        <w:t xml:space="preserve"> / </w:t>
      </w:r>
      <w:r>
        <w:rPr>
          <w:rFonts w:ascii="맑은 고딕" w:eastAsia="맑은 고딕" w:hAnsi="맑은 고딕"/>
          <w:sz w:val="18"/>
          <w:lang w:eastAsia="ko-KR"/>
        </w:rPr>
        <w:t>경품</w:t>
      </w:r>
      <w:r>
        <w:rPr>
          <w:rFonts w:ascii="맑은 고딕" w:eastAsia="맑은 고딕" w:hAnsi="맑은 고딕"/>
          <w:sz w:val="18"/>
          <w:lang w:eastAsia="ko-KR"/>
        </w:rPr>
        <w:t xml:space="preserve"> / </w:t>
      </w:r>
      <w:r>
        <w:rPr>
          <w:rFonts w:ascii="맑은 고딕" w:eastAsia="맑은 고딕" w:hAnsi="맑은 고딕"/>
          <w:sz w:val="18"/>
          <w:lang w:eastAsia="ko-KR"/>
        </w:rPr>
        <w:t>입주카페홍보</w:t>
      </w:r>
      <w:r>
        <w:rPr>
          <w:rFonts w:ascii="맑은 고딕" w:eastAsia="맑은 고딕" w:hAnsi="맑은 고딕"/>
          <w:sz w:val="18"/>
          <w:lang w:eastAsia="ko-KR"/>
        </w:rPr>
        <w:t>)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- </w:t>
      </w:r>
      <w:r>
        <w:rPr>
          <w:rFonts w:ascii="맑은 고딕" w:eastAsia="맑은 고딕" w:hAnsi="맑은 고딕"/>
          <w:sz w:val="18"/>
          <w:lang w:eastAsia="ko-KR"/>
        </w:rPr>
        <w:t>프로모션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비용</w:t>
      </w:r>
      <w:r>
        <w:rPr>
          <w:rFonts w:ascii="맑은 고딕" w:eastAsia="맑은 고딕" w:hAnsi="맑은 고딕"/>
          <w:sz w:val="18"/>
          <w:lang w:eastAsia="ko-KR"/>
        </w:rPr>
        <w:t>: 2026</w:t>
      </w:r>
      <w:r>
        <w:rPr>
          <w:rFonts w:ascii="맑은 고딕" w:eastAsia="맑은 고딕" w:hAnsi="맑은 고딕"/>
          <w:sz w:val="18"/>
          <w:lang w:eastAsia="ko-KR"/>
        </w:rPr>
        <w:t>년</w:t>
      </w:r>
      <w:r>
        <w:rPr>
          <w:rFonts w:ascii="맑은 고딕" w:eastAsia="맑은 고딕" w:hAnsi="맑은 고딕"/>
          <w:sz w:val="18"/>
          <w:lang w:eastAsia="ko-KR"/>
        </w:rPr>
        <w:t xml:space="preserve"> 12</w:t>
      </w:r>
      <w:r>
        <w:rPr>
          <w:rFonts w:ascii="맑은 고딕" w:eastAsia="맑은 고딕" w:hAnsi="맑은 고딕"/>
          <w:sz w:val="18"/>
          <w:lang w:eastAsia="ko-KR"/>
        </w:rPr>
        <w:t>월</w:t>
      </w:r>
      <w:r>
        <w:rPr>
          <w:rFonts w:ascii="맑은 고딕" w:eastAsia="맑은 고딕" w:hAnsi="맑은 고딕"/>
          <w:sz w:val="18"/>
          <w:lang w:eastAsia="ko-KR"/>
        </w:rPr>
        <w:t xml:space="preserve"> (</w:t>
      </w:r>
      <w:r>
        <w:rPr>
          <w:rFonts w:ascii="맑은 고딕" w:eastAsia="맑은 고딕" w:hAnsi="맑은 고딕"/>
          <w:sz w:val="18"/>
          <w:lang w:eastAsia="ko-KR"/>
        </w:rPr>
        <w:t>납기한도</w:t>
      </w:r>
      <w:r>
        <w:rPr>
          <w:rFonts w:ascii="맑은 고딕" w:eastAsia="맑은 고딕" w:hAnsi="맑은 고딕"/>
          <w:sz w:val="18"/>
          <w:lang w:eastAsia="ko-KR"/>
        </w:rPr>
        <w:t>: 2026</w:t>
      </w:r>
      <w:r>
        <w:rPr>
          <w:rFonts w:ascii="맑은 고딕" w:eastAsia="맑은 고딕" w:hAnsi="맑은 고딕"/>
          <w:sz w:val="18"/>
          <w:lang w:eastAsia="ko-KR"/>
        </w:rPr>
        <w:t>년</w:t>
      </w:r>
      <w:r>
        <w:rPr>
          <w:rFonts w:ascii="맑은 고딕" w:eastAsia="맑은 고딕" w:hAnsi="맑은 고딕"/>
          <w:sz w:val="18"/>
          <w:lang w:eastAsia="ko-KR"/>
        </w:rPr>
        <w:t xml:space="preserve"> 11</w:t>
      </w:r>
      <w:r>
        <w:rPr>
          <w:rFonts w:ascii="맑은 고딕" w:eastAsia="맑은 고딕" w:hAnsi="맑은 고딕"/>
          <w:sz w:val="18"/>
          <w:lang w:eastAsia="ko-KR"/>
        </w:rPr>
        <w:t>월</w:t>
      </w:r>
      <w:r>
        <w:rPr>
          <w:rFonts w:ascii="맑은 고딕" w:eastAsia="맑은 고딕" w:hAnsi="맑은 고딕"/>
          <w:sz w:val="18"/>
          <w:lang w:eastAsia="ko-KR"/>
        </w:rPr>
        <w:t>)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- '</w:t>
      </w:r>
      <w:r>
        <w:rPr>
          <w:rFonts w:ascii="맑은 고딕" w:eastAsia="맑은 고딕" w:hAnsi="맑은 고딕"/>
          <w:sz w:val="18"/>
          <w:lang w:eastAsia="ko-KR"/>
        </w:rPr>
        <w:t>입주박람회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프로모션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합의서</w:t>
      </w:r>
      <w:r>
        <w:rPr>
          <w:rFonts w:ascii="맑은 고딕" w:eastAsia="맑은 고딕" w:hAnsi="맑은 고딕"/>
          <w:sz w:val="18"/>
          <w:lang w:eastAsia="ko-KR"/>
        </w:rPr>
        <w:t xml:space="preserve">' </w:t>
      </w:r>
      <w:r>
        <w:rPr>
          <w:rFonts w:ascii="맑은 고딕" w:eastAsia="맑은 고딕" w:hAnsi="맑은 고딕"/>
          <w:sz w:val="18"/>
          <w:lang w:eastAsia="ko-KR"/>
        </w:rPr>
        <w:t>체결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내용에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따르며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품의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최종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승인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전자계약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진행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예정</w:t>
      </w:r>
    </w:p>
    <w:p w:rsidR="00DB4C76" w:rsidRDefault="00DB4C76">
      <w:pPr>
        <w:rPr>
          <w:lang w:eastAsia="ko-KR"/>
        </w:rPr>
      </w:pP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b/>
          <w:color w:val="C80A1E"/>
          <w:sz w:val="20"/>
          <w:lang w:eastAsia="ko-KR"/>
        </w:rPr>
        <w:t xml:space="preserve">5. 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>예상매출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>및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>손익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1) </w:t>
      </w:r>
      <w:r>
        <w:rPr>
          <w:rFonts w:ascii="맑은 고딕" w:eastAsia="맑은 고딕" w:hAnsi="맑은 고딕"/>
          <w:sz w:val="18"/>
          <w:lang w:eastAsia="ko-KR"/>
        </w:rPr>
        <w:t>예상매출</w:t>
      </w:r>
      <w:r>
        <w:rPr>
          <w:rFonts w:ascii="맑은 고딕" w:eastAsia="맑은 고딕" w:hAnsi="맑은 고딕"/>
          <w:sz w:val="18"/>
          <w:lang w:eastAsia="ko-KR"/>
        </w:rPr>
        <w:t xml:space="preserve">: </w:t>
      </w:r>
      <w:r>
        <w:rPr>
          <w:rFonts w:ascii="맑은 고딕" w:eastAsia="맑은 고딕" w:hAnsi="맑은 고딕"/>
          <w:sz w:val="18"/>
          <w:lang w:eastAsia="ko-KR"/>
        </w:rPr>
        <w:t>총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매출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약</w:t>
      </w:r>
      <w:r>
        <w:rPr>
          <w:rFonts w:ascii="맑은 고딕" w:eastAsia="맑은 고딕" w:hAnsi="맑은 고딕"/>
          <w:sz w:val="18"/>
          <w:lang w:eastAsia="ko-KR"/>
        </w:rPr>
        <w:t xml:space="preserve"> 1.0</w:t>
      </w:r>
      <w:r>
        <w:rPr>
          <w:rFonts w:ascii="맑은 고딕" w:eastAsia="맑은 고딕" w:hAnsi="맑은 고딕"/>
          <w:sz w:val="18"/>
          <w:lang w:eastAsia="ko-KR"/>
        </w:rPr>
        <w:t>억</w:t>
      </w:r>
      <w:r>
        <w:rPr>
          <w:rFonts w:ascii="맑은 고딕" w:eastAsia="맑은 고딕" w:hAnsi="맑은 고딕"/>
          <w:sz w:val="18"/>
          <w:lang w:eastAsia="ko-KR"/>
        </w:rPr>
        <w:t xml:space="preserve"> / </w:t>
      </w:r>
      <w:r>
        <w:rPr>
          <w:rFonts w:ascii="맑은 고딕" w:eastAsia="맑은 고딕" w:hAnsi="맑은 고딕"/>
          <w:sz w:val="18"/>
          <w:lang w:eastAsia="ko-KR"/>
        </w:rPr>
        <w:t>수주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약</w:t>
      </w:r>
      <w:r>
        <w:rPr>
          <w:rFonts w:ascii="맑은 고딕" w:eastAsia="맑은 고딕" w:hAnsi="맑은 고딕"/>
          <w:sz w:val="18"/>
          <w:lang w:eastAsia="ko-KR"/>
        </w:rPr>
        <w:t xml:space="preserve"> 49</w:t>
      </w:r>
      <w:r>
        <w:rPr>
          <w:rFonts w:ascii="맑은 고딕" w:eastAsia="맑은 고딕" w:hAnsi="맑은 고딕"/>
          <w:sz w:val="18"/>
          <w:lang w:eastAsia="ko-KR"/>
        </w:rPr>
        <w:t>건</w:t>
      </w:r>
      <w:r>
        <w:rPr>
          <w:rFonts w:ascii="맑은 고딕" w:eastAsia="맑은 고딕" w:hAnsi="맑은 고딕"/>
          <w:sz w:val="18"/>
          <w:lang w:eastAsia="ko-KR"/>
        </w:rPr>
        <w:t xml:space="preserve"> (</w:t>
      </w:r>
      <w:r>
        <w:rPr>
          <w:rFonts w:ascii="맑은 고딕" w:eastAsia="맑은 고딕" w:hAnsi="맑은 고딕"/>
          <w:sz w:val="18"/>
          <w:lang w:eastAsia="ko-KR"/>
        </w:rPr>
        <w:t>수주율</w:t>
      </w:r>
      <w:r>
        <w:rPr>
          <w:rFonts w:ascii="맑은 고딕" w:eastAsia="맑은 고딕" w:hAnsi="맑은 고딕"/>
          <w:sz w:val="18"/>
          <w:lang w:eastAsia="ko-KR"/>
        </w:rPr>
        <w:t xml:space="preserve"> 4%) / </w:t>
      </w:r>
      <w:r>
        <w:rPr>
          <w:rFonts w:ascii="맑은 고딕" w:eastAsia="맑은 고딕" w:hAnsi="맑은 고딕"/>
          <w:sz w:val="18"/>
          <w:lang w:eastAsia="ko-KR"/>
        </w:rPr>
        <w:t>객단가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약</w:t>
      </w:r>
      <w:r>
        <w:rPr>
          <w:rFonts w:ascii="맑은 고딕" w:eastAsia="맑은 고딕" w:hAnsi="맑은 고딕"/>
          <w:sz w:val="18"/>
          <w:lang w:eastAsia="ko-KR"/>
        </w:rPr>
        <w:t xml:space="preserve"> 200</w:t>
      </w:r>
      <w:r>
        <w:rPr>
          <w:rFonts w:ascii="맑은 고딕" w:eastAsia="맑은 고딕" w:hAnsi="맑은 고딕"/>
          <w:sz w:val="18"/>
          <w:lang w:eastAsia="ko-KR"/>
        </w:rPr>
        <w:t>만원</w:t>
      </w:r>
      <w:r>
        <w:rPr>
          <w:rFonts w:ascii="맑은 고딕" w:eastAsia="맑은 고딕" w:hAnsi="맑은 고딕"/>
          <w:sz w:val="18"/>
          <w:lang w:eastAsia="ko-KR"/>
        </w:rPr>
        <w:t xml:space="preserve"> (VAT</w:t>
      </w:r>
      <w:r>
        <w:rPr>
          <w:rFonts w:ascii="맑은 고딕" w:eastAsia="맑은 고딕" w:hAnsi="맑은 고딕"/>
          <w:sz w:val="18"/>
          <w:lang w:eastAsia="ko-KR"/>
        </w:rPr>
        <w:t>별도</w:t>
      </w:r>
      <w:r>
        <w:rPr>
          <w:rFonts w:ascii="맑은 고딕" w:eastAsia="맑은 고딕" w:hAnsi="맑은 고딕"/>
          <w:sz w:val="18"/>
          <w:lang w:eastAsia="ko-KR"/>
        </w:rPr>
        <w:t>)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2) </w:t>
      </w:r>
      <w:r>
        <w:rPr>
          <w:rFonts w:ascii="맑은 고딕" w:eastAsia="맑은 고딕" w:hAnsi="맑은 고딕"/>
          <w:sz w:val="18"/>
          <w:lang w:eastAsia="ko-KR"/>
        </w:rPr>
        <w:t>예상채산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color w:val="888888"/>
          <w:sz w:val="16"/>
          <w:lang w:eastAsia="ko-KR"/>
        </w:rPr>
        <w:t>(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단위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: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원</w:t>
      </w:r>
      <w:r>
        <w:rPr>
          <w:rFonts w:ascii="맑은 고딕" w:eastAsia="맑은 고딕" w:hAnsi="맑은 고딕"/>
          <w:color w:val="888888"/>
          <w:sz w:val="16"/>
          <w:lang w:eastAsia="ko-KR"/>
        </w:rPr>
        <w:t>, VAT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별도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)  ※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이하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수치는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추정값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—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목표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매출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확정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후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재산정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필요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DB4C76">
        <w:tc>
          <w:tcPr>
            <w:tcW w:w="2835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입주공략</w:t>
            </w:r>
          </w:p>
        </w:tc>
        <w:tc>
          <w:tcPr>
            <w:tcW w:w="3402" w:type="dxa"/>
            <w:shd w:val="clear" w:color="auto" w:fill="F0F0F0"/>
            <w:vAlign w:val="center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DB4C76">
        <w:tc>
          <w:tcPr>
            <w:tcW w:w="2835" w:type="dxa"/>
            <w:shd w:val="clear" w:color="auto" w:fill="F8F8F8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b/>
                <w:sz w:val="18"/>
              </w:rPr>
              <w:t>매출</w:t>
            </w:r>
          </w:p>
        </w:tc>
        <w:tc>
          <w:tcPr>
            <w:tcW w:w="2835" w:type="dxa"/>
            <w:shd w:val="clear" w:color="auto" w:fill="F8F8F8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100,000,000</w:t>
            </w:r>
          </w:p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100.0%</w:t>
            </w:r>
          </w:p>
        </w:tc>
        <w:tc>
          <w:tcPr>
            <w:tcW w:w="3402" w:type="dxa"/>
            <w:shd w:val="clear" w:color="auto" w:fill="F8F8F8"/>
            <w:vAlign w:val="center"/>
          </w:tcPr>
          <w:p w:rsidR="00DB4C76" w:rsidRDefault="00DB4C76"/>
        </w:tc>
      </w:tr>
      <w:tr w:rsidR="00DB4C76">
        <w:tc>
          <w:tcPr>
            <w:tcW w:w="2835" w:type="dxa"/>
            <w:shd w:val="clear" w:color="auto" w:fill="FFFFFF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매출원가</w:t>
            </w:r>
          </w:p>
        </w:tc>
        <w:tc>
          <w:tcPr>
            <w:tcW w:w="2835" w:type="dxa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48,400,000</w:t>
            </w:r>
          </w:p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48.4%</w:t>
            </w:r>
          </w:p>
        </w:tc>
        <w:tc>
          <w:tcPr>
            <w:tcW w:w="3402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25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년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리테일사업팀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연평균</w:t>
            </w:r>
          </w:p>
        </w:tc>
      </w:tr>
      <w:tr w:rsidR="00DB4C76">
        <w:tc>
          <w:tcPr>
            <w:tcW w:w="2835" w:type="dxa"/>
            <w:shd w:val="clear" w:color="auto" w:fill="FFFFFF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판매수수료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일반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BS B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타입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위탁판매</w:t>
            </w:r>
          </w:p>
        </w:tc>
        <w:tc>
          <w:tcPr>
            <w:tcW w:w="2835" w:type="dxa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10,000,000</w:t>
            </w:r>
          </w:p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10.0%</w:t>
            </w:r>
          </w:p>
        </w:tc>
        <w:tc>
          <w:tcPr>
            <w:tcW w:w="3402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일반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BS B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타입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위탁판매수수료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(10%)</w:t>
            </w:r>
          </w:p>
        </w:tc>
      </w:tr>
      <w:tr w:rsidR="00DB4C76">
        <w:tc>
          <w:tcPr>
            <w:tcW w:w="2835" w:type="dxa"/>
            <w:shd w:val="clear" w:color="auto" w:fill="FFFFFF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판매수수료</w:t>
            </w:r>
            <w:r>
              <w:rPr>
                <w:rFonts w:ascii="맑은 고딕" w:eastAsia="맑은 고딕" w:hAnsi="맑은 고딕"/>
                <w:sz w:val="18"/>
              </w:rPr>
              <w:t xml:space="preserve"> PG</w:t>
            </w:r>
            <w:r>
              <w:rPr>
                <w:rFonts w:ascii="맑은 고딕" w:eastAsia="맑은 고딕" w:hAnsi="맑은 고딕"/>
                <w:sz w:val="18"/>
              </w:rPr>
              <w:t>사</w:t>
            </w:r>
          </w:p>
        </w:tc>
        <w:tc>
          <w:tcPr>
            <w:tcW w:w="2835" w:type="dxa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1,900,000</w:t>
            </w:r>
          </w:p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1.9%</w:t>
            </w:r>
          </w:p>
        </w:tc>
        <w:tc>
          <w:tcPr>
            <w:tcW w:w="3402" w:type="dxa"/>
            <w:vAlign w:val="center"/>
          </w:tcPr>
          <w:p w:rsidR="00DB4C76" w:rsidRDefault="00DB4C76"/>
        </w:tc>
      </w:tr>
      <w:tr w:rsidR="00DB4C76">
        <w:tc>
          <w:tcPr>
            <w:tcW w:w="2835" w:type="dxa"/>
            <w:shd w:val="clear" w:color="auto" w:fill="FFFFFF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lastRenderedPageBreak/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소계</w:t>
            </w:r>
          </w:p>
        </w:tc>
        <w:tc>
          <w:tcPr>
            <w:tcW w:w="2835" w:type="dxa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11,900,000</w:t>
            </w:r>
          </w:p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11.9%</w:t>
            </w:r>
          </w:p>
        </w:tc>
        <w:tc>
          <w:tcPr>
            <w:tcW w:w="3402" w:type="dxa"/>
            <w:vAlign w:val="center"/>
          </w:tcPr>
          <w:p w:rsidR="00DB4C76" w:rsidRDefault="00DB4C76"/>
        </w:tc>
      </w:tr>
      <w:tr w:rsidR="00DB4C76">
        <w:tc>
          <w:tcPr>
            <w:tcW w:w="2835" w:type="dxa"/>
            <w:shd w:val="clear" w:color="auto" w:fill="FFFFFF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물류시공비</w:t>
            </w:r>
          </w:p>
        </w:tc>
        <w:tc>
          <w:tcPr>
            <w:tcW w:w="2835" w:type="dxa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10,600,000</w:t>
            </w:r>
          </w:p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10.6%</w:t>
            </w:r>
          </w:p>
        </w:tc>
        <w:tc>
          <w:tcPr>
            <w:tcW w:w="3402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25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년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리테일사업팀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연평균</w:t>
            </w:r>
          </w:p>
        </w:tc>
      </w:tr>
      <w:tr w:rsidR="00DB4C76">
        <w:tc>
          <w:tcPr>
            <w:tcW w:w="2835" w:type="dxa"/>
            <w:shd w:val="clear" w:color="auto" w:fill="F8F8F8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b/>
                <w:sz w:val="18"/>
              </w:rPr>
              <w:t>변동비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합계</w:t>
            </w:r>
          </w:p>
        </w:tc>
        <w:tc>
          <w:tcPr>
            <w:tcW w:w="2835" w:type="dxa"/>
            <w:shd w:val="clear" w:color="auto" w:fill="F8F8F8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70,900,000</w:t>
            </w:r>
          </w:p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70.9%</w:t>
            </w:r>
          </w:p>
        </w:tc>
        <w:tc>
          <w:tcPr>
            <w:tcW w:w="3402" w:type="dxa"/>
            <w:shd w:val="clear" w:color="auto" w:fill="F8F8F8"/>
            <w:vAlign w:val="center"/>
          </w:tcPr>
          <w:p w:rsidR="00DB4C76" w:rsidRDefault="00DB4C76"/>
        </w:tc>
      </w:tr>
      <w:tr w:rsidR="00DB4C76">
        <w:tc>
          <w:tcPr>
            <w:tcW w:w="2835" w:type="dxa"/>
            <w:shd w:val="clear" w:color="auto" w:fill="F8F8F8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b/>
                <w:sz w:val="18"/>
              </w:rPr>
              <w:t>공헌이익</w:t>
            </w:r>
          </w:p>
        </w:tc>
        <w:tc>
          <w:tcPr>
            <w:tcW w:w="2835" w:type="dxa"/>
            <w:shd w:val="clear" w:color="auto" w:fill="F8F8F8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29,100,000</w:t>
            </w:r>
          </w:p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29.1%</w:t>
            </w:r>
          </w:p>
        </w:tc>
        <w:tc>
          <w:tcPr>
            <w:tcW w:w="3402" w:type="dxa"/>
            <w:shd w:val="clear" w:color="auto" w:fill="F8F8F8"/>
            <w:vAlign w:val="center"/>
          </w:tcPr>
          <w:p w:rsidR="00DB4C76" w:rsidRDefault="00DB4C76"/>
        </w:tc>
      </w:tr>
      <w:tr w:rsidR="00DB4C76">
        <w:tc>
          <w:tcPr>
            <w:tcW w:w="2835" w:type="dxa"/>
            <w:shd w:val="clear" w:color="auto" w:fill="FFFFFF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영업외</w:t>
            </w:r>
            <w:r>
              <w:rPr>
                <w:rFonts w:ascii="맑은 고딕" w:eastAsia="맑은 고딕" w:hAnsi="맑은 고딕"/>
                <w:sz w:val="18"/>
              </w:rPr>
              <w:t>(</w:t>
            </w:r>
            <w:r>
              <w:rPr>
                <w:rFonts w:ascii="맑은 고딕" w:eastAsia="맑은 고딕" w:hAnsi="맑은 고딕"/>
                <w:sz w:val="18"/>
              </w:rPr>
              <w:t>간접배부</w:t>
            </w:r>
            <w:r>
              <w:rPr>
                <w:rFonts w:ascii="맑은 고딕" w:eastAsia="맑은 고딕" w:hAnsi="맑은 고딕"/>
                <w:sz w:val="18"/>
              </w:rPr>
              <w:t>)</w:t>
            </w:r>
          </w:p>
        </w:tc>
        <w:tc>
          <w:tcPr>
            <w:tcW w:w="2835" w:type="dxa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10,100,000</w:t>
            </w:r>
          </w:p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10.1%</w:t>
            </w:r>
          </w:p>
        </w:tc>
        <w:tc>
          <w:tcPr>
            <w:tcW w:w="3402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25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년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리테일사업팀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연평균</w:t>
            </w:r>
          </w:p>
        </w:tc>
      </w:tr>
      <w:tr w:rsidR="00DB4C76">
        <w:tc>
          <w:tcPr>
            <w:tcW w:w="2835" w:type="dxa"/>
            <w:shd w:val="clear" w:color="auto" w:fill="FFFFFF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광선비</w:t>
            </w:r>
            <w:r>
              <w:rPr>
                <w:rFonts w:ascii="맑은 고딕" w:eastAsia="맑은 고딕" w:hAnsi="맑은 고딕"/>
                <w:sz w:val="18"/>
              </w:rPr>
              <w:t>/</w:t>
            </w:r>
            <w:r>
              <w:rPr>
                <w:rFonts w:ascii="맑은 고딕" w:eastAsia="맑은 고딕" w:hAnsi="맑은 고딕"/>
                <w:sz w:val="18"/>
              </w:rPr>
              <w:t>판촉비</w:t>
            </w:r>
          </w:p>
        </w:tc>
        <w:tc>
          <w:tcPr>
            <w:tcW w:w="2835" w:type="dxa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3,800,000</w:t>
            </w:r>
          </w:p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3.8%</w:t>
            </w:r>
          </w:p>
        </w:tc>
        <w:tc>
          <w:tcPr>
            <w:tcW w:w="3402" w:type="dxa"/>
            <w:vAlign w:val="center"/>
          </w:tcPr>
          <w:p w:rsidR="00DB4C76" w:rsidRDefault="000E6C7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참가비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경품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사인물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프로모션</w:t>
            </w:r>
          </w:p>
        </w:tc>
      </w:tr>
      <w:tr w:rsidR="00DB4C76">
        <w:tc>
          <w:tcPr>
            <w:tcW w:w="2835" w:type="dxa"/>
            <w:shd w:val="clear" w:color="auto" w:fill="F8F8F8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b/>
                <w:sz w:val="18"/>
              </w:rPr>
              <w:t>고정비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합계</w:t>
            </w:r>
          </w:p>
        </w:tc>
        <w:tc>
          <w:tcPr>
            <w:tcW w:w="2835" w:type="dxa"/>
            <w:shd w:val="clear" w:color="auto" w:fill="F8F8F8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13,900,000</w:t>
            </w:r>
          </w:p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13.9%</w:t>
            </w:r>
          </w:p>
        </w:tc>
        <w:tc>
          <w:tcPr>
            <w:tcW w:w="3402" w:type="dxa"/>
            <w:shd w:val="clear" w:color="auto" w:fill="F8F8F8"/>
            <w:vAlign w:val="center"/>
          </w:tcPr>
          <w:p w:rsidR="00DB4C76" w:rsidRDefault="00DB4C76"/>
        </w:tc>
      </w:tr>
      <w:tr w:rsidR="00DB4C76">
        <w:tc>
          <w:tcPr>
            <w:tcW w:w="2835" w:type="dxa"/>
            <w:shd w:val="clear" w:color="auto" w:fill="F8F8F8"/>
            <w:vAlign w:val="center"/>
          </w:tcPr>
          <w:p w:rsidR="00DB4C76" w:rsidRDefault="000E6C7F">
            <w:r>
              <w:rPr>
                <w:rFonts w:ascii="맑은 고딕" w:eastAsia="맑은 고딕" w:hAnsi="맑은 고딕"/>
                <w:b/>
                <w:sz w:val="18"/>
              </w:rPr>
              <w:t>채산이익</w:t>
            </w:r>
          </w:p>
        </w:tc>
        <w:tc>
          <w:tcPr>
            <w:tcW w:w="2835" w:type="dxa"/>
            <w:shd w:val="clear" w:color="auto" w:fill="F8F8F8"/>
          </w:tcPr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15,200,000</w:t>
            </w:r>
          </w:p>
          <w:p w:rsidR="00DB4C76" w:rsidRDefault="000E6C7F">
            <w:pPr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15.2%</w:t>
            </w:r>
          </w:p>
        </w:tc>
        <w:tc>
          <w:tcPr>
            <w:tcW w:w="3402" w:type="dxa"/>
            <w:shd w:val="clear" w:color="auto" w:fill="F8F8F8"/>
            <w:vAlign w:val="center"/>
          </w:tcPr>
          <w:p w:rsidR="00DB4C76" w:rsidRDefault="00DB4C76"/>
        </w:tc>
      </w:tr>
      <w:tr w:rsidR="00DB4C76">
        <w:tc>
          <w:tcPr>
            <w:tcW w:w="2835" w:type="dxa"/>
          </w:tcPr>
          <w:p w:rsidR="00DB4C76" w:rsidRDefault="00DB4C76"/>
        </w:tc>
        <w:tc>
          <w:tcPr>
            <w:tcW w:w="2835" w:type="dxa"/>
          </w:tcPr>
          <w:p w:rsidR="00DB4C76" w:rsidRDefault="00DB4C76"/>
        </w:tc>
        <w:tc>
          <w:tcPr>
            <w:tcW w:w="3402" w:type="dxa"/>
          </w:tcPr>
          <w:p w:rsidR="00DB4C76" w:rsidRDefault="00DB4C76"/>
        </w:tc>
      </w:tr>
    </w:tbl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※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영업외간접배부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제외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시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</w:t>
      </w:r>
      <w:r>
        <w:rPr>
          <w:rFonts w:ascii="맑은 고딕" w:eastAsia="맑은 고딕" w:hAnsi="맑은 고딕"/>
          <w:color w:val="888888"/>
          <w:sz w:val="16"/>
          <w:lang w:eastAsia="ko-KR"/>
        </w:rPr>
        <w:t>채산이익</w:t>
      </w:r>
      <w:r>
        <w:rPr>
          <w:rFonts w:ascii="맑은 고딕" w:eastAsia="맑은 고딕" w:hAnsi="맑은 고딕"/>
          <w:color w:val="888888"/>
          <w:sz w:val="16"/>
          <w:lang w:eastAsia="ko-KR"/>
        </w:rPr>
        <w:t xml:space="preserve"> 25.3%</w:t>
      </w:r>
    </w:p>
    <w:p w:rsidR="00DB4C76" w:rsidRDefault="00DB4C76">
      <w:pPr>
        <w:rPr>
          <w:lang w:eastAsia="ko-KR"/>
        </w:rPr>
      </w:pP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b/>
          <w:color w:val="C80A1E"/>
          <w:sz w:val="20"/>
          <w:lang w:eastAsia="ko-KR"/>
        </w:rPr>
        <w:t xml:space="preserve">6. 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>기타사항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1) </w:t>
      </w:r>
      <w:r>
        <w:rPr>
          <w:rFonts w:ascii="맑은 고딕" w:eastAsia="맑은 고딕" w:hAnsi="맑은 고딕"/>
          <w:sz w:val="18"/>
          <w:lang w:eastAsia="ko-KR"/>
        </w:rPr>
        <w:t>특정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기간에만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적용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가능한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프로모션으로</w:t>
      </w:r>
      <w:r>
        <w:rPr>
          <w:rFonts w:ascii="맑은 고딕" w:eastAsia="맑은 고딕" w:hAnsi="맑은 고딕"/>
          <w:sz w:val="18"/>
          <w:lang w:eastAsia="ko-KR"/>
        </w:rPr>
        <w:t xml:space="preserve"> "</w:t>
      </w:r>
      <w:r>
        <w:rPr>
          <w:rFonts w:ascii="맑은 고딕" w:eastAsia="맑은 고딕" w:hAnsi="맑은 고딕"/>
          <w:sz w:val="18"/>
          <w:lang w:eastAsia="ko-KR"/>
        </w:rPr>
        <w:t>일룸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중화산</w:t>
      </w:r>
      <w:r>
        <w:rPr>
          <w:rFonts w:ascii="맑은 고딕" w:eastAsia="맑은 고딕" w:hAnsi="맑은 고딕"/>
          <w:sz w:val="18"/>
          <w:lang w:eastAsia="ko-KR"/>
        </w:rPr>
        <w:t>4</w:t>
      </w:r>
      <w:r>
        <w:rPr>
          <w:rFonts w:ascii="맑은 고딕" w:eastAsia="맑은 고딕" w:hAnsi="맑은 고딕"/>
          <w:sz w:val="18"/>
          <w:lang w:eastAsia="ko-KR"/>
        </w:rPr>
        <w:t>점</w:t>
      </w:r>
      <w:r>
        <w:rPr>
          <w:rFonts w:ascii="맑은 고딕" w:eastAsia="맑은 고딕" w:hAnsi="맑은 고딕"/>
          <w:sz w:val="18"/>
          <w:lang w:eastAsia="ko-KR"/>
        </w:rPr>
        <w:t>"</w:t>
      </w:r>
      <w:r>
        <w:rPr>
          <w:rFonts w:ascii="맑은 고딕" w:eastAsia="맑은 고딕" w:hAnsi="맑은 고딕"/>
          <w:sz w:val="18"/>
          <w:lang w:eastAsia="ko-KR"/>
        </w:rPr>
        <w:t>에서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진행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2) </w:t>
      </w:r>
      <w:r>
        <w:rPr>
          <w:rFonts w:ascii="맑은 고딕" w:eastAsia="맑은 고딕" w:hAnsi="맑은 고딕"/>
          <w:sz w:val="18"/>
          <w:lang w:eastAsia="ko-KR"/>
        </w:rPr>
        <w:t>아파트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약명</w:t>
      </w:r>
      <w:r>
        <w:rPr>
          <w:rFonts w:ascii="맑은 고딕" w:eastAsia="맑은 고딕" w:hAnsi="맑은 고딕"/>
          <w:sz w:val="18"/>
          <w:lang w:eastAsia="ko-KR"/>
        </w:rPr>
        <w:t xml:space="preserve">: </w:t>
      </w:r>
      <w:r>
        <w:rPr>
          <w:rFonts w:ascii="맑은 고딕" w:eastAsia="맑은 고딕" w:hAnsi="맑은 고딕"/>
          <w:sz w:val="18"/>
          <w:lang w:eastAsia="ko-KR"/>
        </w:rPr>
        <w:t>서신더샵</w:t>
      </w:r>
      <w:r>
        <w:rPr>
          <w:rFonts w:ascii="맑은 고딕" w:eastAsia="맑은 고딕" w:hAnsi="맑은 고딕"/>
          <w:sz w:val="18"/>
          <w:lang w:eastAsia="ko-KR"/>
        </w:rPr>
        <w:t xml:space="preserve"> (</w:t>
      </w:r>
      <w:r>
        <w:rPr>
          <w:rFonts w:ascii="맑은 고딕" w:eastAsia="맑은 고딕" w:hAnsi="맑은 고딕"/>
          <w:sz w:val="18"/>
          <w:lang w:eastAsia="ko-KR"/>
        </w:rPr>
        <w:t>건명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기입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기준</w:t>
      </w:r>
      <w:r>
        <w:rPr>
          <w:rFonts w:ascii="맑은 고딕" w:eastAsia="맑은 고딕" w:hAnsi="맑은 고딕"/>
          <w:sz w:val="18"/>
          <w:lang w:eastAsia="ko-KR"/>
        </w:rPr>
        <w:t>)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3) </w:t>
      </w:r>
      <w:r>
        <w:rPr>
          <w:rFonts w:ascii="맑은 고딕" w:eastAsia="맑은 고딕" w:hAnsi="맑은 고딕"/>
          <w:sz w:val="18"/>
          <w:lang w:eastAsia="ko-KR"/>
        </w:rPr>
        <w:t>기존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보관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중인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롤업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배너</w:t>
      </w:r>
      <w:r>
        <w:rPr>
          <w:rFonts w:ascii="맑은 고딕" w:eastAsia="맑은 고딕" w:hAnsi="맑은 고딕"/>
          <w:sz w:val="18"/>
          <w:lang w:eastAsia="ko-KR"/>
        </w:rPr>
        <w:t>(</w:t>
      </w:r>
      <w:r>
        <w:rPr>
          <w:rFonts w:ascii="맑은 고딕" w:eastAsia="맑은 고딕" w:hAnsi="맑은 고딕"/>
          <w:sz w:val="18"/>
          <w:lang w:eastAsia="ko-KR"/>
        </w:rPr>
        <w:t>전군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보관</w:t>
      </w:r>
      <w:r>
        <w:rPr>
          <w:rFonts w:ascii="맑은 고딕" w:eastAsia="맑은 고딕" w:hAnsi="맑은 고딕"/>
          <w:sz w:val="18"/>
          <w:lang w:eastAsia="ko-KR"/>
        </w:rPr>
        <w:t xml:space="preserve">) </w:t>
      </w:r>
      <w:r>
        <w:rPr>
          <w:rFonts w:ascii="맑은 고딕" w:eastAsia="맑은 고딕" w:hAnsi="맑은 고딕"/>
          <w:sz w:val="18"/>
          <w:lang w:eastAsia="ko-KR"/>
        </w:rPr>
        <w:t>활용</w:t>
      </w:r>
      <w:r>
        <w:rPr>
          <w:rFonts w:ascii="맑은 고딕" w:eastAsia="맑은 고딕" w:hAnsi="맑은 고딕"/>
          <w:sz w:val="18"/>
          <w:lang w:eastAsia="ko-KR"/>
        </w:rPr>
        <w:t xml:space="preserve"> — </w:t>
      </w:r>
      <w:r>
        <w:rPr>
          <w:rFonts w:ascii="맑은 고딕" w:eastAsia="맑은 고딕" w:hAnsi="맑은 고딕"/>
          <w:sz w:val="18"/>
          <w:lang w:eastAsia="ko-KR"/>
        </w:rPr>
        <w:t>시안만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제작하여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중화산</w:t>
      </w:r>
      <w:r>
        <w:rPr>
          <w:rFonts w:ascii="맑은 고딕" w:eastAsia="맑은 고딕" w:hAnsi="맑은 고딕"/>
          <w:sz w:val="18"/>
          <w:lang w:eastAsia="ko-KR"/>
        </w:rPr>
        <w:t>4</w:t>
      </w:r>
      <w:r>
        <w:rPr>
          <w:rFonts w:ascii="맑은 고딕" w:eastAsia="맑은 고딕" w:hAnsi="맑은 고딕"/>
          <w:sz w:val="18"/>
          <w:lang w:eastAsia="ko-KR"/>
        </w:rPr>
        <w:t>점으로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발송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4) 3</w:t>
      </w:r>
      <w:r>
        <w:rPr>
          <w:rFonts w:ascii="맑은 고딕" w:eastAsia="맑은 고딕" w:hAnsi="맑은 고딕"/>
          <w:sz w:val="18"/>
          <w:lang w:eastAsia="ko-KR"/>
        </w:rPr>
        <w:t>단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접지리플릿은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디곳통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디자인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인성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인쇄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발주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예정</w:t>
      </w:r>
    </w:p>
    <w:p w:rsidR="00DB4C76" w:rsidRDefault="00DB4C76">
      <w:pPr>
        <w:rPr>
          <w:lang w:eastAsia="ko-KR"/>
        </w:rPr>
      </w:pP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b/>
          <w:color w:val="C80A1E"/>
          <w:sz w:val="20"/>
          <w:lang w:eastAsia="ko-KR"/>
        </w:rPr>
        <w:lastRenderedPageBreak/>
        <w:t xml:space="preserve">7. </w:t>
      </w:r>
      <w:r>
        <w:rPr>
          <w:rFonts w:ascii="맑은 고딕" w:eastAsia="맑은 고딕" w:hAnsi="맑은 고딕"/>
          <w:b/>
          <w:color w:val="C80A1E"/>
          <w:sz w:val="20"/>
          <w:lang w:eastAsia="ko-KR"/>
        </w:rPr>
        <w:t>첨부파일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1) </w:t>
      </w:r>
      <w:r>
        <w:rPr>
          <w:rFonts w:ascii="맑은 고딕" w:eastAsia="맑은 고딕" w:hAnsi="맑은 고딕"/>
          <w:sz w:val="18"/>
          <w:lang w:eastAsia="ko-KR"/>
        </w:rPr>
        <w:t>전주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서신더샵비발디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입주박람회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입점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견적서</w:t>
      </w:r>
      <w:r>
        <w:rPr>
          <w:rFonts w:ascii="맑은 고딕" w:eastAsia="맑은 고딕" w:hAnsi="맑은 고딕"/>
          <w:sz w:val="18"/>
          <w:lang w:eastAsia="ko-KR"/>
        </w:rPr>
        <w:t xml:space="preserve"> (</w:t>
      </w:r>
      <w:r>
        <w:rPr>
          <w:rFonts w:ascii="맑은 고딕" w:eastAsia="맑은 고딕" w:hAnsi="맑은 고딕"/>
          <w:sz w:val="18"/>
          <w:lang w:eastAsia="ko-KR"/>
        </w:rPr>
        <w:t>접수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후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첨부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예정</w:t>
      </w:r>
      <w:r>
        <w:rPr>
          <w:rFonts w:ascii="맑은 고딕" w:eastAsia="맑은 고딕" w:hAnsi="맑은 고딕"/>
          <w:sz w:val="18"/>
          <w:lang w:eastAsia="ko-KR"/>
        </w:rPr>
        <w:t>)</w:t>
      </w:r>
    </w:p>
    <w:p w:rsidR="00DB4C76" w:rsidRDefault="000E6C7F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2) </w:t>
      </w:r>
      <w:r>
        <w:rPr>
          <w:rFonts w:ascii="맑은 고딕" w:eastAsia="맑은 고딕" w:hAnsi="맑은 고딕"/>
          <w:sz w:val="18"/>
          <w:lang w:eastAsia="ko-KR"/>
        </w:rPr>
        <w:t>전주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서신더샵비발디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프로모션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합의서</w:t>
      </w:r>
      <w:r>
        <w:rPr>
          <w:rFonts w:ascii="맑은 고딕" w:eastAsia="맑은 고딕" w:hAnsi="맑은 고딕"/>
          <w:sz w:val="18"/>
          <w:lang w:eastAsia="ko-KR"/>
        </w:rPr>
        <w:t>_</w:t>
      </w:r>
      <w:r>
        <w:rPr>
          <w:rFonts w:ascii="맑은 고딕" w:eastAsia="맑은 고딕" w:hAnsi="맑은 고딕"/>
          <w:sz w:val="18"/>
          <w:lang w:eastAsia="ko-KR"/>
        </w:rPr>
        <w:t>중화산</w:t>
      </w:r>
      <w:r>
        <w:rPr>
          <w:rFonts w:ascii="맑은 고딕" w:eastAsia="맑은 고딕" w:hAnsi="맑은 고딕"/>
          <w:sz w:val="18"/>
          <w:lang w:eastAsia="ko-KR"/>
        </w:rPr>
        <w:t>4</w:t>
      </w:r>
      <w:r>
        <w:rPr>
          <w:rFonts w:ascii="맑은 고딕" w:eastAsia="맑은 고딕" w:hAnsi="맑은 고딕"/>
          <w:sz w:val="18"/>
          <w:lang w:eastAsia="ko-KR"/>
        </w:rPr>
        <w:t>점</w:t>
      </w:r>
    </w:p>
    <w:p w:rsidR="00DB4C76" w:rsidRDefault="00DB4C76">
      <w:pPr>
        <w:rPr>
          <w:lang w:eastAsia="ko-KR"/>
        </w:rPr>
      </w:pPr>
    </w:p>
    <w:p w:rsidR="00DB4C76" w:rsidRDefault="000E6C7F">
      <w:pPr>
        <w:jc w:val="right"/>
      </w:pPr>
      <w:r>
        <w:rPr>
          <w:rFonts w:ascii="맑은 고딕" w:eastAsia="맑은 고딕" w:hAnsi="맑은 고딕"/>
          <w:b/>
          <w:sz w:val="18"/>
        </w:rPr>
        <w:t>끝</w:t>
      </w:r>
      <w:r>
        <w:rPr>
          <w:rFonts w:ascii="맑은 고딕" w:eastAsia="맑은 고딕" w:hAnsi="맑은 고딕"/>
          <w:b/>
          <w:sz w:val="18"/>
        </w:rPr>
        <w:t>.</w:t>
      </w:r>
    </w:p>
    <w:sectPr w:rsidR="00DB4C7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6C7F" w:rsidRDefault="000E6C7F" w:rsidP="00B32E80">
      <w:pPr>
        <w:spacing w:after="0" w:line="240" w:lineRule="auto"/>
      </w:pPr>
      <w:r>
        <w:separator/>
      </w:r>
    </w:p>
  </w:endnote>
  <w:endnote w:type="continuationSeparator" w:id="0">
    <w:p w:rsidR="000E6C7F" w:rsidRDefault="000E6C7F" w:rsidP="00B32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6C7F" w:rsidRDefault="000E6C7F" w:rsidP="00B32E80">
      <w:pPr>
        <w:spacing w:after="0" w:line="240" w:lineRule="auto"/>
      </w:pPr>
      <w:r>
        <w:separator/>
      </w:r>
    </w:p>
  </w:footnote>
  <w:footnote w:type="continuationSeparator" w:id="0">
    <w:p w:rsidR="000E6C7F" w:rsidRDefault="000E6C7F" w:rsidP="00B32E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C7F"/>
    <w:rsid w:val="0015074B"/>
    <w:rsid w:val="0029639D"/>
    <w:rsid w:val="00326F90"/>
    <w:rsid w:val="00AA1D8D"/>
    <w:rsid w:val="00B32E80"/>
    <w:rsid w:val="00B47730"/>
    <w:rsid w:val="00CB0664"/>
    <w:rsid w:val="00DB4C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CF6119C"/>
  <w14:defaultImageDpi w14:val="300"/>
  <w15:docId w15:val="{C8ED353E-CEB1-4B51-88A3-88358255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D91AA4-FB76-40FF-ABB3-133C5E7FA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서다솔 (Dasol Seo)</cp:lastModifiedBy>
  <cp:revision>2</cp:revision>
  <dcterms:created xsi:type="dcterms:W3CDTF">2013-12-23T23:15:00Z</dcterms:created>
  <dcterms:modified xsi:type="dcterms:W3CDTF">2026-06-30T09:08:00Z</dcterms:modified>
  <cp:category/>
</cp:coreProperties>
</file>