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00000017"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2E282F6E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000017"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D62BB0">
        <w:tc>
          <w:tcPr>
            <w:tcW w:w="420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lastRenderedPageBreak/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lastRenderedPageBreak/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It is an old sample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E5F4112" w14:textId="77777777" w:rsidR="00D67500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fields </w:t>
            </w:r>
            <w:proofErr w:type="spellStart"/>
            <w:r w:rsidRPr="008349A2">
              <w:rPr>
                <w:sz w:val="18"/>
              </w:rPr>
              <w:t>atmospheric_pressure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 w:rsidRPr="008349A2">
              <w:rPr>
                <w:sz w:val="18"/>
              </w:rPr>
              <w:t>min_observation_depth</w:t>
            </w:r>
            <w:proofErr w:type="spellEnd"/>
            <w:r>
              <w:rPr>
                <w:sz w:val="18"/>
              </w:rPr>
              <w:t xml:space="preserve"> have ‘</w:t>
            </w:r>
            <w:proofErr w:type="gramStart"/>
            <w:r>
              <w:rPr>
                <w:sz w:val="18"/>
              </w:rPr>
              <w:t>-‘ inserted</w:t>
            </w:r>
            <w:proofErr w:type="gramEnd"/>
            <w:r>
              <w:rPr>
                <w:sz w:val="18"/>
              </w:rPr>
              <w:t xml:space="preserve">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It is an old sample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00000017">
        <w:tc>
          <w:tcPr>
            <w:tcW w:w="420" w:type="dxa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455C55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00000017">
        <w:tc>
          <w:tcPr>
            <w:tcW w:w="420" w:type="dxa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920AD8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00000017">
        <w:tc>
          <w:tcPr>
            <w:tcW w:w="420" w:type="dxa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6" w:type="dxa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34" w:type="dxa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942605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000017">
        <w:tc>
          <w:tcPr>
            <w:tcW w:w="420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6" w:type="dxa"/>
          </w:tcPr>
          <w:p w14:paraId="4F3E380E" w14:textId="0A31A24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 and do we need to populate it?</w:t>
            </w:r>
          </w:p>
        </w:tc>
        <w:tc>
          <w:tcPr>
            <w:tcW w:w="1134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75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DF03DB" w:rsidRPr="00460618" w14:paraId="0EE7E570" w14:textId="77777777" w:rsidTr="00000017">
        <w:tc>
          <w:tcPr>
            <w:tcW w:w="420" w:type="dxa"/>
          </w:tcPr>
          <w:p w14:paraId="39E0A798" w14:textId="6E9C0AC3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6" w:type="dxa"/>
          </w:tcPr>
          <w:p w14:paraId="1340FAB1" w14:textId="50ECA791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 xml:space="preserve">There are three different SERD profile data. Are SERD files also of different types, related to those three profiles? </w:t>
            </w:r>
          </w:p>
        </w:tc>
        <w:tc>
          <w:tcPr>
            <w:tcW w:w="1134" w:type="dxa"/>
          </w:tcPr>
          <w:p w14:paraId="3EDE1D3C" w14:textId="41A221D1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6A1464D4" w14:textId="4C75BDCF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2B6D17A5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330EDB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71D0223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0BFD636F" w14:textId="77777777" w:rsidTr="00000017">
        <w:tc>
          <w:tcPr>
            <w:tcW w:w="420" w:type="dxa"/>
          </w:tcPr>
          <w:p w14:paraId="1ACC16CA" w14:textId="60C549F2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6" w:type="dxa"/>
          </w:tcPr>
          <w:p w14:paraId="7159C2AA" w14:textId="75E37D33" w:rsidR="00DF03DB" w:rsidRPr="00460618" w:rsidRDefault="00DF03DB" w:rsidP="00DF03DB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files </w:t>
            </w:r>
            <w:r w:rsidRPr="00571BDB">
              <w:rPr>
                <w:sz w:val="18"/>
              </w:rPr>
              <w:t>we should be aware of?</w:t>
            </w:r>
          </w:p>
        </w:tc>
        <w:tc>
          <w:tcPr>
            <w:tcW w:w="1134" w:type="dxa"/>
          </w:tcPr>
          <w:p w14:paraId="1B8DF0D1" w14:textId="65796B41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2F5C3B8C" w14:textId="500F78EF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065377D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60E70C7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3096F3E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22C6FD7E" w14:textId="77777777" w:rsidTr="00000017">
        <w:tc>
          <w:tcPr>
            <w:tcW w:w="420" w:type="dxa"/>
          </w:tcPr>
          <w:p w14:paraId="7B560318" w14:textId="41580306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6" w:type="dxa"/>
          </w:tcPr>
          <w:p w14:paraId="12DC5EDC" w14:textId="037ACB84" w:rsidR="00DF03DB" w:rsidRPr="00460618" w:rsidRDefault="00DF03DB" w:rsidP="00DF03DB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34" w:type="dxa"/>
          </w:tcPr>
          <w:p w14:paraId="2B2FE6FB" w14:textId="0CF013A6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67BCE27B" w14:textId="087FE733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54496478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EA03CFE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450973F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3895C3BD" w14:textId="77777777" w:rsidTr="00000017">
        <w:tc>
          <w:tcPr>
            <w:tcW w:w="420" w:type="dxa"/>
          </w:tcPr>
          <w:p w14:paraId="6964F69B" w14:textId="76BE3731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6" w:type="dxa"/>
          </w:tcPr>
          <w:p w14:paraId="18A33B52" w14:textId="77777777" w:rsidR="00DF03DB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To finish the SERD standards analysis, we could</w:t>
            </w:r>
          </w:p>
          <w:p w14:paraId="406F9DDC" w14:textId="695BD4D5" w:rsidR="00DF03DB" w:rsidRPr="00006FF3" w:rsidRDefault="00DF03DB" w:rsidP="00DF03DB">
            <w:pPr>
              <w:rPr>
                <w:sz w:val="18"/>
              </w:rPr>
            </w:pPr>
            <w:r w:rsidRPr="00006FF3">
              <w:rPr>
                <w:sz w:val="18"/>
              </w:rPr>
              <w:t>- sit with someone who knows the mapping and figure it out (remotely),</w:t>
            </w:r>
          </w:p>
          <w:p w14:paraId="1507DE49" w14:textId="77777777" w:rsidR="00DF03DB" w:rsidRPr="00006FF3" w:rsidRDefault="00DF03DB" w:rsidP="00DF03DB">
            <w:pPr>
              <w:rPr>
                <w:sz w:val="18"/>
              </w:rPr>
            </w:pPr>
            <w:r w:rsidRPr="00006FF3">
              <w:rPr>
                <w:sz w:val="18"/>
              </w:rPr>
              <w:t>- have updated mapping documentation,</w:t>
            </w:r>
          </w:p>
          <w:p w14:paraId="46F787B1" w14:textId="69E7566E" w:rsidR="00DF03DB" w:rsidRPr="00460618" w:rsidRDefault="00DF03DB" w:rsidP="00DF03DB">
            <w:pPr>
              <w:rPr>
                <w:sz w:val="18"/>
              </w:rPr>
            </w:pPr>
            <w:r w:rsidRPr="00006FF3">
              <w:rPr>
                <w:sz w:val="18"/>
              </w:rPr>
              <w:t>- have data from the profile tables matched with their original files</w:t>
            </w:r>
          </w:p>
        </w:tc>
        <w:tc>
          <w:tcPr>
            <w:tcW w:w="1134" w:type="dxa"/>
          </w:tcPr>
          <w:p w14:paraId="211D5EA1" w14:textId="3589E020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EC40B58" w14:textId="45599B61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41F42C66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F582197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30D8436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189F5FE3" w14:textId="77777777" w:rsidTr="00000017">
        <w:tc>
          <w:tcPr>
            <w:tcW w:w="420" w:type="dxa"/>
          </w:tcPr>
          <w:p w14:paraId="2E6C3352" w14:textId="786427FF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676" w:type="dxa"/>
          </w:tcPr>
          <w:p w14:paraId="6483055F" w14:textId="4B251D02" w:rsidR="00DF03DB" w:rsidRPr="00460618" w:rsidRDefault="00DF03DB" w:rsidP="00DF03DB">
            <w:pPr>
              <w:rPr>
                <w:sz w:val="18"/>
              </w:rPr>
            </w:pPr>
            <w:r w:rsidRPr="00DF03DB">
              <w:rPr>
                <w:sz w:val="18"/>
              </w:rPr>
              <w:t xml:space="preserve">SERD fields can be found in FIELD_LOOKUP, </w:t>
            </w:r>
            <w:proofErr w:type="gramStart"/>
            <w:r w:rsidRPr="00DF03DB">
              <w:rPr>
                <w:sz w:val="18"/>
              </w:rPr>
              <w:t>as .</w:t>
            </w:r>
            <w:proofErr w:type="gramEnd"/>
            <w:r w:rsidRPr="00DF03DB">
              <w:rPr>
                <w:sz w:val="18"/>
              </w:rPr>
              <w:t>CSV.</w:t>
            </w:r>
            <w:r>
              <w:rPr>
                <w:sz w:val="18"/>
              </w:rPr>
              <w:t>. Should we worry about it?</w:t>
            </w:r>
          </w:p>
        </w:tc>
        <w:tc>
          <w:tcPr>
            <w:tcW w:w="1134" w:type="dxa"/>
          </w:tcPr>
          <w:p w14:paraId="11720AF2" w14:textId="4384EA2E" w:rsidR="00DF03DB" w:rsidRPr="00460618" w:rsidRDefault="00DF03DB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5F1A9BF0" w14:textId="4CEC8750" w:rsidR="00DF03DB" w:rsidRPr="00460618" w:rsidRDefault="00DF03DB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1ADD1E9B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FEBE0A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7170173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76AA4CC3" w14:textId="77777777" w:rsidTr="00000017">
        <w:tc>
          <w:tcPr>
            <w:tcW w:w="420" w:type="dxa"/>
          </w:tcPr>
          <w:p w14:paraId="4AFB1926" w14:textId="698C1020" w:rsidR="00DF03DB" w:rsidRPr="00460618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676" w:type="dxa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233CC056" w14:textId="4F2AED71" w:rsidR="00C50653" w:rsidRP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</w:p>
        </w:tc>
        <w:tc>
          <w:tcPr>
            <w:tcW w:w="1134" w:type="dxa"/>
          </w:tcPr>
          <w:p w14:paraId="6CAB6CF8" w14:textId="77777777" w:rsidR="00DF03DB" w:rsidRPr="00460618" w:rsidRDefault="00DF03DB" w:rsidP="00DF03DB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07805C1C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625A54F1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3E799949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9FA6966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  <w:tr w:rsidR="00DF03DB" w:rsidRPr="00460618" w14:paraId="1F99C078" w14:textId="77777777" w:rsidTr="00000017">
        <w:tc>
          <w:tcPr>
            <w:tcW w:w="420" w:type="dxa"/>
          </w:tcPr>
          <w:p w14:paraId="622FFC47" w14:textId="04652C90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676" w:type="dxa"/>
          </w:tcPr>
          <w:p w14:paraId="7E4FC574" w14:textId="374E26D2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34" w:type="dxa"/>
          </w:tcPr>
          <w:p w14:paraId="5556F3A4" w14:textId="5D8D6741" w:rsidR="00DF03DB" w:rsidRPr="00460618" w:rsidRDefault="00E37E35" w:rsidP="00DF03D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03CDC834" w14:textId="462374E8" w:rsidR="00DF03DB" w:rsidRPr="00460618" w:rsidRDefault="00E37E35" w:rsidP="00DF03DB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  <w:bookmarkStart w:id="0" w:name="_GoBack"/>
            <w:bookmarkEnd w:id="0"/>
          </w:p>
        </w:tc>
        <w:tc>
          <w:tcPr>
            <w:tcW w:w="2938" w:type="dxa"/>
          </w:tcPr>
          <w:p w14:paraId="08861C68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BFC6706" w14:textId="77777777" w:rsidR="00DF03DB" w:rsidRPr="00460618" w:rsidRDefault="00DF03DB" w:rsidP="00DF03DB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D090F39" w14:textId="77777777" w:rsidR="00DF03DB" w:rsidRPr="00460618" w:rsidRDefault="00DF03DB" w:rsidP="00DF03DB">
            <w:pPr>
              <w:rPr>
                <w:sz w:val="18"/>
              </w:rPr>
            </w:pPr>
          </w:p>
        </w:tc>
      </w:tr>
    </w:tbl>
    <w:p w14:paraId="68798F5D" w14:textId="77777777" w:rsidR="006711CE" w:rsidRDefault="006711CE"/>
    <w:sectPr w:rsidR="006711CE" w:rsidSect="007111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6FF3"/>
    <w:rsid w:val="00015055"/>
    <w:rsid w:val="00027693"/>
    <w:rsid w:val="0009798D"/>
    <w:rsid w:val="000D6D6D"/>
    <w:rsid w:val="00106DDD"/>
    <w:rsid w:val="00114A51"/>
    <w:rsid w:val="001576B0"/>
    <w:rsid w:val="001769E7"/>
    <w:rsid w:val="001C7DBF"/>
    <w:rsid w:val="0022179E"/>
    <w:rsid w:val="002225F5"/>
    <w:rsid w:val="00222C52"/>
    <w:rsid w:val="002426B1"/>
    <w:rsid w:val="00244BAB"/>
    <w:rsid w:val="00253931"/>
    <w:rsid w:val="00287D45"/>
    <w:rsid w:val="002C27F0"/>
    <w:rsid w:val="0030670C"/>
    <w:rsid w:val="00314ED2"/>
    <w:rsid w:val="00340A74"/>
    <w:rsid w:val="00363CE4"/>
    <w:rsid w:val="00390FD0"/>
    <w:rsid w:val="003A4927"/>
    <w:rsid w:val="004014EC"/>
    <w:rsid w:val="00403722"/>
    <w:rsid w:val="00407978"/>
    <w:rsid w:val="004100CA"/>
    <w:rsid w:val="00434503"/>
    <w:rsid w:val="00460618"/>
    <w:rsid w:val="00475241"/>
    <w:rsid w:val="00493C3D"/>
    <w:rsid w:val="004A30CF"/>
    <w:rsid w:val="004F22D4"/>
    <w:rsid w:val="00525255"/>
    <w:rsid w:val="00571BDB"/>
    <w:rsid w:val="00594BFF"/>
    <w:rsid w:val="005B2ACB"/>
    <w:rsid w:val="005F619B"/>
    <w:rsid w:val="006132AB"/>
    <w:rsid w:val="00615CF2"/>
    <w:rsid w:val="00632CDA"/>
    <w:rsid w:val="00657390"/>
    <w:rsid w:val="006711CE"/>
    <w:rsid w:val="00672984"/>
    <w:rsid w:val="006D68AA"/>
    <w:rsid w:val="0071112B"/>
    <w:rsid w:val="00741D29"/>
    <w:rsid w:val="00761B4D"/>
    <w:rsid w:val="00773F84"/>
    <w:rsid w:val="007B4869"/>
    <w:rsid w:val="007B55CA"/>
    <w:rsid w:val="007E6974"/>
    <w:rsid w:val="00816A3D"/>
    <w:rsid w:val="00824847"/>
    <w:rsid w:val="008307F0"/>
    <w:rsid w:val="008349A2"/>
    <w:rsid w:val="00864C4A"/>
    <w:rsid w:val="008B7AFC"/>
    <w:rsid w:val="008E0F2D"/>
    <w:rsid w:val="008E3E15"/>
    <w:rsid w:val="00926339"/>
    <w:rsid w:val="0093188E"/>
    <w:rsid w:val="00962AD8"/>
    <w:rsid w:val="009A30D2"/>
    <w:rsid w:val="009C69A0"/>
    <w:rsid w:val="00A054CF"/>
    <w:rsid w:val="00A15E70"/>
    <w:rsid w:val="00A31295"/>
    <w:rsid w:val="00A45999"/>
    <w:rsid w:val="00A4643A"/>
    <w:rsid w:val="00A54A5A"/>
    <w:rsid w:val="00A61E53"/>
    <w:rsid w:val="00A87B59"/>
    <w:rsid w:val="00AA1D8A"/>
    <w:rsid w:val="00AE17A4"/>
    <w:rsid w:val="00AE7A55"/>
    <w:rsid w:val="00B16AEE"/>
    <w:rsid w:val="00B52165"/>
    <w:rsid w:val="00BA3F6A"/>
    <w:rsid w:val="00BC2AB7"/>
    <w:rsid w:val="00C42824"/>
    <w:rsid w:val="00C47ED7"/>
    <w:rsid w:val="00C50653"/>
    <w:rsid w:val="00C57340"/>
    <w:rsid w:val="00CA01DF"/>
    <w:rsid w:val="00CD16AA"/>
    <w:rsid w:val="00D1186F"/>
    <w:rsid w:val="00D446DD"/>
    <w:rsid w:val="00D45271"/>
    <w:rsid w:val="00D5105A"/>
    <w:rsid w:val="00D56E96"/>
    <w:rsid w:val="00D62BB0"/>
    <w:rsid w:val="00D67500"/>
    <w:rsid w:val="00D74AD1"/>
    <w:rsid w:val="00D842A3"/>
    <w:rsid w:val="00D90378"/>
    <w:rsid w:val="00D94746"/>
    <w:rsid w:val="00DA776B"/>
    <w:rsid w:val="00DB5092"/>
    <w:rsid w:val="00DF03DB"/>
    <w:rsid w:val="00E03B52"/>
    <w:rsid w:val="00E30496"/>
    <w:rsid w:val="00E365F9"/>
    <w:rsid w:val="00E37E35"/>
    <w:rsid w:val="00E658BB"/>
    <w:rsid w:val="00E8545C"/>
    <w:rsid w:val="00EA044F"/>
    <w:rsid w:val="00EB7433"/>
    <w:rsid w:val="00ED61BA"/>
    <w:rsid w:val="00EE24EC"/>
    <w:rsid w:val="00EF6DCF"/>
    <w:rsid w:val="00F05978"/>
    <w:rsid w:val="00F540AB"/>
    <w:rsid w:val="00F5434B"/>
    <w:rsid w:val="00F640BC"/>
    <w:rsid w:val="00FF082B"/>
    <w:rsid w:val="00FF2D54"/>
    <w:rsid w:val="08529B29"/>
    <w:rsid w:val="0D1A1E3E"/>
    <w:rsid w:val="103C28E7"/>
    <w:rsid w:val="18C38E36"/>
    <w:rsid w:val="2B117608"/>
    <w:rsid w:val="367FB9D1"/>
    <w:rsid w:val="478CE30E"/>
    <w:rsid w:val="5982F420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2d8e6db-7b1e-4a51-8fbb-e5e83cc76820"/>
    <ds:schemaRef ds:uri="3d161086-4829-409f-9f75-5bde88dcb151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88</cp:revision>
  <dcterms:created xsi:type="dcterms:W3CDTF">2024-04-09T14:12:00Z</dcterms:created>
  <dcterms:modified xsi:type="dcterms:W3CDTF">2024-04-23T15:48:00Z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