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 CS 598 Deep Learning for Healthcare</w:t>
      </w:r>
    </w:p>
    <w:p w:rsidR="00000000" w:rsidDel="00000000" w:rsidP="00000000" w:rsidRDefault="00000000" w:rsidRPr="00000000" w14:paraId="00000002">
      <w:pPr>
        <w:rPr/>
      </w:pPr>
      <w:r w:rsidDel="00000000" w:rsidR="00000000" w:rsidRPr="00000000">
        <w:rPr>
          <w:rtl w:val="0"/>
        </w:rPr>
        <w:t xml:space="preserve">Name: Himangshu Das</w:t>
      </w:r>
    </w:p>
    <w:p w:rsidR="00000000" w:rsidDel="00000000" w:rsidP="00000000" w:rsidRDefault="00000000" w:rsidRPr="00000000" w14:paraId="00000003">
      <w:pPr>
        <w:rPr/>
      </w:pPr>
      <w:r w:rsidDel="00000000" w:rsidR="00000000" w:rsidRPr="00000000">
        <w:rPr>
          <w:rtl w:val="0"/>
        </w:rPr>
        <w:t xml:space="preserve">Email: hdas4@illinois.edu</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90" w:hanging="360"/>
        <w:rPr>
          <w:b w:val="1"/>
        </w:rPr>
      </w:pPr>
      <w:r w:rsidDel="00000000" w:rsidR="00000000" w:rsidRPr="00000000">
        <w:rPr>
          <w:b w:val="1"/>
          <w:rtl w:val="0"/>
        </w:rPr>
        <w:t xml:space="preserve">Please give a brief summary of the chapter?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This chapter talks about transformer models. The transformer model serves as the foundation for many advanced neural network methods, including large language models. Here’re some key points for the exam -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Multi-head attention mechanism in Transformers processes inputs in parallel across multiple heads to capture different relationships in data.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Position-wise feed-forward networks in Transformers apply fully connected networks to each position separately.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BERT utilizes masked language modeling and next sentence prediction for pre-training, advancing NLP applications. Fine-tuning BERT for specific NLP tasks enhances performance significantly.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Transformers have various components like multi-head self-attention, feedforward networks, and position encodings.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Variants of BERT like RoBERTa and ClinicalBERT improve optimization and domain generalization. Transformers are adaptable beyond NLP, including healthcare applications.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90" w:hanging="360"/>
        <w:rPr>
          <w:b w:val="1"/>
        </w:rPr>
      </w:pPr>
      <w:r w:rsidDel="00000000" w:rsidR="00000000" w:rsidRPr="00000000">
        <w:rPr>
          <w:b w:val="1"/>
          <w:rtl w:val="0"/>
        </w:rPr>
        <w:t xml:space="preserve">What improvements do you want to see in this chapter? Please elaborate on them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1a1a1a"/>
          <w:rtl w:val="0"/>
        </w:rPr>
        <w:t xml:space="preserve">The Transformers topic for this chapter has been very interesting. Although, in my humble opinion, providing</w:t>
      </w:r>
      <w:r w:rsidDel="00000000" w:rsidR="00000000" w:rsidRPr="00000000">
        <w:rPr>
          <w:rtl w:val="0"/>
        </w:rPr>
        <w:t xml:space="preserve"> a deeper dive into the technical aspects of Transformers, such as the mathematical formulations behind self-attention and multi-head attention mechanisms, would benefit more.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Also, I would love to see how these models compare with traditional RNNs or CNNs, and discuss the advantages and limitations of each.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pPr>
      <w:r w:rsidDel="00000000" w:rsidR="00000000" w:rsidRPr="00000000">
        <w:rPr>
          <w:color w:val="1a1a1a"/>
          <w:rtl w:val="0"/>
        </w:rPr>
        <w:t xml:space="preserve">Including more real-world examples to illustrate how these models are applied in practical healthcare scenarios would be very helpful. Also, including case studies or use cases to demonstrate the impact and benefits of attention models in improving healthcare outcomes.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90" w:hanging="360"/>
        <w:rPr>
          <w:b w:val="1"/>
        </w:rPr>
      </w:pPr>
      <w:r w:rsidDel="00000000" w:rsidR="00000000" w:rsidRPr="00000000">
        <w:rPr>
          <w:b w:val="1"/>
          <w:rtl w:val="0"/>
        </w:rPr>
        <w:t xml:space="preserve">What are the typos in this chapter?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was not able to find any typo.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90" w:hanging="360"/>
        <w:rPr>
          <w:b w:val="1"/>
        </w:rPr>
      </w:pPr>
      <w:r w:rsidDel="00000000" w:rsidR="00000000" w:rsidRPr="00000000">
        <w:rPr>
          <w:b w:val="1"/>
          <w:rtl w:val="0"/>
        </w:rPr>
        <w:t xml:space="preserve">Which part of the chapter do you like most?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find the discussion on the multi-head attention mechanism in Transformers particularly interesting. This part highlights how splitting the attention mechanism into multiple "heads" can improve the model's performance by allowing it to capture different relationships in the data simultaneously.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90" w:hanging="360"/>
        <w:rPr>
          <w:b w:val="1"/>
        </w:rPr>
      </w:pPr>
      <w:r w:rsidDel="00000000" w:rsidR="00000000" w:rsidRPr="00000000">
        <w:rPr>
          <w:b w:val="1"/>
          <w:rtl w:val="0"/>
        </w:rPr>
        <w:t xml:space="preserve">What are the most useful things you learned from this chapter?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Understanding how the attention mechanism in Transformers eliminates the need for recurrence in RNN models, enabling more parallelization during training and addressing computational intensity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Impact on Healthcare: Exploring the applications of Transformers in healthcare, such as clinical prediction tasks, ICD code classification, outcome prediction, and drug recommendation, and how they have influenced the development of new models and applications in healthcare domains.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90" w:hanging="360"/>
        <w:rPr>
          <w:b w:val="1"/>
        </w:rPr>
      </w:pPr>
      <w:r w:rsidDel="00000000" w:rsidR="00000000" w:rsidRPr="00000000">
        <w:rPr>
          <w:b w:val="1"/>
          <w:rtl w:val="0"/>
        </w:rPr>
        <w:t xml:space="preserve">Could you find at least one research papers that use attention models for handling healthcare predictive tasks? Use one sentence to summarize the paper and add citation.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I found this paper relevant - </w:t>
      </w:r>
      <w:r w:rsidDel="00000000" w:rsidR="00000000" w:rsidRPr="00000000">
        <w:rPr>
          <w:b w:val="1"/>
          <w:rtl w:val="0"/>
        </w:rPr>
        <w:t xml:space="preserve">GRAM: Graph-based Attention Model for Healthcare Representation Learning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Paper Summary</w:t>
      </w:r>
      <w:r w:rsidDel="00000000" w:rsidR="00000000" w:rsidRPr="00000000">
        <w:rPr>
          <w:rtl w:val="0"/>
        </w:rPr>
        <w:t xml:space="preserve">: "GRAM: Graph-based attention model for healthcare representation learning" by L. Song, W. F. Stewart, and J. Sun (2017) introduces a graph-based attention model for healthcare representation learning, focusing on enhancing predictive tasks in healthcare using attention mechanisms.</w:t>
      </w:r>
    </w:p>
    <w:p w:rsidR="00000000" w:rsidDel="00000000" w:rsidP="00000000" w:rsidRDefault="00000000" w:rsidRPr="00000000" w14:paraId="0000002E">
      <w:pPr>
        <w:rPr/>
      </w:pPr>
      <w:r w:rsidDel="00000000" w:rsidR="00000000" w:rsidRPr="00000000">
        <w:rPr>
          <w:b w:val="1"/>
          <w:rtl w:val="0"/>
        </w:rPr>
        <w:t xml:space="preserve">Citation</w:t>
      </w:r>
      <w:r w:rsidDel="00000000" w:rsidR="00000000" w:rsidRPr="00000000">
        <w:rPr>
          <w:rtl w:val="0"/>
        </w:rPr>
        <w:t xml:space="preserve">: L. Song, W. F. Stewart, and J. Sun, “GRAM: Graph-based attention model for healthcare representation learning,” in Proceedings of the 23rd ACM SIGKDD International Conference on Knowledge Discovery and Data Mining, 2017, pp. 787–795.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